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681D9" w14:textId="77777777" w:rsidR="004736A7" w:rsidRPr="00AA4614" w:rsidRDefault="004736A7" w:rsidP="004736A7">
      <w:pPr>
        <w:jc w:val="center"/>
        <w:rPr>
          <w:rFonts w:ascii="Times New Roman" w:hAnsi="Times New Roman" w:cs="Times New Roman"/>
          <w:sz w:val="24"/>
          <w:szCs w:val="24"/>
        </w:rPr>
      </w:pPr>
      <w:r w:rsidRPr="00AA4614">
        <w:rPr>
          <w:rFonts w:ascii="Times New Roman" w:hAnsi="Times New Roman" w:cs="Times New Roman"/>
          <w:sz w:val="24"/>
          <w:szCs w:val="24"/>
        </w:rPr>
        <w:t>LIETUVOS ISTORIJOS INSTITUTO DARBO TARYBOS</w:t>
      </w:r>
    </w:p>
    <w:p w14:paraId="4BF01768" w14:textId="77777777" w:rsidR="004736A7" w:rsidRPr="00AA4614" w:rsidRDefault="004736A7" w:rsidP="004736A7">
      <w:pPr>
        <w:jc w:val="center"/>
        <w:rPr>
          <w:rFonts w:ascii="Times New Roman" w:hAnsi="Times New Roman" w:cs="Times New Roman"/>
          <w:sz w:val="24"/>
          <w:szCs w:val="24"/>
        </w:rPr>
      </w:pPr>
      <w:r w:rsidRPr="00AA4614">
        <w:rPr>
          <w:rFonts w:ascii="Times New Roman" w:hAnsi="Times New Roman" w:cs="Times New Roman"/>
          <w:sz w:val="24"/>
          <w:szCs w:val="24"/>
        </w:rPr>
        <w:t>POSĖDŽIO PROTOKOLAS</w:t>
      </w:r>
    </w:p>
    <w:p w14:paraId="54BEC5C0" w14:textId="140D5695" w:rsidR="004736A7" w:rsidRPr="00AA4614" w:rsidRDefault="004736A7" w:rsidP="004736A7">
      <w:pPr>
        <w:jc w:val="center"/>
        <w:rPr>
          <w:rFonts w:ascii="Times New Roman" w:hAnsi="Times New Roman" w:cs="Times New Roman"/>
          <w:sz w:val="24"/>
          <w:szCs w:val="24"/>
        </w:rPr>
      </w:pPr>
      <w:r w:rsidRPr="00AA4614">
        <w:rPr>
          <w:rFonts w:ascii="Times New Roman" w:hAnsi="Times New Roman" w:cs="Times New Roman"/>
          <w:sz w:val="24"/>
          <w:szCs w:val="24"/>
        </w:rPr>
        <w:t>2026-0</w:t>
      </w:r>
      <w:r w:rsidR="00DC3669" w:rsidRPr="00AA4614">
        <w:rPr>
          <w:rFonts w:ascii="Times New Roman" w:hAnsi="Times New Roman" w:cs="Times New Roman"/>
          <w:sz w:val="24"/>
          <w:szCs w:val="24"/>
        </w:rPr>
        <w:t>9</w:t>
      </w:r>
      <w:r w:rsidRPr="00AA4614">
        <w:rPr>
          <w:rFonts w:ascii="Times New Roman" w:hAnsi="Times New Roman" w:cs="Times New Roman"/>
          <w:sz w:val="24"/>
          <w:szCs w:val="24"/>
        </w:rPr>
        <w:t>-</w:t>
      </w:r>
      <w:r w:rsidR="00DC3669" w:rsidRPr="00AA4614">
        <w:rPr>
          <w:rFonts w:ascii="Times New Roman" w:hAnsi="Times New Roman" w:cs="Times New Roman"/>
          <w:sz w:val="24"/>
          <w:szCs w:val="24"/>
        </w:rPr>
        <w:t>16</w:t>
      </w:r>
      <w:r w:rsidRPr="00AA4614">
        <w:rPr>
          <w:rFonts w:ascii="Times New Roman" w:hAnsi="Times New Roman" w:cs="Times New Roman"/>
          <w:sz w:val="24"/>
          <w:szCs w:val="24"/>
        </w:rPr>
        <w:t>, Nr. III-1</w:t>
      </w:r>
      <w:r w:rsidR="00B11618" w:rsidRPr="00AA4614">
        <w:rPr>
          <w:rFonts w:ascii="Times New Roman" w:hAnsi="Times New Roman" w:cs="Times New Roman"/>
          <w:sz w:val="24"/>
          <w:szCs w:val="24"/>
        </w:rPr>
        <w:t>1</w:t>
      </w:r>
    </w:p>
    <w:p w14:paraId="35B52FD7" w14:textId="77777777" w:rsidR="004736A7" w:rsidRPr="00AA4614" w:rsidRDefault="004736A7" w:rsidP="004736A7">
      <w:pPr>
        <w:jc w:val="center"/>
        <w:rPr>
          <w:rFonts w:ascii="Times New Roman" w:hAnsi="Times New Roman" w:cs="Times New Roman"/>
          <w:sz w:val="24"/>
          <w:szCs w:val="24"/>
        </w:rPr>
      </w:pPr>
      <w:r w:rsidRPr="00AA4614">
        <w:rPr>
          <w:rFonts w:ascii="Times New Roman" w:hAnsi="Times New Roman" w:cs="Times New Roman"/>
          <w:sz w:val="24"/>
          <w:szCs w:val="24"/>
        </w:rPr>
        <w:t>Vilnius</w:t>
      </w:r>
    </w:p>
    <w:p w14:paraId="02F923D3" w14:textId="236317C0" w:rsidR="004736A7" w:rsidRPr="00AA4614" w:rsidRDefault="004736A7" w:rsidP="004736A7">
      <w:pPr>
        <w:rPr>
          <w:rFonts w:ascii="Times New Roman" w:hAnsi="Times New Roman" w:cs="Times New Roman"/>
          <w:sz w:val="24"/>
          <w:szCs w:val="24"/>
        </w:rPr>
      </w:pPr>
      <w:r w:rsidRPr="00AA4614">
        <w:rPr>
          <w:rFonts w:ascii="Times New Roman" w:hAnsi="Times New Roman" w:cs="Times New Roman"/>
          <w:b/>
          <w:bCs/>
          <w:sz w:val="24"/>
          <w:szCs w:val="24"/>
        </w:rPr>
        <w:t>Posėdis įvyko:</w:t>
      </w:r>
      <w:r w:rsidRPr="00AA4614">
        <w:rPr>
          <w:rFonts w:ascii="Times New Roman" w:hAnsi="Times New Roman" w:cs="Times New Roman"/>
          <w:sz w:val="24"/>
          <w:szCs w:val="24"/>
        </w:rPr>
        <w:t xml:space="preserve"> 2026-0</w:t>
      </w:r>
      <w:r w:rsidR="00DC3669" w:rsidRPr="00AA4614">
        <w:rPr>
          <w:rFonts w:ascii="Times New Roman" w:hAnsi="Times New Roman" w:cs="Times New Roman"/>
          <w:sz w:val="24"/>
          <w:szCs w:val="24"/>
        </w:rPr>
        <w:t>9</w:t>
      </w:r>
      <w:r w:rsidRPr="00AA4614">
        <w:rPr>
          <w:rFonts w:ascii="Times New Roman" w:hAnsi="Times New Roman" w:cs="Times New Roman"/>
          <w:sz w:val="24"/>
          <w:szCs w:val="24"/>
        </w:rPr>
        <w:t>-</w:t>
      </w:r>
      <w:r w:rsidR="00DC3669" w:rsidRPr="00AA4614">
        <w:rPr>
          <w:rFonts w:ascii="Times New Roman" w:hAnsi="Times New Roman" w:cs="Times New Roman"/>
          <w:sz w:val="24"/>
          <w:szCs w:val="24"/>
        </w:rPr>
        <w:t>16</w:t>
      </w:r>
      <w:r w:rsidRPr="00AA4614">
        <w:rPr>
          <w:rFonts w:ascii="Times New Roman" w:hAnsi="Times New Roman" w:cs="Times New Roman"/>
          <w:sz w:val="24"/>
          <w:szCs w:val="24"/>
        </w:rPr>
        <w:t>,  (</w:t>
      </w:r>
      <w:r w:rsidR="00DC3669" w:rsidRPr="00AA4614">
        <w:rPr>
          <w:rFonts w:ascii="Times New Roman" w:hAnsi="Times New Roman" w:cs="Times New Roman"/>
          <w:sz w:val="24"/>
          <w:szCs w:val="24"/>
        </w:rPr>
        <w:t>11.</w:t>
      </w:r>
      <w:r w:rsidRPr="00AA4614">
        <w:rPr>
          <w:rFonts w:ascii="Times New Roman" w:hAnsi="Times New Roman" w:cs="Times New Roman"/>
          <w:sz w:val="24"/>
          <w:szCs w:val="24"/>
        </w:rPr>
        <w:t xml:space="preserve">00 – </w:t>
      </w:r>
      <w:r w:rsidR="00DC3669" w:rsidRPr="00AA4614">
        <w:rPr>
          <w:rFonts w:ascii="Times New Roman" w:hAnsi="Times New Roman" w:cs="Times New Roman"/>
          <w:sz w:val="24"/>
          <w:szCs w:val="24"/>
        </w:rPr>
        <w:t>12.00</w:t>
      </w:r>
      <w:r w:rsidRPr="00AA4614">
        <w:rPr>
          <w:rFonts w:ascii="Times New Roman" w:hAnsi="Times New Roman" w:cs="Times New Roman"/>
          <w:sz w:val="24"/>
          <w:szCs w:val="24"/>
        </w:rPr>
        <w:t>)</w:t>
      </w:r>
      <w:r w:rsidR="00DC3669" w:rsidRPr="00AA4614">
        <w:rPr>
          <w:rFonts w:ascii="Times New Roman" w:hAnsi="Times New Roman" w:cs="Times New Roman"/>
          <w:sz w:val="24"/>
          <w:szCs w:val="24"/>
        </w:rPr>
        <w:t xml:space="preserve"> nuotoliniu būdu.</w:t>
      </w:r>
    </w:p>
    <w:p w14:paraId="2AE00B87" w14:textId="77777777" w:rsidR="004736A7" w:rsidRPr="00AA4614" w:rsidRDefault="004736A7" w:rsidP="004736A7">
      <w:pPr>
        <w:rPr>
          <w:rFonts w:ascii="Times New Roman" w:hAnsi="Times New Roman" w:cs="Times New Roman"/>
          <w:sz w:val="24"/>
          <w:szCs w:val="24"/>
        </w:rPr>
      </w:pPr>
      <w:r w:rsidRPr="00AA4614">
        <w:rPr>
          <w:rFonts w:ascii="Times New Roman" w:hAnsi="Times New Roman" w:cs="Times New Roman"/>
          <w:b/>
          <w:bCs/>
          <w:sz w:val="24"/>
          <w:szCs w:val="24"/>
        </w:rPr>
        <w:t>Posėdyje dalyvavo:</w:t>
      </w:r>
      <w:r w:rsidRPr="00AA46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270485" w14:textId="010CF98B" w:rsidR="004736A7" w:rsidRPr="00AA4614" w:rsidRDefault="004736A7" w:rsidP="004736A7">
      <w:pPr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hAnsi="Times New Roman" w:cs="Times New Roman"/>
          <w:sz w:val="24"/>
          <w:szCs w:val="24"/>
        </w:rPr>
        <w:t xml:space="preserve">LII Darbo tarybos nariai: 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>Ieva Balčiūnė (pirmininkė),  Dalia Dudzinskienė (sekretorė), Mindaugas Maskoliūnas</w:t>
      </w:r>
      <w:r w:rsidR="00DC3669" w:rsidRPr="00AA4614">
        <w:rPr>
          <w:rFonts w:ascii="Times New Roman" w:eastAsia="Times New Roman" w:hAnsi="Times New Roman" w:cs="Times New Roman"/>
          <w:sz w:val="24"/>
          <w:szCs w:val="24"/>
        </w:rPr>
        <w:t>, Jevgenija Vaičiūnienė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>. Nedalyvavo: Valdemaras Klumbys</w:t>
      </w:r>
      <w:r w:rsidR="00DC3669" w:rsidRPr="00AA46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3A618E" w14:textId="77777777" w:rsidR="00B11618" w:rsidRPr="00AA4614" w:rsidRDefault="00B11618" w:rsidP="004736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E5684A" w14:textId="77777777" w:rsidR="004736A7" w:rsidRPr="00AA4614" w:rsidRDefault="004736A7" w:rsidP="004736A7">
      <w:pPr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DARBOTVARKĖ:</w:t>
      </w:r>
    </w:p>
    <w:p w14:paraId="75029C1B" w14:textId="1BC0E249" w:rsidR="00B11618" w:rsidRPr="00AA4614" w:rsidRDefault="00B11618" w:rsidP="00B11618">
      <w:pPr>
        <w:pStyle w:val="Sraopastraipa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DT posėdžių nutarimų viešinimas.</w:t>
      </w:r>
    </w:p>
    <w:p w14:paraId="24D54427" w14:textId="73EB1788" w:rsidR="00B11618" w:rsidRPr="00AA4614" w:rsidRDefault="00B11618" w:rsidP="00B11618">
      <w:pPr>
        <w:pStyle w:val="Sraopastraipa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 xml:space="preserve">Užklausos ir pasiūlymai direkcijai dėl </w:t>
      </w:r>
      <w:r w:rsidR="00544C71" w:rsidRPr="00AA4614">
        <w:rPr>
          <w:rFonts w:ascii="Times New Roman" w:eastAsia="Times New Roman" w:hAnsi="Times New Roman" w:cs="Times New Roman"/>
          <w:sz w:val="24"/>
          <w:szCs w:val="24"/>
        </w:rPr>
        <w:t xml:space="preserve">dalies 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>būtinų darbo priemonių apmokėjimo LII lėšomis.</w:t>
      </w:r>
    </w:p>
    <w:p w14:paraId="52756A0A" w14:textId="789C8F1E" w:rsidR="00B11618" w:rsidRPr="00AA4614" w:rsidRDefault="00B11618" w:rsidP="00B11618">
      <w:pPr>
        <w:pStyle w:val="Sraopastraipa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Užklausos ir pasiūlymai direkcijai dėl darbuotojų skatinimo sistemos.</w:t>
      </w:r>
    </w:p>
    <w:p w14:paraId="6524CB93" w14:textId="77777777" w:rsidR="00B11618" w:rsidRPr="00AA4614" w:rsidRDefault="00B11618" w:rsidP="00B305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13F1E2" w14:textId="262AC933" w:rsidR="004736A7" w:rsidRPr="00AA4614" w:rsidRDefault="004736A7" w:rsidP="00B30578">
      <w:pPr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SVARSTYTA:</w:t>
      </w:r>
    </w:p>
    <w:p w14:paraId="03C7D58F" w14:textId="70EF75E8" w:rsidR="00B11618" w:rsidRPr="00AA4614" w:rsidRDefault="00B11618" w:rsidP="0039217C">
      <w:pPr>
        <w:pStyle w:val="Sraopastraipa"/>
        <w:numPr>
          <w:ilvl w:val="0"/>
          <w:numId w:val="9"/>
        </w:numPr>
        <w:ind w:left="709" w:hanging="425"/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Darbo tarybos pirmininkė</w:t>
      </w:r>
      <w:r w:rsidR="008F48AF" w:rsidRPr="00AA4614">
        <w:rPr>
          <w:rFonts w:ascii="Times New Roman" w:eastAsia="Times New Roman" w:hAnsi="Times New Roman" w:cs="Times New Roman"/>
          <w:sz w:val="24"/>
          <w:szCs w:val="24"/>
        </w:rPr>
        <w:t xml:space="preserve"> I. Balčiūnė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 xml:space="preserve"> iškėlė klausimą, ar </w:t>
      </w:r>
      <w:r w:rsidR="0039217C" w:rsidRPr="00AA4614">
        <w:rPr>
          <w:rFonts w:ascii="Times New Roman" w:eastAsia="Times New Roman" w:hAnsi="Times New Roman" w:cs="Times New Roman"/>
          <w:sz w:val="24"/>
          <w:szCs w:val="24"/>
        </w:rPr>
        <w:t xml:space="preserve">reikėtų </w:t>
      </w:r>
      <w:r w:rsidR="00ED303F" w:rsidRPr="00AA4614">
        <w:rPr>
          <w:rFonts w:ascii="Times New Roman" w:eastAsia="Times New Roman" w:hAnsi="Times New Roman" w:cs="Times New Roman"/>
          <w:sz w:val="24"/>
          <w:szCs w:val="24"/>
        </w:rPr>
        <w:t>Lietuvos istorijos instituto (</w:t>
      </w:r>
      <w:r w:rsidR="0039217C" w:rsidRPr="00AA4614">
        <w:rPr>
          <w:rFonts w:ascii="Times New Roman" w:eastAsia="Times New Roman" w:hAnsi="Times New Roman" w:cs="Times New Roman"/>
          <w:sz w:val="24"/>
          <w:szCs w:val="24"/>
        </w:rPr>
        <w:t>LII</w:t>
      </w:r>
      <w:r w:rsidR="000472F3">
        <w:rPr>
          <w:rFonts w:ascii="Times New Roman" w:eastAsia="Times New Roman" w:hAnsi="Times New Roman" w:cs="Times New Roman"/>
          <w:sz w:val="24"/>
          <w:szCs w:val="24"/>
        </w:rPr>
        <w:t>)</w:t>
      </w:r>
      <w:r w:rsidR="0039217C" w:rsidRPr="00AA4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>darbuotoja</w:t>
      </w:r>
      <w:r w:rsidR="0039217C" w:rsidRPr="00AA4614">
        <w:rPr>
          <w:rFonts w:ascii="Times New Roman" w:eastAsia="Times New Roman" w:hAnsi="Times New Roman" w:cs="Times New Roman"/>
          <w:sz w:val="24"/>
          <w:szCs w:val="24"/>
        </w:rPr>
        <w:t>ms papildomai e. paštu siųsti DT posėdžių protokolus, kad jie neliktų nepastebėti bendrame LII puslapyje.</w:t>
      </w:r>
      <w:r w:rsidR="008F48AF" w:rsidRPr="00AA4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217C" w:rsidRPr="00AA4614">
        <w:rPr>
          <w:rFonts w:ascii="Times New Roman" w:eastAsia="Times New Roman" w:hAnsi="Times New Roman" w:cs="Times New Roman"/>
          <w:sz w:val="24"/>
          <w:szCs w:val="24"/>
        </w:rPr>
        <w:t xml:space="preserve">Diskutuojant išsiaiškinta, kad </w:t>
      </w:r>
      <w:r w:rsidR="008F48AF" w:rsidRPr="00AA4614">
        <w:rPr>
          <w:rFonts w:ascii="Times New Roman" w:eastAsia="Times New Roman" w:hAnsi="Times New Roman" w:cs="Times New Roman"/>
          <w:sz w:val="24"/>
          <w:szCs w:val="24"/>
        </w:rPr>
        <w:t xml:space="preserve">tai daryti </w:t>
      </w:r>
      <w:r w:rsidR="0039217C" w:rsidRPr="00AA4614">
        <w:rPr>
          <w:rFonts w:ascii="Times New Roman" w:eastAsia="Times New Roman" w:hAnsi="Times New Roman" w:cs="Times New Roman"/>
          <w:sz w:val="24"/>
          <w:szCs w:val="24"/>
        </w:rPr>
        <w:t>nėra tikslinga</w:t>
      </w:r>
      <w:r w:rsidR="008F48AF" w:rsidRPr="00AA4614">
        <w:rPr>
          <w:rFonts w:ascii="Times New Roman" w:eastAsia="Times New Roman" w:hAnsi="Times New Roman" w:cs="Times New Roman"/>
          <w:sz w:val="24"/>
          <w:szCs w:val="24"/>
        </w:rPr>
        <w:t>. M. Maskoliūnas pasiūlė, kad galima būtų 1 kartą per metus išsiųsti visiems darbuotojams ataskaitinio posėdžio protokolą primenant, kad gali kreiptis į Darbo tarybą, jei iškyla klausimų.</w:t>
      </w:r>
    </w:p>
    <w:p w14:paraId="7E272C9A" w14:textId="0C42673E" w:rsidR="008F48AF" w:rsidRPr="00AA4614" w:rsidRDefault="00B45B0E" w:rsidP="008F48AF">
      <w:pPr>
        <w:pStyle w:val="Sraopastraipa"/>
        <w:numPr>
          <w:ilvl w:val="0"/>
          <w:numId w:val="9"/>
        </w:numPr>
        <w:ind w:left="720" w:hanging="450"/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LII darbuotoj</w:t>
      </w:r>
      <w:r w:rsidR="00544C71" w:rsidRPr="00AA4614">
        <w:rPr>
          <w:rFonts w:ascii="Times New Roman" w:eastAsia="Times New Roman" w:hAnsi="Times New Roman" w:cs="Times New Roman"/>
          <w:sz w:val="24"/>
          <w:szCs w:val="24"/>
        </w:rPr>
        <w:t>ai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 xml:space="preserve"> dažnai </w:t>
      </w:r>
      <w:r w:rsidR="00544C71" w:rsidRPr="00AA4614">
        <w:rPr>
          <w:rFonts w:ascii="Times New Roman" w:eastAsia="Times New Roman" w:hAnsi="Times New Roman" w:cs="Times New Roman"/>
          <w:sz w:val="24"/>
          <w:szCs w:val="24"/>
        </w:rPr>
        <w:t>kelia klausimą, ar gali</w:t>
      </w:r>
      <w:r w:rsidR="00ED303F" w:rsidRPr="00AA4614">
        <w:rPr>
          <w:rFonts w:ascii="Times New Roman" w:eastAsia="Times New Roman" w:hAnsi="Times New Roman" w:cs="Times New Roman"/>
          <w:sz w:val="24"/>
          <w:szCs w:val="24"/>
        </w:rPr>
        <w:t xml:space="preserve"> LII suteikti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 xml:space="preserve"> darbo priemon</w:t>
      </w:r>
      <w:r w:rsidR="00544C71" w:rsidRPr="00AA4614">
        <w:rPr>
          <w:rFonts w:ascii="Times New Roman" w:eastAsia="Times New Roman" w:hAnsi="Times New Roman" w:cs="Times New Roman"/>
          <w:sz w:val="24"/>
          <w:szCs w:val="24"/>
        </w:rPr>
        <w:t>es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>, pvz., kompiuteri</w:t>
      </w:r>
      <w:r w:rsidR="00544C71" w:rsidRPr="00AA4614">
        <w:rPr>
          <w:rFonts w:ascii="Times New Roman" w:eastAsia="Times New Roman" w:hAnsi="Times New Roman" w:cs="Times New Roman"/>
          <w:sz w:val="24"/>
          <w:szCs w:val="24"/>
        </w:rPr>
        <w:t xml:space="preserve">nes programas Microsoft 365, jei </w:t>
      </w:r>
      <w:r w:rsidR="00ED303F" w:rsidRPr="00AA4614">
        <w:rPr>
          <w:rFonts w:ascii="Times New Roman" w:eastAsia="Times New Roman" w:hAnsi="Times New Roman" w:cs="Times New Roman"/>
          <w:sz w:val="24"/>
          <w:szCs w:val="24"/>
        </w:rPr>
        <w:t xml:space="preserve">darbuotojas neturi darbo kompiuterio arba dirba nuotoliu. </w:t>
      </w:r>
      <w:r w:rsidR="003742F5" w:rsidRPr="00AA4614">
        <w:rPr>
          <w:rFonts w:ascii="Times New Roman" w:eastAsia="Times New Roman" w:hAnsi="Times New Roman" w:cs="Times New Roman"/>
          <w:sz w:val="24"/>
          <w:szCs w:val="24"/>
        </w:rPr>
        <w:t xml:space="preserve">Nors DT jokios užklausos raštu negavo, I. Balčiūnė pasiūlė aptarti šį klausimą. </w:t>
      </w:r>
      <w:r w:rsidR="00ED303F" w:rsidRPr="00AA4614">
        <w:rPr>
          <w:rFonts w:ascii="Times New Roman" w:eastAsia="Times New Roman" w:hAnsi="Times New Roman" w:cs="Times New Roman"/>
          <w:sz w:val="24"/>
          <w:szCs w:val="24"/>
        </w:rPr>
        <w:t xml:space="preserve">Diskusijos metu J. Vaičiūnienė nurodė, kad į asmeninį kompiuterį negali būti įdiegta jokia programa LII lėšomis. </w:t>
      </w:r>
      <w:r w:rsidR="003742F5" w:rsidRPr="00AA4614">
        <w:rPr>
          <w:rFonts w:ascii="Times New Roman" w:eastAsia="Times New Roman" w:hAnsi="Times New Roman" w:cs="Times New Roman"/>
          <w:sz w:val="24"/>
          <w:szCs w:val="24"/>
        </w:rPr>
        <w:t>Išsiaiškinta, kad darbuotojai nežino, kur kreiptis norint gauti nešiojamą kompiuterį</w:t>
      </w:r>
      <w:r w:rsidR="00AA4614">
        <w:rPr>
          <w:rFonts w:ascii="Times New Roman" w:eastAsia="Times New Roman" w:hAnsi="Times New Roman" w:cs="Times New Roman"/>
          <w:sz w:val="24"/>
          <w:szCs w:val="24"/>
        </w:rPr>
        <w:t xml:space="preserve"> ar kitas darbo priemones</w:t>
      </w:r>
      <w:r w:rsidR="003742F5" w:rsidRPr="00AA4614">
        <w:rPr>
          <w:rFonts w:ascii="Times New Roman" w:eastAsia="Times New Roman" w:hAnsi="Times New Roman" w:cs="Times New Roman"/>
          <w:sz w:val="24"/>
          <w:szCs w:val="24"/>
        </w:rPr>
        <w:t>, kas gali j</w:t>
      </w:r>
      <w:r w:rsidR="00AA4614">
        <w:rPr>
          <w:rFonts w:ascii="Times New Roman" w:eastAsia="Times New Roman" w:hAnsi="Times New Roman" w:cs="Times New Roman"/>
          <w:sz w:val="24"/>
          <w:szCs w:val="24"/>
        </w:rPr>
        <w:t>as</w:t>
      </w:r>
      <w:r w:rsidR="003742F5" w:rsidRPr="00AA4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646" w:rsidRPr="00AA4614">
        <w:rPr>
          <w:rFonts w:ascii="Times New Roman" w:eastAsia="Times New Roman" w:hAnsi="Times New Roman" w:cs="Times New Roman"/>
          <w:sz w:val="24"/>
          <w:szCs w:val="24"/>
        </w:rPr>
        <w:t>suteikti</w:t>
      </w:r>
      <w:r w:rsidR="003742F5" w:rsidRPr="00AA4614">
        <w:rPr>
          <w:rFonts w:ascii="Times New Roman" w:eastAsia="Times New Roman" w:hAnsi="Times New Roman" w:cs="Times New Roman"/>
          <w:sz w:val="24"/>
          <w:szCs w:val="24"/>
        </w:rPr>
        <w:t>, kokiomis sąlygomis. Taip pat iškilo klausimas apie atsakomybę už gautas darbo priemones ir jų grąžinimą išeinant iš darbo.</w:t>
      </w:r>
      <w:r w:rsidR="007E0646" w:rsidRPr="00AA4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6E7ABF" w14:textId="5A9C6008" w:rsidR="00AA4614" w:rsidRPr="003E18E5" w:rsidRDefault="007E0646" w:rsidP="00AA4614">
      <w:pPr>
        <w:pStyle w:val="Sraopastraipa"/>
        <w:numPr>
          <w:ilvl w:val="0"/>
          <w:numId w:val="9"/>
        </w:numPr>
        <w:ind w:left="720" w:hanging="450"/>
        <w:rPr>
          <w:rFonts w:ascii="Times New Roman" w:eastAsia="Times New Roman" w:hAnsi="Times New Roman" w:cs="Times New Roman"/>
          <w:sz w:val="24"/>
          <w:szCs w:val="24"/>
        </w:rPr>
      </w:pPr>
      <w:r w:rsidRPr="003E18E5">
        <w:rPr>
          <w:rFonts w:ascii="Times New Roman" w:eastAsia="Times New Roman" w:hAnsi="Times New Roman" w:cs="Times New Roman"/>
          <w:sz w:val="24"/>
          <w:szCs w:val="24"/>
        </w:rPr>
        <w:t>Kolektyve dažnai diskutuojamas, bet viešai nenorimas kelti klausimas apie darbuotojų skatinimo priemones. Diskusiją sukėlė sąvoka „viršyti lūkesčiai“. Ar yra kriterijai apibrėžiantys šią sąvoką? Kuo remiantis skaičiuojami lūkesčiai, kokios gairės</w:t>
      </w:r>
      <w:r w:rsidR="003E18E5">
        <w:rPr>
          <w:rFonts w:ascii="Times New Roman" w:eastAsia="Times New Roman" w:hAnsi="Times New Roman" w:cs="Times New Roman"/>
          <w:sz w:val="24"/>
          <w:szCs w:val="24"/>
        </w:rPr>
        <w:t xml:space="preserve">? Ar </w:t>
      </w:r>
      <w:r w:rsidR="009C2428">
        <w:rPr>
          <w:rFonts w:ascii="Times New Roman" w:eastAsia="Times New Roman" w:hAnsi="Times New Roman" w:cs="Times New Roman"/>
          <w:sz w:val="24"/>
          <w:szCs w:val="24"/>
        </w:rPr>
        <w:t>LII</w:t>
      </w:r>
      <w:r w:rsidR="003E18E5">
        <w:rPr>
          <w:rFonts w:ascii="Times New Roman" w:eastAsia="Times New Roman" w:hAnsi="Times New Roman" w:cs="Times New Roman"/>
          <w:sz w:val="24"/>
          <w:szCs w:val="24"/>
        </w:rPr>
        <w:t xml:space="preserve"> veikia nuosekli darbuotojų skatinimo sistema, bei ar suformuota ilgalaikė darbuotojų skatinimo strategija?</w:t>
      </w:r>
      <w:r w:rsidRPr="003E1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93A849" w14:textId="77777777" w:rsidR="00AA4614" w:rsidRPr="00AA4614" w:rsidRDefault="00AA4614" w:rsidP="00AA4614">
      <w:pPr>
        <w:pStyle w:val="Sraopastraipa"/>
        <w:rPr>
          <w:rFonts w:ascii="Times New Roman" w:eastAsia="Times New Roman" w:hAnsi="Times New Roman" w:cs="Times New Roman"/>
          <w:sz w:val="24"/>
          <w:szCs w:val="24"/>
        </w:rPr>
      </w:pPr>
    </w:p>
    <w:p w14:paraId="5C9C5C59" w14:textId="77777777" w:rsidR="002E7B65" w:rsidRPr="00AA4614" w:rsidRDefault="002E7B65" w:rsidP="002E7B65">
      <w:pPr>
        <w:pStyle w:val="Sraopastraipa"/>
        <w:spacing w:after="0" w:line="276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14:paraId="3D9C8321" w14:textId="77777777" w:rsidR="004736A7" w:rsidRPr="00AA4614" w:rsidRDefault="004736A7" w:rsidP="004736A7">
      <w:pPr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NUTARTA:</w:t>
      </w:r>
    </w:p>
    <w:p w14:paraId="017B92C3" w14:textId="7B6AED1E" w:rsidR="00F36D65" w:rsidRPr="00AA4614" w:rsidRDefault="00F36D65" w:rsidP="00AA4614">
      <w:pPr>
        <w:spacing w:after="0"/>
        <w:ind w:left="540" w:hanging="270"/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3D65E7" w:rsidRPr="00AA46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D65E7" w:rsidRPr="00AA4614">
        <w:rPr>
          <w:rFonts w:ascii="Times New Roman" w:eastAsia="Times New Roman" w:hAnsi="Times New Roman" w:cs="Times New Roman"/>
          <w:sz w:val="24"/>
          <w:szCs w:val="24"/>
        </w:rPr>
        <w:tab/>
      </w:r>
      <w:r w:rsidRPr="00AA4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7" w:rsidRPr="00AA4614">
        <w:rPr>
          <w:rFonts w:ascii="Times New Roman" w:eastAsia="Times New Roman" w:hAnsi="Times New Roman" w:cs="Times New Roman"/>
          <w:sz w:val="24"/>
          <w:szCs w:val="24"/>
        </w:rPr>
        <w:t>Vieną kartą per metus informuoti LII darbuotojus e. paštu apie DT veiklą.</w:t>
      </w:r>
    </w:p>
    <w:p w14:paraId="27BA349F" w14:textId="5C5F8A4D" w:rsidR="008907D3" w:rsidRPr="00AA4614" w:rsidRDefault="00F36D65" w:rsidP="003D65E7">
      <w:pPr>
        <w:spacing w:after="0" w:line="276" w:lineRule="auto"/>
        <w:ind w:left="63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lastRenderedPageBreak/>
        <w:t>2</w:t>
      </w:r>
      <w:r w:rsidR="008907D3" w:rsidRPr="00AA4614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 w:rsidR="003D65E7" w:rsidRPr="00AA4614">
        <w:rPr>
          <w:rFonts w:ascii="Times New Roman" w:eastAsia="Times New Roman" w:hAnsi="Times New Roman" w:cs="Times New Roman"/>
          <w:sz w:val="24"/>
          <w:szCs w:val="24"/>
        </w:rPr>
        <w:t xml:space="preserve">Kreiptis į LII direkciją su prašymu suteikti išsamią informaciją darbuotojams apie tai, kokios darbo priemonės jiems gali būti suteiktos, kokiomis sąlygomis, kas teikia ir į ką </w:t>
      </w:r>
      <w:r w:rsidR="003E18E5">
        <w:rPr>
          <w:rFonts w:ascii="Times New Roman" w:eastAsia="Times New Roman" w:hAnsi="Times New Roman" w:cs="Times New Roman"/>
          <w:sz w:val="24"/>
          <w:szCs w:val="24"/>
        </w:rPr>
        <w:t xml:space="preserve">bei kada </w:t>
      </w:r>
      <w:r w:rsidR="003D65E7" w:rsidRPr="00AA4614">
        <w:rPr>
          <w:rFonts w:ascii="Times New Roman" w:eastAsia="Times New Roman" w:hAnsi="Times New Roman" w:cs="Times New Roman"/>
          <w:sz w:val="24"/>
          <w:szCs w:val="24"/>
        </w:rPr>
        <w:t>reikėtų kreiptis.</w:t>
      </w:r>
    </w:p>
    <w:p w14:paraId="0A58D08B" w14:textId="4663A7D9" w:rsidR="00F36D65" w:rsidRPr="00AA4614" w:rsidRDefault="00F36D65" w:rsidP="002041BA">
      <w:pPr>
        <w:spacing w:after="0" w:line="276" w:lineRule="auto"/>
        <w:ind w:left="63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 xml:space="preserve">3.   </w:t>
      </w:r>
      <w:r w:rsidR="003D65E7" w:rsidRPr="00AA4614">
        <w:rPr>
          <w:rFonts w:ascii="Times New Roman" w:eastAsia="Times New Roman" w:hAnsi="Times New Roman" w:cs="Times New Roman"/>
          <w:sz w:val="24"/>
          <w:szCs w:val="24"/>
        </w:rPr>
        <w:t xml:space="preserve">Kreiptis į LII direkciją su prašymu </w:t>
      </w:r>
      <w:r w:rsidR="003E18E5">
        <w:rPr>
          <w:rFonts w:ascii="Times New Roman" w:eastAsia="Times New Roman" w:hAnsi="Times New Roman" w:cs="Times New Roman"/>
          <w:sz w:val="24"/>
          <w:szCs w:val="24"/>
        </w:rPr>
        <w:t>patikslinti</w:t>
      </w:r>
      <w:r w:rsidR="003D65E7" w:rsidRPr="00AA4614">
        <w:rPr>
          <w:rFonts w:ascii="Times New Roman" w:eastAsia="Times New Roman" w:hAnsi="Times New Roman" w:cs="Times New Roman"/>
          <w:sz w:val="24"/>
          <w:szCs w:val="24"/>
        </w:rPr>
        <w:t>, kokiais kriterijais remiant</w:t>
      </w:r>
      <w:r w:rsidR="002041BA" w:rsidRPr="00AA4614">
        <w:rPr>
          <w:rFonts w:ascii="Times New Roman" w:eastAsia="Times New Roman" w:hAnsi="Times New Roman" w:cs="Times New Roman"/>
          <w:sz w:val="24"/>
          <w:szCs w:val="24"/>
        </w:rPr>
        <w:t>i</w:t>
      </w:r>
      <w:r w:rsidR="003D65E7" w:rsidRPr="00AA4614">
        <w:rPr>
          <w:rFonts w:ascii="Times New Roman" w:eastAsia="Times New Roman" w:hAnsi="Times New Roman" w:cs="Times New Roman"/>
          <w:sz w:val="24"/>
          <w:szCs w:val="24"/>
        </w:rPr>
        <w:t>s</w:t>
      </w:r>
      <w:r w:rsidR="002041BA" w:rsidRPr="00AA4614">
        <w:rPr>
          <w:rFonts w:ascii="Times New Roman" w:eastAsia="Times New Roman" w:hAnsi="Times New Roman" w:cs="Times New Roman"/>
          <w:sz w:val="24"/>
          <w:szCs w:val="24"/>
        </w:rPr>
        <w:t xml:space="preserve"> mokslo darbuotojams yra nustatomas lūkesčių viršijimas, taip pat patikslinti, kokiais atvejais teikiamos skatinimo priemonės (Lietuvos istorijos instituto Darbo apmokėjimo sistemos aprašas, VI skyrius, 47 p.)</w:t>
      </w:r>
      <w:r w:rsidR="003E18E5">
        <w:rPr>
          <w:rFonts w:ascii="Times New Roman" w:eastAsia="Times New Roman" w:hAnsi="Times New Roman" w:cs="Times New Roman"/>
          <w:sz w:val="24"/>
          <w:szCs w:val="24"/>
        </w:rPr>
        <w:t>. Taip pat informuoti</w:t>
      </w:r>
      <w:r w:rsidR="001370D4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18E5">
        <w:rPr>
          <w:rFonts w:ascii="Times New Roman" w:eastAsia="Times New Roman" w:hAnsi="Times New Roman" w:cs="Times New Roman"/>
          <w:sz w:val="24"/>
          <w:szCs w:val="24"/>
        </w:rPr>
        <w:t xml:space="preserve"> ar </w:t>
      </w:r>
      <w:r w:rsidR="009C2428">
        <w:rPr>
          <w:rFonts w:ascii="Times New Roman" w:eastAsia="Times New Roman" w:hAnsi="Times New Roman" w:cs="Times New Roman"/>
          <w:sz w:val="24"/>
          <w:szCs w:val="24"/>
        </w:rPr>
        <w:t>LII</w:t>
      </w:r>
      <w:r w:rsidR="003E1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428">
        <w:rPr>
          <w:rFonts w:ascii="Times New Roman" w:eastAsia="Times New Roman" w:hAnsi="Times New Roman" w:cs="Times New Roman"/>
          <w:sz w:val="24"/>
          <w:szCs w:val="24"/>
        </w:rPr>
        <w:t xml:space="preserve">veikia nuosekli darbuotojų skatinimo sistema ir ar </w:t>
      </w:r>
      <w:r w:rsidR="003E18E5">
        <w:rPr>
          <w:rFonts w:ascii="Times New Roman" w:eastAsia="Times New Roman" w:hAnsi="Times New Roman" w:cs="Times New Roman"/>
          <w:sz w:val="24"/>
          <w:szCs w:val="24"/>
        </w:rPr>
        <w:t xml:space="preserve">yra nustatyta ilgalaikė darbuotojų skatinimo strategija. </w:t>
      </w:r>
    </w:p>
    <w:p w14:paraId="2EA6B7DD" w14:textId="77777777" w:rsidR="004736A7" w:rsidRPr="00AA4614" w:rsidRDefault="004736A7" w:rsidP="004736A7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25A33C2" w14:textId="77777777" w:rsidR="002041BA" w:rsidRPr="00AA4614" w:rsidRDefault="002041BA" w:rsidP="004736A7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E85527" w14:textId="67FADF13" w:rsidR="004736A7" w:rsidRPr="00AA4614" w:rsidRDefault="004736A7" w:rsidP="004736A7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A4614">
        <w:rPr>
          <w:rFonts w:ascii="Times New Roman" w:eastAsia="Times New Roman" w:hAnsi="Times New Roman" w:cs="Times New Roman"/>
          <w:sz w:val="24"/>
          <w:szCs w:val="24"/>
        </w:rPr>
        <w:t>Darbo tarybos pirmininkas</w:t>
      </w:r>
      <w:r w:rsidRPr="00AA4614">
        <w:rPr>
          <w:rFonts w:ascii="Times New Roman" w:eastAsia="Times New Roman" w:hAnsi="Times New Roman" w:cs="Times New Roman"/>
          <w:sz w:val="24"/>
          <w:szCs w:val="24"/>
        </w:rPr>
        <w:tab/>
      </w:r>
      <w:r w:rsidRPr="00AA461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</w:t>
      </w:r>
      <w:r w:rsidR="00AA4614">
        <w:rPr>
          <w:rFonts w:ascii="Times New Roman" w:eastAsia="Times New Roman" w:hAnsi="Times New Roman" w:cs="Times New Roman"/>
          <w:sz w:val="24"/>
          <w:szCs w:val="24"/>
        </w:rPr>
        <w:tab/>
      </w:r>
      <w:r w:rsidRPr="00AA4614">
        <w:rPr>
          <w:rFonts w:ascii="Times New Roman" w:eastAsia="Times New Roman" w:hAnsi="Times New Roman" w:cs="Times New Roman"/>
          <w:sz w:val="24"/>
          <w:szCs w:val="24"/>
        </w:rPr>
        <w:t>Ieva  Balčiūnė</w:t>
      </w:r>
    </w:p>
    <w:p w14:paraId="5595EC8F" w14:textId="744FC279" w:rsidR="00D65134" w:rsidRPr="00AA4614" w:rsidRDefault="009C2428" w:rsidP="00143938">
      <w:pPr>
        <w:spacing w:line="360" w:lineRule="auto"/>
        <w:ind w:firstLine="7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0E61C17" wp14:editId="5197E46C">
                <wp:simplePos x="0" y="0"/>
                <wp:positionH relativeFrom="column">
                  <wp:posOffset>3023235</wp:posOffset>
                </wp:positionH>
                <wp:positionV relativeFrom="paragraph">
                  <wp:posOffset>-1032510</wp:posOffset>
                </wp:positionV>
                <wp:extent cx="1366245" cy="2211070"/>
                <wp:effectExtent l="38100" t="38100" r="31115" b="36830"/>
                <wp:wrapNone/>
                <wp:docPr id="1773505042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366245" cy="22110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3DAED3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237.7pt;margin-top:-81.65pt;width:108.3pt;height:174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">
                <v:imagedata r:id="rId8" o:title=""/>
              </v:shape>
            </w:pict>
          </mc:Fallback>
        </mc:AlternateContent>
      </w:r>
      <w:r w:rsidR="004736A7" w:rsidRPr="00AA4614">
        <w:rPr>
          <w:rFonts w:ascii="Times New Roman" w:eastAsia="Times New Roman" w:hAnsi="Times New Roman" w:cs="Times New Roman"/>
          <w:sz w:val="24"/>
          <w:szCs w:val="24"/>
        </w:rPr>
        <w:t xml:space="preserve">Posėdžio sekretorė </w:t>
      </w:r>
      <w:r w:rsidR="004736A7" w:rsidRPr="00AA4614">
        <w:rPr>
          <w:rFonts w:ascii="Times New Roman" w:eastAsia="Times New Roman" w:hAnsi="Times New Roman" w:cs="Times New Roman"/>
          <w:sz w:val="24"/>
          <w:szCs w:val="24"/>
        </w:rPr>
        <w:tab/>
      </w:r>
      <w:r w:rsidR="004736A7" w:rsidRPr="00AA4614">
        <w:rPr>
          <w:rFonts w:ascii="Times New Roman" w:eastAsia="Times New Roman" w:hAnsi="Times New Roman" w:cs="Times New Roman"/>
          <w:sz w:val="24"/>
          <w:szCs w:val="24"/>
        </w:rPr>
        <w:tab/>
      </w:r>
      <w:r w:rsidR="004736A7" w:rsidRPr="00AA4614">
        <w:rPr>
          <w:rFonts w:ascii="Times New Roman" w:eastAsia="Times New Roman" w:hAnsi="Times New Roman" w:cs="Times New Roman"/>
          <w:sz w:val="24"/>
          <w:szCs w:val="24"/>
        </w:rPr>
        <w:tab/>
      </w:r>
      <w:r w:rsidR="00AA4614">
        <w:rPr>
          <w:rFonts w:ascii="Times New Roman" w:eastAsia="Times New Roman" w:hAnsi="Times New Roman" w:cs="Times New Roman"/>
          <w:sz w:val="24"/>
          <w:szCs w:val="24"/>
        </w:rPr>
        <w:tab/>
      </w:r>
      <w:r w:rsidR="004736A7" w:rsidRPr="00AA4614">
        <w:rPr>
          <w:rFonts w:ascii="Times New Roman" w:eastAsia="Times New Roman" w:hAnsi="Times New Roman" w:cs="Times New Roman"/>
          <w:sz w:val="24"/>
          <w:szCs w:val="24"/>
        </w:rPr>
        <w:t>Dalia Dudzinskienė</w:t>
      </w:r>
      <w:r w:rsidR="004736A7" w:rsidRPr="00AA4614"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D65134" w:rsidRPr="00AA4614" w:rsidSect="00AA4614">
      <w:pgSz w:w="11906" w:h="16838"/>
      <w:pgMar w:top="1440" w:right="1106" w:bottom="1440" w:left="180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0886" w14:textId="77777777" w:rsidR="00BC1158" w:rsidRDefault="00BC1158" w:rsidP="00143938">
      <w:pPr>
        <w:spacing w:after="0" w:line="240" w:lineRule="auto"/>
      </w:pPr>
      <w:r>
        <w:separator/>
      </w:r>
    </w:p>
  </w:endnote>
  <w:endnote w:type="continuationSeparator" w:id="0">
    <w:p w14:paraId="59E9D006" w14:textId="77777777" w:rsidR="00BC1158" w:rsidRDefault="00BC1158" w:rsidP="00143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DD405" w14:textId="77777777" w:rsidR="00BC1158" w:rsidRDefault="00BC1158" w:rsidP="00143938">
      <w:pPr>
        <w:spacing w:after="0" w:line="240" w:lineRule="auto"/>
      </w:pPr>
      <w:r>
        <w:separator/>
      </w:r>
    </w:p>
  </w:footnote>
  <w:footnote w:type="continuationSeparator" w:id="0">
    <w:p w14:paraId="4E7B4B02" w14:textId="77777777" w:rsidR="00BC1158" w:rsidRDefault="00BC1158" w:rsidP="00143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B08"/>
    <w:multiLevelType w:val="hybridMultilevel"/>
    <w:tmpl w:val="7F428718"/>
    <w:lvl w:ilvl="0" w:tplc="2F7ACFAC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 w15:restartNumberingAfterBreak="0">
    <w:nsid w:val="02966A5A"/>
    <w:multiLevelType w:val="hybridMultilevel"/>
    <w:tmpl w:val="60667C6C"/>
    <w:lvl w:ilvl="0" w:tplc="BA1C600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0B741072"/>
    <w:multiLevelType w:val="hybridMultilevel"/>
    <w:tmpl w:val="1F9E741E"/>
    <w:lvl w:ilvl="0" w:tplc="2F7ACFAC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D3349"/>
    <w:multiLevelType w:val="hybridMultilevel"/>
    <w:tmpl w:val="459E2956"/>
    <w:lvl w:ilvl="0" w:tplc="0427000F">
      <w:start w:val="1"/>
      <w:numFmt w:val="decimal"/>
      <w:lvlText w:val="%1."/>
      <w:lvlJc w:val="left"/>
      <w:pPr>
        <w:ind w:left="2022" w:hanging="360"/>
      </w:pPr>
    </w:lvl>
    <w:lvl w:ilvl="1" w:tplc="04270019" w:tentative="1">
      <w:start w:val="1"/>
      <w:numFmt w:val="lowerLetter"/>
      <w:lvlText w:val="%2."/>
      <w:lvlJc w:val="left"/>
      <w:pPr>
        <w:ind w:left="2742" w:hanging="360"/>
      </w:pPr>
    </w:lvl>
    <w:lvl w:ilvl="2" w:tplc="0427001B" w:tentative="1">
      <w:start w:val="1"/>
      <w:numFmt w:val="lowerRoman"/>
      <w:lvlText w:val="%3."/>
      <w:lvlJc w:val="right"/>
      <w:pPr>
        <w:ind w:left="3462" w:hanging="180"/>
      </w:pPr>
    </w:lvl>
    <w:lvl w:ilvl="3" w:tplc="0427000F" w:tentative="1">
      <w:start w:val="1"/>
      <w:numFmt w:val="decimal"/>
      <w:lvlText w:val="%4."/>
      <w:lvlJc w:val="left"/>
      <w:pPr>
        <w:ind w:left="4182" w:hanging="360"/>
      </w:pPr>
    </w:lvl>
    <w:lvl w:ilvl="4" w:tplc="04270019" w:tentative="1">
      <w:start w:val="1"/>
      <w:numFmt w:val="lowerLetter"/>
      <w:lvlText w:val="%5."/>
      <w:lvlJc w:val="left"/>
      <w:pPr>
        <w:ind w:left="4902" w:hanging="360"/>
      </w:pPr>
    </w:lvl>
    <w:lvl w:ilvl="5" w:tplc="0427001B" w:tentative="1">
      <w:start w:val="1"/>
      <w:numFmt w:val="lowerRoman"/>
      <w:lvlText w:val="%6."/>
      <w:lvlJc w:val="right"/>
      <w:pPr>
        <w:ind w:left="5622" w:hanging="180"/>
      </w:pPr>
    </w:lvl>
    <w:lvl w:ilvl="6" w:tplc="0427000F" w:tentative="1">
      <w:start w:val="1"/>
      <w:numFmt w:val="decimal"/>
      <w:lvlText w:val="%7."/>
      <w:lvlJc w:val="left"/>
      <w:pPr>
        <w:ind w:left="6342" w:hanging="360"/>
      </w:pPr>
    </w:lvl>
    <w:lvl w:ilvl="7" w:tplc="04270019" w:tentative="1">
      <w:start w:val="1"/>
      <w:numFmt w:val="lowerLetter"/>
      <w:lvlText w:val="%8."/>
      <w:lvlJc w:val="left"/>
      <w:pPr>
        <w:ind w:left="7062" w:hanging="360"/>
      </w:pPr>
    </w:lvl>
    <w:lvl w:ilvl="8" w:tplc="0427001B" w:tentative="1">
      <w:start w:val="1"/>
      <w:numFmt w:val="lowerRoman"/>
      <w:lvlText w:val="%9."/>
      <w:lvlJc w:val="right"/>
      <w:pPr>
        <w:ind w:left="7782" w:hanging="180"/>
      </w:pPr>
    </w:lvl>
  </w:abstractNum>
  <w:abstractNum w:abstractNumId="4" w15:restartNumberingAfterBreak="0">
    <w:nsid w:val="25823640"/>
    <w:multiLevelType w:val="hybridMultilevel"/>
    <w:tmpl w:val="CF3E379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93570"/>
    <w:multiLevelType w:val="hybridMultilevel"/>
    <w:tmpl w:val="90767C6A"/>
    <w:lvl w:ilvl="0" w:tplc="2F7ACFAC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261D6"/>
    <w:multiLevelType w:val="hybridMultilevel"/>
    <w:tmpl w:val="13D414E4"/>
    <w:lvl w:ilvl="0" w:tplc="2F7ACFAC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42A9B"/>
    <w:multiLevelType w:val="hybridMultilevel"/>
    <w:tmpl w:val="4F5499BE"/>
    <w:lvl w:ilvl="0" w:tplc="2F7ACFAC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B2AFC"/>
    <w:multiLevelType w:val="hybridMultilevel"/>
    <w:tmpl w:val="9CF4CF28"/>
    <w:lvl w:ilvl="0" w:tplc="2F7ACFAC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3100B"/>
    <w:multiLevelType w:val="hybridMultilevel"/>
    <w:tmpl w:val="81E24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249685">
    <w:abstractNumId w:val="1"/>
  </w:num>
  <w:num w:numId="2" w16cid:durableId="231932898">
    <w:abstractNumId w:val="4"/>
  </w:num>
  <w:num w:numId="3" w16cid:durableId="709038618">
    <w:abstractNumId w:val="3"/>
  </w:num>
  <w:num w:numId="4" w16cid:durableId="639648609">
    <w:abstractNumId w:val="0"/>
  </w:num>
  <w:num w:numId="5" w16cid:durableId="289869542">
    <w:abstractNumId w:val="6"/>
  </w:num>
  <w:num w:numId="6" w16cid:durableId="1349021164">
    <w:abstractNumId w:val="7"/>
  </w:num>
  <w:num w:numId="7" w16cid:durableId="1669211882">
    <w:abstractNumId w:val="5"/>
  </w:num>
  <w:num w:numId="8" w16cid:durableId="2011717998">
    <w:abstractNumId w:val="2"/>
  </w:num>
  <w:num w:numId="9" w16cid:durableId="208303007">
    <w:abstractNumId w:val="8"/>
  </w:num>
  <w:num w:numId="10" w16cid:durableId="19985345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A7"/>
    <w:rsid w:val="00041C17"/>
    <w:rsid w:val="000472F3"/>
    <w:rsid w:val="000E75B6"/>
    <w:rsid w:val="000F3650"/>
    <w:rsid w:val="001254B0"/>
    <w:rsid w:val="001370D4"/>
    <w:rsid w:val="00143938"/>
    <w:rsid w:val="002041BA"/>
    <w:rsid w:val="0025187A"/>
    <w:rsid w:val="002E7B65"/>
    <w:rsid w:val="00364D18"/>
    <w:rsid w:val="003742F5"/>
    <w:rsid w:val="0039217C"/>
    <w:rsid w:val="003A2EF5"/>
    <w:rsid w:val="003C5E07"/>
    <w:rsid w:val="003D65E7"/>
    <w:rsid w:val="003E18E5"/>
    <w:rsid w:val="00446AD0"/>
    <w:rsid w:val="00470838"/>
    <w:rsid w:val="004736A7"/>
    <w:rsid w:val="004D4EA1"/>
    <w:rsid w:val="00544C71"/>
    <w:rsid w:val="0065317E"/>
    <w:rsid w:val="00690982"/>
    <w:rsid w:val="006B137F"/>
    <w:rsid w:val="007D2D6A"/>
    <w:rsid w:val="007E0646"/>
    <w:rsid w:val="008773E6"/>
    <w:rsid w:val="008907D3"/>
    <w:rsid w:val="008C7DB9"/>
    <w:rsid w:val="008F48AF"/>
    <w:rsid w:val="00927795"/>
    <w:rsid w:val="0093124B"/>
    <w:rsid w:val="009C2428"/>
    <w:rsid w:val="00A55CEA"/>
    <w:rsid w:val="00AA4614"/>
    <w:rsid w:val="00B11618"/>
    <w:rsid w:val="00B30578"/>
    <w:rsid w:val="00B35403"/>
    <w:rsid w:val="00B45B0E"/>
    <w:rsid w:val="00B4689D"/>
    <w:rsid w:val="00B808FB"/>
    <w:rsid w:val="00BC1158"/>
    <w:rsid w:val="00D65134"/>
    <w:rsid w:val="00DC3669"/>
    <w:rsid w:val="00DE6740"/>
    <w:rsid w:val="00ED303F"/>
    <w:rsid w:val="00F36D65"/>
    <w:rsid w:val="00F76365"/>
    <w:rsid w:val="00F86F35"/>
    <w:rsid w:val="00FA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88F2"/>
  <w15:chartTrackingRefBased/>
  <w15:docId w15:val="{9C65C45E-8C8D-4F4F-982E-9450FC82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736A7"/>
    <w:rPr>
      <w:kern w:val="2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73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73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736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73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736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73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73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73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73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736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736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736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736A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736A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736A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736A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736A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736A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73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73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73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73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73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736A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736A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736A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736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736A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736A7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43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43938"/>
    <w:rPr>
      <w:kern w:val="2"/>
    </w:rPr>
  </w:style>
  <w:style w:type="paragraph" w:styleId="Porat">
    <w:name w:val="footer"/>
    <w:basedOn w:val="prastasis"/>
    <w:link w:val="PoratDiagrama"/>
    <w:uiPriority w:val="99"/>
    <w:unhideWhenUsed/>
    <w:rsid w:val="00143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4393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8:43:05.340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2112 2739 24575,'42'-64'0,"8"-6"0,10-15 0,-17 22 0,4-6 0,2-4 0,1-3-1244,-1 0 0,3-2 0,1-3 0,0-3 1,0 0 1243,-4 5 0,0-2 0,0-1 0,-1-1 0,0 1 0,-1 1 0,4-8 0,-1-1 0,-1 2 0,-2 2 0,-2 4 0,1-2 0,-2 1 0,-3 6 0,-4 5 914,13-27 0,-13 22-914,-23 42 1001,-54 85-1001,4-4 0,-8 12 0,-5 5 0,5-5 0,-3 4 0,-4 4 0,-2 4 0,0 2-640,5-6 1,-2 2-1,-1 3 1,-2 2-1,0 2 1,0 1-1,-1 1 640,1 0 0,-1 2 0,0 2 0,-1 1 0,0 1 0,0 0 0,0 1 0,1 0-199,5-6 0,-1 0 0,1 1 0,-1 1 0,1-1 0,1 1 0,-1 0 0,1 0 0,1 0 199,0-1 0,1 0 0,1 0 0,-1 0 0,1 0 0,1 0 0,0 0 0,0-1 0,1 0 0,-4 6 0,2 0 0,-1-1 0,1 0 0,1 0 0,0-2 0,1 0 0,1-1-266,-2 2 0,1 0 1,1-2-1,0 0 1,1-2-1,0 0 0,1-2 266,-3 4 0,1 0 0,1-2 0,0-1 0,1-2 0,2-2-136,-11 18 1,1-2 0,2-4 0,2-5 135,-3 4 0,2-5 0,2-5 1494,-6 10 0,4-8-1494,12-23 0,3-5 4527,-12 17-4527,19-33 3306,11-20-3306,5-35 0,12-23 0,9-14 0,5-12 0,6-9 0,5-8-534,-1 10 1,4-6 0,3-3 0,3-3 0,1-1 533,0 6 0,1-4 0,2 0 0,2-1 0,1 0 0,-1 1 0,-4 13 0,-1-1 0,2 1 0,0-1 0,1 2 0,-1 1 0,1 1 0,4-6 0,0 0 0,1 2 0,0 1 0,-1 3 0,-1 4-264,12-15 0,-2 4 1,0 5-1,-2 3 264,7-6 0,-2 5 0,-1 5 0,-9 14 0,-1 4 0,-3 4 0,9-2 0,-4 5 0,-9 12 0,-2 2 0,23-16 3655,-16 7-3655,-11 3 1304,-11 5-1304,-10 5 0,-5 7 0,-5 7 0,6-9 0,21-22 0,20-23 0,-20 25 0,0 1 0,26-34 0,-19 23 0,-16 22 0,-12 13 0,-5 7 0,-11-17 0,-15-13 0,-21-10 0,-16 3 0,-11 23 0,-12 44 0,33 19 0,2 11 0,-4 16 0,2 8 0,1 9 0,4 3 0,8-10 0,5-4 0,10-22 0,4-6 0,-1 8 0,24-45 0,32-36 0,34-15 0,-22 19 0,3 3 0,5 2 0,1 4 0,-2 5 0,-1 3 0,41 1 0,-29 6 0,-24 11 0,-22 36 0,-19 4 0,-5 3 0,4 9 0,-9 20 0</inkml:trace>
  <inkml:trace contextRef="#ctx0" brushRef="#br0" timeOffset="1074">3794 1 24575,'0'0'0</inkml:trace>
</inkml:ink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1819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Dudzinskienė</dc:creator>
  <cp:keywords/>
  <dc:description/>
  <cp:lastModifiedBy>Dalia Dudzinskienė</cp:lastModifiedBy>
  <cp:revision>2</cp:revision>
  <cp:lastPrinted>2026-05-29T10:16:00Z</cp:lastPrinted>
  <dcterms:created xsi:type="dcterms:W3CDTF">2026-10-12T08:29:00Z</dcterms:created>
  <dcterms:modified xsi:type="dcterms:W3CDTF">2026-10-12T08:29:00Z</dcterms:modified>
</cp:coreProperties>
</file>