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DF9F4" w14:textId="11568985" w:rsidR="00BC494B" w:rsidRPr="00BC494B" w:rsidRDefault="00BC494B" w:rsidP="00BC494B">
      <w:pPr>
        <w:pStyle w:val="Default"/>
        <w:spacing w:line="360" w:lineRule="auto"/>
        <w:jc w:val="both"/>
        <w:rPr>
          <w:rFonts w:ascii="Times New Roman" w:hAnsi="Times New Roman" w:cs="Times New Roman"/>
          <w:b/>
          <w:bCs/>
        </w:rPr>
      </w:pPr>
      <w:r>
        <w:rPr>
          <w:rFonts w:ascii="Times New Roman" w:hAnsi="Times New Roman" w:cs="Times New Roman"/>
          <w:b/>
          <w:bCs/>
        </w:rPr>
        <w:t>Santrauka</w:t>
      </w:r>
    </w:p>
    <w:p w14:paraId="4BB76C36" w14:textId="73DE9599" w:rsidR="008E3CAF" w:rsidRPr="00BC494B" w:rsidRDefault="008E3CAF" w:rsidP="00BC494B">
      <w:pPr>
        <w:pStyle w:val="Default"/>
        <w:spacing w:line="360" w:lineRule="auto"/>
        <w:jc w:val="both"/>
        <w:rPr>
          <w:rFonts w:ascii="Times New Roman" w:hAnsi="Times New Roman" w:cs="Times New Roman"/>
        </w:rPr>
      </w:pPr>
      <w:r w:rsidRPr="00BC494B">
        <w:rPr>
          <w:rFonts w:ascii="Times New Roman" w:hAnsi="Times New Roman" w:cs="Times New Roman"/>
        </w:rPr>
        <w:t xml:space="preserve">Projektas skirtas ištirti kremacijos papročio atsiradimą, plitimą ir kaitą Lietuvoje nuo bronzos amžiaus iki tautų kraustymosi laikotarpio pabaigos. Tai apima beveik 2000 metųlaikotarpį, kai šiame regione pirmą kartą atsirado ir plito kremacijos praktika. Tam tikrais laikotarpiais egzistavo vien mirusiųjų deginimo paprotys arba kelios praktikostaikytos viename laidojimo paminkle, o kartais mažesniuose regionuose (gentyse) deginimo paprotys kurį laiką visiškai nepraktikuotas. Projekte analizuojamos su tuo susijusioskultūrinės ir socialinės priežastys. </w:t>
      </w:r>
    </w:p>
    <w:p w14:paraId="56BF2477" w14:textId="3FE65C0A" w:rsidR="008E3CAF" w:rsidRPr="00BC494B" w:rsidRDefault="008E3CAF" w:rsidP="00BC494B">
      <w:pPr>
        <w:pStyle w:val="Default"/>
        <w:spacing w:line="360" w:lineRule="auto"/>
        <w:jc w:val="both"/>
        <w:rPr>
          <w:rFonts w:ascii="Times New Roman" w:hAnsi="Times New Roman" w:cs="Times New Roman"/>
        </w:rPr>
      </w:pPr>
      <w:r w:rsidRPr="00BC494B">
        <w:rPr>
          <w:rFonts w:ascii="Times New Roman" w:hAnsi="Times New Roman" w:cs="Times New Roman"/>
        </w:rPr>
        <w:t>Nors kremacija Lietuvos teritorijoje išliko itin ilgą laiką, jos kilmė, raida ir ryšys su kitais kultūriniais pokyčiais iki šiol nėra pakankamai ištirtas dėl metodinių problemų susijusių sukremuotų palaikų analize. Tikėtina, kad kremacijos plitimas ir kaita gali būti susijusi su žmonių migracijomis, tačiau tokios hipotezės pagrindimui reikalingi detalūstyrimai. Siekiama spręsti šią problemą taikant tarpdisciplininį požiūrį, integruojant archeologinius duomenis ir gamtos mokslų metodus: stroncio izotopų (⁸⁷Sr/⁸⁶Sr)</w:t>
      </w:r>
      <w:r w:rsidR="00BC494B">
        <w:rPr>
          <w:rFonts w:ascii="Times New Roman" w:hAnsi="Times New Roman" w:cs="Times New Roman"/>
        </w:rPr>
        <w:t xml:space="preserve"> </w:t>
      </w:r>
      <w:r w:rsidRPr="00BC494B">
        <w:rPr>
          <w:rFonts w:ascii="Times New Roman" w:hAnsi="Times New Roman" w:cs="Times New Roman"/>
        </w:rPr>
        <w:t xml:space="preserve">analizę ir radiokarboninį datavimą. </w:t>
      </w:r>
    </w:p>
    <w:p w14:paraId="7DE6C2B1" w14:textId="77777777" w:rsidR="008E3CAF" w:rsidRPr="00BC494B" w:rsidRDefault="008E3CAF" w:rsidP="00BC494B">
      <w:pPr>
        <w:pStyle w:val="Default"/>
        <w:spacing w:line="360" w:lineRule="auto"/>
        <w:jc w:val="both"/>
        <w:rPr>
          <w:rFonts w:ascii="Times New Roman" w:hAnsi="Times New Roman" w:cs="Times New Roman"/>
        </w:rPr>
      </w:pPr>
      <w:r w:rsidRPr="00BC494B">
        <w:rPr>
          <w:rFonts w:ascii="Times New Roman" w:hAnsi="Times New Roman" w:cs="Times New Roman"/>
        </w:rPr>
        <w:t xml:space="preserve">Projekto tikslas – ištirti kremacijos papročio plitimo ir kaitos priežastis, nustatyti galimas palaidotų individų kilmės vietas, interpretuoti laidosenos praktikų įvairovę,siekiant atsakyti į klausimą, ar šis paprotys (jo atsiradimas ir raida) atskiruose Lietuvos regionuose buvo susijęs su migracija, kultūrine difuzija ar vietiniu vystymusi. </w:t>
      </w:r>
    </w:p>
    <w:p w14:paraId="7003B3E3" w14:textId="2A980371" w:rsidR="0096668B" w:rsidRDefault="008E3CAF" w:rsidP="00BC494B">
      <w:pPr>
        <w:spacing w:line="360" w:lineRule="auto"/>
        <w:jc w:val="both"/>
        <w:rPr>
          <w:rFonts w:ascii="Times New Roman" w:hAnsi="Times New Roman" w:cs="Times New Roman"/>
        </w:rPr>
      </w:pPr>
      <w:r w:rsidRPr="00BC494B">
        <w:rPr>
          <w:rFonts w:ascii="Times New Roman" w:hAnsi="Times New Roman" w:cs="Times New Roman"/>
        </w:rPr>
        <w:t xml:space="preserve">Projektas prisidės prie archeologijos ir bioarcheologijos mokslo plėtros Lietuvoje, stiprins tarptautinį bendradarbiavimą. Taip pat numatoma sukurti atviros prieigos duomenųrinkinius surinktos medžiagos viešinimui vadovaujantis FAIR ir CARE principais. </w:t>
      </w:r>
    </w:p>
    <w:p w14:paraId="03098FFA" w14:textId="073DE046" w:rsidR="00353C67" w:rsidRDefault="00353C67" w:rsidP="00BC494B">
      <w:pPr>
        <w:spacing w:line="360" w:lineRule="auto"/>
        <w:jc w:val="both"/>
        <w:rPr>
          <w:rFonts w:ascii="Times New Roman" w:hAnsi="Times New Roman" w:cs="Times New Roman"/>
          <w:b/>
          <w:bCs/>
        </w:rPr>
      </w:pPr>
      <w:r>
        <w:rPr>
          <w:rFonts w:ascii="Times New Roman" w:hAnsi="Times New Roman" w:cs="Times New Roman"/>
          <w:b/>
          <w:bCs/>
        </w:rPr>
        <w:t>Summary</w:t>
      </w:r>
    </w:p>
    <w:p w14:paraId="71A75B5C" w14:textId="77777777" w:rsidR="00353C67" w:rsidRPr="00353C67" w:rsidRDefault="00353C67" w:rsidP="00353C67">
      <w:pPr>
        <w:pStyle w:val="Default"/>
        <w:spacing w:line="360" w:lineRule="auto"/>
        <w:jc w:val="both"/>
        <w:rPr>
          <w:rFonts w:ascii="Times New Roman" w:hAnsi="Times New Roman" w:cs="Times New Roman"/>
        </w:rPr>
      </w:pPr>
      <w:r w:rsidRPr="00353C67">
        <w:rPr>
          <w:rFonts w:ascii="Times New Roman" w:hAnsi="Times New Roman" w:cs="Times New Roman"/>
        </w:rPr>
        <w:t xml:space="preserve">The project aims to investigate the emergence, spread, and evolution of cremation custom in Lithuania from the Bronze Age to the end of the Migration Period (c. 2,000 years).During this time, cremation first appeared, developed, and changed across the region. At certain periods, it was the only funerary practice, while in others multiple burialpractices coexisted within the same burial site or in some smaller regions (tribes), cremation was not practiced at all. The project analyses the cultural and social factorsassociated with these patterns. </w:t>
      </w:r>
    </w:p>
    <w:p w14:paraId="3C68CECF" w14:textId="77777777" w:rsidR="00353C67" w:rsidRPr="00353C67" w:rsidRDefault="00353C67" w:rsidP="00353C67">
      <w:pPr>
        <w:pStyle w:val="Default"/>
        <w:spacing w:line="360" w:lineRule="auto"/>
        <w:jc w:val="both"/>
        <w:rPr>
          <w:rFonts w:ascii="Times New Roman" w:hAnsi="Times New Roman" w:cs="Times New Roman"/>
        </w:rPr>
      </w:pPr>
      <w:r w:rsidRPr="00353C67">
        <w:rPr>
          <w:rFonts w:ascii="Times New Roman" w:hAnsi="Times New Roman" w:cs="Times New Roman"/>
        </w:rPr>
        <w:t xml:space="preserve">Although cremation was practiced in the territory of present-day Lithuania for an exceptionally long time, its origins, development, and relationship with other culturalchanges remain insufficiently understood due to methodological challenges related to the analysis of cremated human remains. It is possible that appearance and spread ofcremation practices may be linked to human mobility; however, proving this hypothesis requires detailed research. This project addresses these challenges by applying aninterdisciplinary approach that integrates </w:t>
      </w:r>
      <w:r w:rsidRPr="00353C67">
        <w:rPr>
          <w:rFonts w:ascii="Times New Roman" w:hAnsi="Times New Roman" w:cs="Times New Roman"/>
        </w:rPr>
        <w:lastRenderedPageBreak/>
        <w:t xml:space="preserve">archaeological data with natural sciences methods, including strontium isotope (⁸⁷Sr/⁸⁶Sr) analysis and radiocarbon dating. </w:t>
      </w:r>
    </w:p>
    <w:p w14:paraId="1BD2B4BE" w14:textId="77777777" w:rsidR="00353C67" w:rsidRPr="00353C67" w:rsidRDefault="00353C67" w:rsidP="00353C67">
      <w:pPr>
        <w:pStyle w:val="Default"/>
        <w:spacing w:line="360" w:lineRule="auto"/>
        <w:jc w:val="both"/>
        <w:rPr>
          <w:rFonts w:ascii="Times New Roman" w:hAnsi="Times New Roman" w:cs="Times New Roman"/>
        </w:rPr>
      </w:pPr>
      <w:r w:rsidRPr="00353C67">
        <w:rPr>
          <w:rFonts w:ascii="Times New Roman" w:hAnsi="Times New Roman" w:cs="Times New Roman"/>
        </w:rPr>
        <w:t xml:space="preserve">The aim of the project is to investigate the reasons behind the spread and development of cremation practices, to identify possible places of origin of buried individuals, and tointerpret the diversity of burial practices. The project seeks to determine whether the emergence, spread and transformation of cremation in different regions of Lithuania wererelated to migration, cultural diffusion, or local development. </w:t>
      </w:r>
    </w:p>
    <w:p w14:paraId="17D62134" w14:textId="19F0A442" w:rsidR="00353C67" w:rsidRPr="00353C67" w:rsidRDefault="00353C67" w:rsidP="00353C67">
      <w:pPr>
        <w:spacing w:line="360" w:lineRule="auto"/>
        <w:jc w:val="both"/>
        <w:rPr>
          <w:rFonts w:ascii="Times New Roman" w:hAnsi="Times New Roman" w:cs="Times New Roman"/>
          <w:b/>
          <w:bCs/>
        </w:rPr>
      </w:pPr>
      <w:r w:rsidRPr="00353C67">
        <w:rPr>
          <w:rFonts w:ascii="Times New Roman" w:hAnsi="Times New Roman" w:cs="Times New Roman"/>
        </w:rPr>
        <w:t xml:space="preserve">The project will contribute to the advancement of archaeological and bioarchaeological research in Lithuania, strengthen international collaboration. It will also result in thecreation of open-access datasets for the dissemination of collected data, in accordance with FAIR and CARE principles. </w:t>
      </w:r>
    </w:p>
    <w:sectPr w:rsidR="00353C67" w:rsidRPr="00353C67">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E4A"/>
    <w:rsid w:val="000705D4"/>
    <w:rsid w:val="00201E4A"/>
    <w:rsid w:val="00353C67"/>
    <w:rsid w:val="008E3CAF"/>
    <w:rsid w:val="0096668B"/>
    <w:rsid w:val="00BC494B"/>
    <w:rsid w:val="00E803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E680B"/>
  <w15:chartTrackingRefBased/>
  <w15:docId w15:val="{ABAA21F1-983E-4D3F-BDAA-CBCFEC5BC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1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1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1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E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1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1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E4A"/>
    <w:rPr>
      <w:rFonts w:eastAsiaTheme="majorEastAsia" w:cstheme="majorBidi"/>
      <w:color w:val="272727" w:themeColor="text1" w:themeTint="D8"/>
    </w:rPr>
  </w:style>
  <w:style w:type="paragraph" w:styleId="Title">
    <w:name w:val="Title"/>
    <w:basedOn w:val="Normal"/>
    <w:next w:val="Normal"/>
    <w:link w:val="TitleChar"/>
    <w:uiPriority w:val="10"/>
    <w:qFormat/>
    <w:rsid w:val="00201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E4A"/>
    <w:pPr>
      <w:spacing w:before="160"/>
      <w:jc w:val="center"/>
    </w:pPr>
    <w:rPr>
      <w:i/>
      <w:iCs/>
      <w:color w:val="404040" w:themeColor="text1" w:themeTint="BF"/>
    </w:rPr>
  </w:style>
  <w:style w:type="character" w:customStyle="1" w:styleId="QuoteChar">
    <w:name w:val="Quote Char"/>
    <w:basedOn w:val="DefaultParagraphFont"/>
    <w:link w:val="Quote"/>
    <w:uiPriority w:val="29"/>
    <w:rsid w:val="00201E4A"/>
    <w:rPr>
      <w:i/>
      <w:iCs/>
      <w:color w:val="404040" w:themeColor="text1" w:themeTint="BF"/>
    </w:rPr>
  </w:style>
  <w:style w:type="paragraph" w:styleId="ListParagraph">
    <w:name w:val="List Paragraph"/>
    <w:basedOn w:val="Normal"/>
    <w:uiPriority w:val="34"/>
    <w:qFormat/>
    <w:rsid w:val="00201E4A"/>
    <w:pPr>
      <w:ind w:left="720"/>
      <w:contextualSpacing/>
    </w:pPr>
  </w:style>
  <w:style w:type="character" w:styleId="IntenseEmphasis">
    <w:name w:val="Intense Emphasis"/>
    <w:basedOn w:val="DefaultParagraphFont"/>
    <w:uiPriority w:val="21"/>
    <w:qFormat/>
    <w:rsid w:val="00201E4A"/>
    <w:rPr>
      <w:i/>
      <w:iCs/>
      <w:color w:val="0F4761" w:themeColor="accent1" w:themeShade="BF"/>
    </w:rPr>
  </w:style>
  <w:style w:type="paragraph" w:styleId="IntenseQuote">
    <w:name w:val="Intense Quote"/>
    <w:basedOn w:val="Normal"/>
    <w:next w:val="Normal"/>
    <w:link w:val="IntenseQuoteChar"/>
    <w:uiPriority w:val="30"/>
    <w:qFormat/>
    <w:rsid w:val="00201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E4A"/>
    <w:rPr>
      <w:i/>
      <w:iCs/>
      <w:color w:val="0F4761" w:themeColor="accent1" w:themeShade="BF"/>
    </w:rPr>
  </w:style>
  <w:style w:type="character" w:styleId="IntenseReference">
    <w:name w:val="Intense Reference"/>
    <w:basedOn w:val="DefaultParagraphFont"/>
    <w:uiPriority w:val="32"/>
    <w:qFormat/>
    <w:rsid w:val="00201E4A"/>
    <w:rPr>
      <w:b/>
      <w:bCs/>
      <w:smallCaps/>
      <w:color w:val="0F4761" w:themeColor="accent1" w:themeShade="BF"/>
      <w:spacing w:val="5"/>
    </w:rPr>
  </w:style>
  <w:style w:type="paragraph" w:customStyle="1" w:styleId="Default">
    <w:name w:val="Default"/>
    <w:rsid w:val="008E3CAF"/>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2339</Words>
  <Characters>1334</Characters>
  <Application>Microsoft Office Word</Application>
  <DocSecurity>0</DocSecurity>
  <Lines>11</Lines>
  <Paragraphs>7</Paragraphs>
  <ScaleCrop>false</ScaleCrop>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Stanislovas Stasiulis</dc:creator>
  <cp:keywords/>
  <dc:description/>
  <cp:lastModifiedBy>Stanislovas Stasiulis</cp:lastModifiedBy>
  <cp:revision>4</cp:revision>
  <dcterms:created xsi:type="dcterms:W3CDTF">2026-09-24T09:49:00Z</dcterms:created>
  <dcterms:modified xsi:type="dcterms:W3CDTF">2026-09-24T09:51:00Z</dcterms:modified>
</cp:coreProperties>
</file>