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42" w:rsidRPr="00704234" w:rsidRDefault="00802E42" w:rsidP="00802E42">
      <w:pPr>
        <w:ind w:left="5760"/>
        <w:jc w:val="right"/>
        <w:rPr>
          <w:rFonts w:ascii="Times New Roman" w:hAnsi="Times New Roman"/>
          <w:sz w:val="20"/>
        </w:rPr>
      </w:pPr>
      <w:r w:rsidRPr="00704234">
        <w:rPr>
          <w:rFonts w:ascii="Times New Roman" w:hAnsi="Times New Roman"/>
          <w:sz w:val="20"/>
        </w:rPr>
        <w:t>TVIRTINU</w:t>
      </w:r>
    </w:p>
    <w:p w:rsidR="00802E42" w:rsidRPr="00704234" w:rsidRDefault="00802E42" w:rsidP="00802E42">
      <w:pPr>
        <w:ind w:left="5040" w:firstLine="720"/>
        <w:jc w:val="right"/>
        <w:rPr>
          <w:rFonts w:ascii="Times New Roman" w:hAnsi="Times New Roman"/>
          <w:sz w:val="20"/>
        </w:rPr>
      </w:pPr>
      <w:r w:rsidRPr="00704234">
        <w:rPr>
          <w:rFonts w:ascii="Times New Roman" w:hAnsi="Times New Roman"/>
          <w:sz w:val="20"/>
        </w:rPr>
        <w:t xml:space="preserve">Direktorius </w:t>
      </w:r>
    </w:p>
    <w:p w:rsidR="00802E42" w:rsidRPr="00704234" w:rsidRDefault="00802E42" w:rsidP="00802E42">
      <w:pPr>
        <w:ind w:left="5760"/>
        <w:jc w:val="right"/>
        <w:rPr>
          <w:rFonts w:ascii="Times New Roman" w:hAnsi="Times New Roman"/>
          <w:sz w:val="20"/>
        </w:rPr>
      </w:pPr>
      <w:r w:rsidRPr="00704234">
        <w:rPr>
          <w:rFonts w:ascii="Times New Roman" w:hAnsi="Times New Roman"/>
          <w:sz w:val="20"/>
        </w:rPr>
        <w:t>________________</w:t>
      </w:r>
    </w:p>
    <w:p w:rsidR="00802E42" w:rsidRPr="00704234" w:rsidRDefault="00802E42" w:rsidP="00802E42">
      <w:pPr>
        <w:ind w:left="5760"/>
        <w:jc w:val="right"/>
        <w:rPr>
          <w:rFonts w:ascii="Times New Roman" w:hAnsi="Times New Roman"/>
          <w:sz w:val="20"/>
        </w:rPr>
      </w:pPr>
      <w:r>
        <w:rPr>
          <w:rFonts w:ascii="Times New Roman" w:hAnsi="Times New Roman"/>
          <w:sz w:val="20"/>
        </w:rPr>
        <w:t xml:space="preserve">Alvydas </w:t>
      </w:r>
      <w:proofErr w:type="spellStart"/>
      <w:r>
        <w:rPr>
          <w:rFonts w:ascii="Times New Roman" w:hAnsi="Times New Roman"/>
          <w:sz w:val="20"/>
        </w:rPr>
        <w:t>Nikžentaitis</w:t>
      </w:r>
      <w:proofErr w:type="spellEnd"/>
    </w:p>
    <w:p w:rsidR="00802E42" w:rsidRPr="00704234" w:rsidRDefault="00802E42" w:rsidP="00802E42">
      <w:pPr>
        <w:jc w:val="right"/>
        <w:rPr>
          <w:rFonts w:ascii="Times New Roman" w:hAnsi="Times New Roman"/>
        </w:rPr>
      </w:pPr>
    </w:p>
    <w:p w:rsidR="00802E42" w:rsidRDefault="00802E42" w:rsidP="00802E42">
      <w:pPr>
        <w:spacing w:after="240"/>
        <w:jc w:val="center"/>
        <w:rPr>
          <w:rFonts w:ascii="Times New Roman" w:hAnsi="Times New Roman"/>
        </w:rPr>
      </w:pPr>
      <w:r>
        <w:rPr>
          <w:rFonts w:ascii="Times New Roman" w:hAnsi="Times New Roman"/>
        </w:rPr>
        <w:t>Lietuvos istorijos instituto Direktoriui</w:t>
      </w:r>
    </w:p>
    <w:p w:rsidR="00802E42" w:rsidRPr="001B1094" w:rsidRDefault="00802E42" w:rsidP="00802E42">
      <w:pPr>
        <w:jc w:val="center"/>
        <w:rPr>
          <w:rFonts w:ascii="Times New Roman" w:hAnsi="Times New Roman"/>
          <w:u w:val="single"/>
        </w:rPr>
      </w:pPr>
      <w:r w:rsidRPr="001B1094">
        <w:rPr>
          <w:rFonts w:ascii="Times New Roman" w:hAnsi="Times New Roman"/>
          <w:u w:val="single"/>
        </w:rPr>
        <w:t>Miestų tyrimo skyriaus</w:t>
      </w:r>
    </w:p>
    <w:p w:rsidR="00802E42" w:rsidRPr="00EF0A09" w:rsidRDefault="00802E42" w:rsidP="00802E42">
      <w:pPr>
        <w:rPr>
          <w:rFonts w:ascii="Times New Roman" w:hAnsi="Times New Roman"/>
          <w:szCs w:val="24"/>
        </w:rPr>
      </w:pPr>
    </w:p>
    <w:p w:rsidR="00802E42" w:rsidRPr="00EF0A09" w:rsidRDefault="00802E42" w:rsidP="00802E42">
      <w:pPr>
        <w:pStyle w:val="ListParagraph"/>
        <w:ind w:left="840"/>
        <w:jc w:val="center"/>
        <w:rPr>
          <w:rFonts w:ascii="Times New Roman" w:hAnsi="Times New Roman"/>
          <w:b/>
          <w:szCs w:val="24"/>
        </w:rPr>
      </w:pPr>
      <w:r>
        <w:rPr>
          <w:rFonts w:ascii="Times New Roman" w:hAnsi="Times New Roman"/>
          <w:b/>
          <w:szCs w:val="24"/>
        </w:rPr>
        <w:t xml:space="preserve">2021 METŲ </w:t>
      </w:r>
      <w:r w:rsidRPr="00EF0A09">
        <w:rPr>
          <w:rFonts w:ascii="Times New Roman" w:hAnsi="Times New Roman"/>
          <w:b/>
          <w:szCs w:val="24"/>
        </w:rPr>
        <w:t>MOKSLINĖS VEIKLOS ATASKAITA</w:t>
      </w:r>
    </w:p>
    <w:p w:rsidR="00A22DE7" w:rsidRPr="00431A52" w:rsidRDefault="00A22DE7" w:rsidP="00A22DE7">
      <w:pPr>
        <w:rPr>
          <w:rFonts w:ascii="Times New Roman" w:hAnsi="Times New Roman"/>
          <w:szCs w:val="24"/>
        </w:rPr>
      </w:pPr>
    </w:p>
    <w:p w:rsidR="00A22DE7" w:rsidRDefault="00A22DE7" w:rsidP="00A22DE7">
      <w:pPr>
        <w:pStyle w:val="Heading1"/>
        <w:spacing w:line="240" w:lineRule="auto"/>
        <w:ind w:left="0"/>
        <w:rPr>
          <w:i w:val="0"/>
          <w:szCs w:val="24"/>
          <w:u w:val="single"/>
          <w:lang w:val="lt-LT"/>
        </w:rPr>
      </w:pPr>
      <w:r w:rsidRPr="00431A52">
        <w:rPr>
          <w:i w:val="0"/>
          <w:szCs w:val="24"/>
          <w:u w:val="single"/>
          <w:lang w:val="lt-LT"/>
        </w:rPr>
        <w:t xml:space="preserve">1.Programos pavadinimas (programos trukmė metais (nuo – iki) </w:t>
      </w:r>
    </w:p>
    <w:p w:rsidR="00A22DE7" w:rsidRDefault="00A22DE7" w:rsidP="00A22DE7">
      <w:pPr>
        <w:pStyle w:val="Heading1"/>
        <w:spacing w:line="240" w:lineRule="auto"/>
        <w:ind w:left="0" w:firstLine="720"/>
        <w:rPr>
          <w:b/>
          <w:i w:val="0"/>
          <w:szCs w:val="24"/>
          <w:lang w:val="lt-LT" w:eastAsia="lt-LT"/>
        </w:rPr>
      </w:pPr>
      <w:r w:rsidRPr="00431A52">
        <w:rPr>
          <w:b/>
          <w:i w:val="0"/>
          <w:szCs w:val="24"/>
          <w:lang w:val="lt-LT" w:eastAsia="lt-LT"/>
        </w:rPr>
        <w:t>Vilniaus istorija. Sintezė (2017-2021 m.)</w:t>
      </w:r>
    </w:p>
    <w:p w:rsidR="00A22DE7" w:rsidRPr="00431A52" w:rsidRDefault="00A22DE7" w:rsidP="00A22DE7">
      <w:pPr>
        <w:overflowPunct w:val="0"/>
        <w:autoSpaceDE w:val="0"/>
        <w:autoSpaceDN w:val="0"/>
        <w:adjustRightInd w:val="0"/>
        <w:ind w:left="720"/>
        <w:jc w:val="both"/>
        <w:textAlignment w:val="baseline"/>
        <w:rPr>
          <w:rFonts w:ascii="Times New Roman" w:hAnsi="Times New Roman"/>
          <w:szCs w:val="24"/>
        </w:rPr>
      </w:pPr>
      <w:r w:rsidRPr="00431A52">
        <w:rPr>
          <w:rFonts w:ascii="Times New Roman" w:hAnsi="Times New Roman"/>
          <w:szCs w:val="24"/>
        </w:rPr>
        <w:t>1.1. Individuali tema (vykdymo metai - nuo-iki):</w:t>
      </w:r>
    </w:p>
    <w:p w:rsidR="00A22DE7" w:rsidRPr="00431A52" w:rsidRDefault="00A22DE7" w:rsidP="00A22DE7">
      <w:pPr>
        <w:overflowPunct w:val="0"/>
        <w:autoSpaceDE w:val="0"/>
        <w:autoSpaceDN w:val="0"/>
        <w:adjustRightInd w:val="0"/>
        <w:jc w:val="both"/>
        <w:textAlignment w:val="baseline"/>
        <w:rPr>
          <w:rFonts w:ascii="Times New Roman" w:hAnsi="Times New Roman"/>
          <w:i/>
          <w:szCs w:val="24"/>
        </w:rPr>
      </w:pPr>
      <w:r>
        <w:rPr>
          <w:rFonts w:ascii="Times New Roman" w:hAnsi="Times New Roman"/>
          <w:b/>
          <w:szCs w:val="24"/>
        </w:rPr>
        <w:t xml:space="preserve">Dr. </w:t>
      </w:r>
      <w:r w:rsidRPr="00431A52">
        <w:rPr>
          <w:rFonts w:ascii="Times New Roman" w:hAnsi="Times New Roman"/>
          <w:b/>
          <w:szCs w:val="24"/>
        </w:rPr>
        <w:t xml:space="preserve">R. Jonaitis </w:t>
      </w:r>
      <w:r w:rsidRPr="00431A52">
        <w:rPr>
          <w:rFonts w:ascii="Times New Roman" w:hAnsi="Times New Roman"/>
          <w:szCs w:val="24"/>
        </w:rPr>
        <w:t xml:space="preserve">- </w:t>
      </w:r>
      <w:r w:rsidRPr="00431A52">
        <w:rPr>
          <w:rFonts w:ascii="Times New Roman" w:hAnsi="Times New Roman"/>
          <w:b/>
          <w:szCs w:val="24"/>
        </w:rPr>
        <w:t>Stačiatikių bendruomenė Vilniuje XIII – XVI a.</w:t>
      </w:r>
      <w:r w:rsidRPr="00431A52">
        <w:rPr>
          <w:rFonts w:ascii="Times New Roman" w:hAnsi="Times New Roman"/>
          <w:b/>
          <w:bCs/>
          <w:iCs/>
          <w:szCs w:val="24"/>
        </w:rPr>
        <w:t xml:space="preserve"> (2017-2021 m.)</w:t>
      </w:r>
    </w:p>
    <w:p w:rsidR="00A22DE7" w:rsidRPr="00431A52" w:rsidRDefault="00A22DE7" w:rsidP="00A22DE7">
      <w:pPr>
        <w:overflowPunct w:val="0"/>
        <w:autoSpaceDE w:val="0"/>
        <w:autoSpaceDN w:val="0"/>
        <w:adjustRightInd w:val="0"/>
        <w:jc w:val="both"/>
        <w:textAlignment w:val="baseline"/>
        <w:rPr>
          <w:rFonts w:ascii="Times New Roman" w:hAnsi="Times New Roman"/>
          <w:szCs w:val="24"/>
        </w:rPr>
      </w:pPr>
      <w:r>
        <w:rPr>
          <w:rFonts w:ascii="Times New Roman" w:hAnsi="Times New Roman"/>
          <w:b/>
          <w:szCs w:val="24"/>
        </w:rPr>
        <w:t xml:space="preserve">Dr. </w:t>
      </w:r>
      <w:r w:rsidRPr="00431A52">
        <w:rPr>
          <w:rFonts w:ascii="Times New Roman" w:hAnsi="Times New Roman"/>
          <w:b/>
          <w:szCs w:val="24"/>
        </w:rPr>
        <w:t xml:space="preserve">I. </w:t>
      </w:r>
      <w:proofErr w:type="spellStart"/>
      <w:r w:rsidRPr="00431A52">
        <w:rPr>
          <w:rFonts w:ascii="Times New Roman" w:hAnsi="Times New Roman"/>
          <w:b/>
          <w:szCs w:val="24"/>
        </w:rPr>
        <w:t>Kaplūnaitė</w:t>
      </w:r>
      <w:proofErr w:type="spellEnd"/>
      <w:r w:rsidRPr="00431A52">
        <w:rPr>
          <w:rFonts w:ascii="Times New Roman" w:hAnsi="Times New Roman"/>
          <w:b/>
          <w:szCs w:val="24"/>
        </w:rPr>
        <w:t xml:space="preserve"> - </w:t>
      </w:r>
      <w:proofErr w:type="spellStart"/>
      <w:r w:rsidRPr="00431A52">
        <w:rPr>
          <w:rFonts w:ascii="Times New Roman" w:hAnsi="Times New Roman"/>
          <w:b/>
          <w:szCs w:val="24"/>
        </w:rPr>
        <w:t>Daugiakonfesinio</w:t>
      </w:r>
      <w:proofErr w:type="spellEnd"/>
      <w:r w:rsidRPr="00431A52">
        <w:rPr>
          <w:rFonts w:ascii="Times New Roman" w:hAnsi="Times New Roman"/>
          <w:b/>
          <w:szCs w:val="24"/>
        </w:rPr>
        <w:t xml:space="preserve"> Vilniaus miestiečių kasdienis gyvenimas XIV – XVI a.</w:t>
      </w:r>
      <w:r w:rsidRPr="00431A52">
        <w:rPr>
          <w:rFonts w:ascii="Times New Roman" w:hAnsi="Times New Roman"/>
          <w:b/>
          <w:bCs/>
          <w:iCs/>
          <w:szCs w:val="24"/>
        </w:rPr>
        <w:t xml:space="preserve"> (2017-2021 m.)</w:t>
      </w:r>
    </w:p>
    <w:p w:rsidR="00A22DE7" w:rsidRPr="00431A52" w:rsidRDefault="00A22DE7" w:rsidP="00A22DE7">
      <w:pPr>
        <w:jc w:val="both"/>
        <w:rPr>
          <w:rFonts w:ascii="Times New Roman" w:hAnsi="Times New Roman"/>
          <w:szCs w:val="24"/>
          <w:u w:val="single"/>
        </w:rPr>
      </w:pPr>
      <w:r>
        <w:rPr>
          <w:rFonts w:ascii="Times New Roman" w:hAnsi="Times New Roman"/>
          <w:b/>
          <w:szCs w:val="24"/>
        </w:rPr>
        <w:t xml:space="preserve">Dr. </w:t>
      </w:r>
      <w:r w:rsidRPr="00431A52">
        <w:rPr>
          <w:rFonts w:ascii="Times New Roman" w:hAnsi="Times New Roman"/>
          <w:b/>
          <w:szCs w:val="24"/>
        </w:rPr>
        <w:t>M. Klovas -</w:t>
      </w:r>
      <w:r w:rsidRPr="00431A52">
        <w:rPr>
          <w:rFonts w:ascii="Times New Roman" w:hAnsi="Times New Roman"/>
          <w:szCs w:val="24"/>
          <w:u w:val="single"/>
        </w:rPr>
        <w:t xml:space="preserve"> </w:t>
      </w:r>
      <w:r w:rsidRPr="00431A52">
        <w:rPr>
          <w:rFonts w:ascii="Times New Roman" w:hAnsi="Times New Roman"/>
          <w:b/>
          <w:szCs w:val="24"/>
          <w:lang w:val="it-IT"/>
        </w:rPr>
        <w:t>Vilniaus miesto ekonominė raida XVI – XVIII a. (2017-2021 m.)</w:t>
      </w:r>
    </w:p>
    <w:p w:rsidR="00A22DE7" w:rsidRPr="00431A52" w:rsidRDefault="00A22DE7" w:rsidP="00A22DE7">
      <w:pPr>
        <w:jc w:val="both"/>
        <w:rPr>
          <w:rFonts w:ascii="Times New Roman" w:hAnsi="Times New Roman"/>
          <w:szCs w:val="24"/>
          <w:u w:val="single"/>
        </w:rPr>
      </w:pPr>
      <w:r>
        <w:rPr>
          <w:rFonts w:ascii="Times New Roman" w:hAnsi="Times New Roman"/>
          <w:b/>
          <w:szCs w:val="24"/>
        </w:rPr>
        <w:t xml:space="preserve">Dr. </w:t>
      </w:r>
      <w:r w:rsidRPr="00431A52">
        <w:rPr>
          <w:rFonts w:ascii="Times New Roman" w:hAnsi="Times New Roman"/>
          <w:b/>
          <w:szCs w:val="24"/>
        </w:rPr>
        <w:t>E. Meilus</w:t>
      </w:r>
      <w:r w:rsidRPr="00431A52">
        <w:rPr>
          <w:rFonts w:ascii="Times New Roman" w:hAnsi="Times New Roman"/>
          <w:szCs w:val="24"/>
        </w:rPr>
        <w:t xml:space="preserve"> - </w:t>
      </w:r>
      <w:r w:rsidRPr="00431A52">
        <w:rPr>
          <w:rFonts w:ascii="Times New Roman" w:hAnsi="Times New Roman"/>
          <w:b/>
          <w:szCs w:val="24"/>
        </w:rPr>
        <w:t>Sintezė „Vilnius Lietuvos Didžiosios Kunigaikštystės laikais. XIII a. – 1795 m.“ (bendraautorius) (2017-2021 m.)</w:t>
      </w:r>
    </w:p>
    <w:p w:rsidR="00A22DE7" w:rsidRPr="00431A52" w:rsidRDefault="00A22DE7" w:rsidP="00A22DE7">
      <w:pPr>
        <w:pStyle w:val="Default"/>
        <w:rPr>
          <w:rFonts w:ascii="Times New Roman" w:hAnsi="Times New Roman" w:cs="Times New Roman"/>
          <w:u w:val="single"/>
          <w:lang w:val="lt-LT"/>
        </w:rPr>
      </w:pPr>
      <w:r>
        <w:rPr>
          <w:rFonts w:ascii="Times New Roman" w:hAnsi="Times New Roman" w:cs="Times New Roman"/>
          <w:b/>
          <w:lang w:val="lt-LT"/>
        </w:rPr>
        <w:t xml:space="preserve">Dr. </w:t>
      </w:r>
      <w:r w:rsidRPr="00431A52">
        <w:rPr>
          <w:rFonts w:ascii="Times New Roman" w:hAnsi="Times New Roman" w:cs="Times New Roman"/>
          <w:b/>
          <w:lang w:val="lt-LT"/>
        </w:rPr>
        <w:t xml:space="preserve">G. </w:t>
      </w:r>
      <w:proofErr w:type="spellStart"/>
      <w:r w:rsidRPr="00431A52">
        <w:rPr>
          <w:rFonts w:ascii="Times New Roman" w:hAnsi="Times New Roman" w:cs="Times New Roman"/>
          <w:b/>
          <w:lang w:val="lt-LT"/>
        </w:rPr>
        <w:t>Motuzaitė</w:t>
      </w:r>
      <w:proofErr w:type="spellEnd"/>
      <w:r w:rsidRPr="00431A52">
        <w:rPr>
          <w:rFonts w:ascii="Times New Roman" w:hAnsi="Times New Roman" w:cs="Times New Roman"/>
          <w:b/>
          <w:lang w:val="lt-LT"/>
        </w:rPr>
        <w:t xml:space="preserve"> Matuzevičiūtė </w:t>
      </w:r>
      <w:proofErr w:type="spellStart"/>
      <w:r w:rsidRPr="00431A52">
        <w:rPr>
          <w:rFonts w:ascii="Times New Roman" w:hAnsi="Times New Roman" w:cs="Times New Roman"/>
          <w:b/>
          <w:lang w:val="lt-LT"/>
        </w:rPr>
        <w:t>Keen</w:t>
      </w:r>
      <w:proofErr w:type="spellEnd"/>
      <w:r w:rsidRPr="00431A52">
        <w:rPr>
          <w:rFonts w:ascii="Times New Roman" w:hAnsi="Times New Roman" w:cs="Times New Roman"/>
          <w:b/>
          <w:lang w:val="lt-LT"/>
        </w:rPr>
        <w:t xml:space="preserve"> -</w:t>
      </w:r>
      <w:r w:rsidRPr="00431A52">
        <w:rPr>
          <w:rFonts w:ascii="Times New Roman" w:hAnsi="Times New Roman" w:cs="Times New Roman"/>
          <w:lang w:val="lt-LT"/>
        </w:rPr>
        <w:t xml:space="preserve"> </w:t>
      </w:r>
      <w:r w:rsidRPr="00431A52">
        <w:rPr>
          <w:rFonts w:ascii="Times New Roman" w:hAnsi="Times New Roman" w:cs="Times New Roman"/>
          <w:b/>
          <w:bCs/>
          <w:lang w:val="lt-LT"/>
        </w:rPr>
        <w:t>Vilniečių mityba archeologiniais duomenimis (2017-2021)</w:t>
      </w:r>
    </w:p>
    <w:p w:rsidR="00A22DE7" w:rsidRPr="00431A52" w:rsidRDefault="00A22DE7" w:rsidP="00A22DE7">
      <w:pPr>
        <w:jc w:val="both"/>
        <w:rPr>
          <w:rFonts w:ascii="Times New Roman" w:hAnsi="Times New Roman"/>
          <w:szCs w:val="24"/>
          <w:u w:val="single"/>
        </w:rPr>
      </w:pPr>
      <w:r w:rsidRPr="00431A52">
        <w:rPr>
          <w:rFonts w:ascii="Times New Roman" w:hAnsi="Times New Roman"/>
          <w:b/>
          <w:szCs w:val="24"/>
        </w:rPr>
        <w:t xml:space="preserve">S. </w:t>
      </w:r>
      <w:proofErr w:type="spellStart"/>
      <w:r w:rsidRPr="00431A52">
        <w:rPr>
          <w:rFonts w:ascii="Times New Roman" w:hAnsi="Times New Roman"/>
          <w:b/>
          <w:szCs w:val="24"/>
        </w:rPr>
        <w:t>Sarcevičius</w:t>
      </w:r>
      <w:proofErr w:type="spellEnd"/>
      <w:r w:rsidRPr="00431A52">
        <w:rPr>
          <w:rFonts w:ascii="Times New Roman" w:hAnsi="Times New Roman"/>
          <w:szCs w:val="24"/>
        </w:rPr>
        <w:t xml:space="preserve"> - </w:t>
      </w:r>
      <w:r w:rsidRPr="00431A52">
        <w:rPr>
          <w:rFonts w:ascii="Times New Roman" w:hAnsi="Times New Roman"/>
          <w:b/>
          <w:szCs w:val="24"/>
        </w:rPr>
        <w:t>Vilniaus statybinės keramikos tyrimai. (2017-2021 m.)</w:t>
      </w:r>
    </w:p>
    <w:p w:rsidR="00802E42" w:rsidRPr="00A22DE7" w:rsidRDefault="00A22DE7" w:rsidP="00802E42">
      <w:pPr>
        <w:overflowPunct w:val="0"/>
        <w:autoSpaceDE w:val="0"/>
        <w:autoSpaceDN w:val="0"/>
        <w:adjustRightInd w:val="0"/>
        <w:jc w:val="both"/>
        <w:textAlignment w:val="baseline"/>
        <w:rPr>
          <w:rFonts w:ascii="Times New Roman" w:hAnsi="Times New Roman"/>
          <w:b/>
        </w:rPr>
      </w:pPr>
      <w:r w:rsidRPr="00A22DE7">
        <w:rPr>
          <w:rFonts w:ascii="Times New Roman" w:hAnsi="Times New Roman"/>
          <w:b/>
        </w:rPr>
        <w:t xml:space="preserve">Dr. A. K. </w:t>
      </w:r>
      <w:proofErr w:type="spellStart"/>
      <w:r w:rsidRPr="00A22DE7">
        <w:rPr>
          <w:rFonts w:ascii="Times New Roman" w:hAnsi="Times New Roman"/>
          <w:b/>
        </w:rPr>
        <w:t>Urmanski</w:t>
      </w:r>
      <w:proofErr w:type="spellEnd"/>
      <w:r w:rsidRPr="00A22DE7">
        <w:rPr>
          <w:rFonts w:ascii="Times New Roman" w:hAnsi="Times New Roman"/>
          <w:b/>
        </w:rPr>
        <w:t xml:space="preserve"> – priimtas į skyrių nuo 2021 rugsėjo mėn. Individualios temos neturi</w:t>
      </w:r>
    </w:p>
    <w:p w:rsidR="00A22DE7" w:rsidRPr="00EF0A09" w:rsidRDefault="00A22DE7" w:rsidP="00802E42">
      <w:pPr>
        <w:overflowPunct w:val="0"/>
        <w:autoSpaceDE w:val="0"/>
        <w:autoSpaceDN w:val="0"/>
        <w:adjustRightInd w:val="0"/>
        <w:jc w:val="both"/>
        <w:textAlignment w:val="baseline"/>
        <w:rPr>
          <w:rFonts w:ascii="Times New Roman" w:hAnsi="Times New Roman"/>
        </w:rPr>
      </w:pPr>
    </w:p>
    <w:p w:rsidR="00802E42" w:rsidRDefault="00802E42" w:rsidP="00802E42">
      <w:pPr>
        <w:jc w:val="both"/>
        <w:rPr>
          <w:rFonts w:ascii="Times New Roman" w:hAnsi="Times New Roman"/>
          <w:u w:val="single"/>
        </w:rPr>
      </w:pPr>
      <w:r w:rsidRPr="00704234">
        <w:rPr>
          <w:rFonts w:ascii="Times New Roman" w:hAnsi="Times New Roman"/>
          <w:u w:val="single"/>
        </w:rPr>
        <w:t>2.</w:t>
      </w:r>
      <w:r>
        <w:rPr>
          <w:rFonts w:ascii="Times New Roman" w:hAnsi="Times New Roman"/>
          <w:u w:val="single"/>
        </w:rPr>
        <w:t xml:space="preserve"> </w:t>
      </w:r>
      <w:r w:rsidRPr="00704234">
        <w:rPr>
          <w:rFonts w:ascii="Times New Roman" w:hAnsi="Times New Roman"/>
          <w:u w:val="single"/>
        </w:rPr>
        <w:t>Dalyvavimas Lietuvos istorijos institute registruotų tarptautinių ir nacionalinių mokslo programų projektuose (nurodyti programos ir (ar) projekto pilną pavadinimą; projekto partnerius, projekto trukmę, finansavimą, savo vaidmenį projekte - projekto vadovas, dalyvis ir pan.)</w:t>
      </w:r>
    </w:p>
    <w:p w:rsidR="00264584" w:rsidRPr="00895323" w:rsidRDefault="00264584" w:rsidP="00264584">
      <w:pPr>
        <w:jc w:val="both"/>
        <w:rPr>
          <w:rFonts w:ascii="Times New Roman" w:hAnsi="Times New Roman"/>
          <w:b/>
          <w:szCs w:val="24"/>
        </w:rPr>
      </w:pPr>
      <w:r w:rsidRPr="00895323">
        <w:rPr>
          <w:rFonts w:ascii="Times New Roman" w:hAnsi="Times New Roman"/>
          <w:b/>
          <w:szCs w:val="24"/>
        </w:rPr>
        <w:t xml:space="preserve">1. Mindaugas Klovas, </w:t>
      </w:r>
      <w:proofErr w:type="spellStart"/>
      <w:r w:rsidRPr="00895323">
        <w:rPr>
          <w:rFonts w:ascii="Times New Roman" w:hAnsi="Times New Roman"/>
          <w:b/>
          <w:szCs w:val="24"/>
        </w:rPr>
        <w:t>Elmantas</w:t>
      </w:r>
      <w:proofErr w:type="spellEnd"/>
      <w:r w:rsidRPr="00895323">
        <w:rPr>
          <w:rFonts w:ascii="Times New Roman" w:hAnsi="Times New Roman"/>
          <w:b/>
          <w:szCs w:val="24"/>
        </w:rPr>
        <w:t xml:space="preserve"> Meilus, </w:t>
      </w:r>
      <w:proofErr w:type="spellStart"/>
      <w:r w:rsidRPr="00895323">
        <w:rPr>
          <w:rFonts w:ascii="Times New Roman" w:hAnsi="Times New Roman"/>
          <w:b/>
          <w:szCs w:val="24"/>
        </w:rPr>
        <w:t>Antoni</w:t>
      </w:r>
      <w:proofErr w:type="spellEnd"/>
      <w:r w:rsidRPr="00895323">
        <w:rPr>
          <w:rFonts w:ascii="Times New Roman" w:hAnsi="Times New Roman"/>
          <w:b/>
          <w:szCs w:val="24"/>
        </w:rPr>
        <w:t xml:space="preserve"> </w:t>
      </w:r>
      <w:proofErr w:type="spellStart"/>
      <w:r w:rsidRPr="00895323">
        <w:rPr>
          <w:rFonts w:ascii="Times New Roman" w:hAnsi="Times New Roman"/>
          <w:b/>
          <w:szCs w:val="24"/>
        </w:rPr>
        <w:t>Urmański</w:t>
      </w:r>
      <w:proofErr w:type="spellEnd"/>
      <w:r w:rsidRPr="00895323">
        <w:rPr>
          <w:rFonts w:ascii="Times New Roman" w:hAnsi="Times New Roman"/>
          <w:b/>
          <w:szCs w:val="24"/>
        </w:rPr>
        <w:t>:</w:t>
      </w:r>
    </w:p>
    <w:p w:rsidR="00264584" w:rsidRPr="00264584" w:rsidRDefault="00264584" w:rsidP="00264584">
      <w:pPr>
        <w:ind w:firstLine="720"/>
        <w:jc w:val="both"/>
        <w:rPr>
          <w:rFonts w:ascii="Times New Roman" w:hAnsi="Times New Roman"/>
          <w:sz w:val="22"/>
        </w:rPr>
      </w:pPr>
      <w:r w:rsidRPr="00264584">
        <w:rPr>
          <w:rFonts w:ascii="Times New Roman" w:hAnsi="Times New Roman"/>
          <w:sz w:val="22"/>
        </w:rPr>
        <w:t xml:space="preserve">2018-2021 m. </w:t>
      </w:r>
      <w:r w:rsidRPr="00264584">
        <w:rPr>
          <w:rFonts w:ascii="Times New Roman" w:hAnsi="Times New Roman"/>
          <w:sz w:val="22"/>
        </w:rPr>
        <w:t>dalyvauja projekto</w:t>
      </w:r>
      <w:r w:rsidRPr="00264584">
        <w:rPr>
          <w:rFonts w:ascii="Times New Roman" w:hAnsi="Times New Roman"/>
          <w:sz w:val="22"/>
        </w:rPr>
        <w:t xml:space="preserve"> „Vilniaus </w:t>
      </w:r>
      <w:proofErr w:type="spellStart"/>
      <w:r w:rsidRPr="00264584">
        <w:rPr>
          <w:rFonts w:ascii="Times New Roman" w:hAnsi="Times New Roman"/>
          <w:sz w:val="22"/>
        </w:rPr>
        <w:t>sociotopografijos</w:t>
      </w:r>
      <w:proofErr w:type="spellEnd"/>
      <w:r w:rsidRPr="00264584">
        <w:rPr>
          <w:rFonts w:ascii="Times New Roman" w:hAnsi="Times New Roman"/>
          <w:sz w:val="22"/>
        </w:rPr>
        <w:t xml:space="preserve"> metmenys XIII-XVIII a.“</w:t>
      </w:r>
      <w:r w:rsidRPr="00264584">
        <w:rPr>
          <w:rFonts w:ascii="Times New Roman" w:hAnsi="Times New Roman"/>
          <w:sz w:val="22"/>
        </w:rPr>
        <w:t xml:space="preserve">. Per. vadovas dr. </w:t>
      </w:r>
      <w:proofErr w:type="spellStart"/>
      <w:r w:rsidRPr="00264584">
        <w:rPr>
          <w:rFonts w:ascii="Times New Roman" w:hAnsi="Times New Roman"/>
          <w:sz w:val="22"/>
        </w:rPr>
        <w:t>Elmantas</w:t>
      </w:r>
      <w:proofErr w:type="spellEnd"/>
      <w:r w:rsidRPr="00264584">
        <w:rPr>
          <w:rFonts w:ascii="Times New Roman" w:hAnsi="Times New Roman"/>
          <w:sz w:val="22"/>
        </w:rPr>
        <w:t xml:space="preserve"> Meilus,</w:t>
      </w:r>
      <w:r w:rsidRPr="00264584">
        <w:rPr>
          <w:rFonts w:ascii="Times New Roman" w:hAnsi="Times New Roman"/>
          <w:sz w:val="22"/>
        </w:rPr>
        <w:t xml:space="preserve"> vykdytojai: dr. Oksana </w:t>
      </w:r>
      <w:proofErr w:type="spellStart"/>
      <w:r w:rsidRPr="00264584">
        <w:rPr>
          <w:rFonts w:ascii="Times New Roman" w:hAnsi="Times New Roman"/>
          <w:sz w:val="22"/>
        </w:rPr>
        <w:t>Valionienė</w:t>
      </w:r>
      <w:proofErr w:type="spellEnd"/>
      <w:r w:rsidRPr="00264584">
        <w:rPr>
          <w:rFonts w:ascii="Times New Roman" w:hAnsi="Times New Roman"/>
          <w:sz w:val="22"/>
        </w:rPr>
        <w:t xml:space="preserve">, dr. Mindaugas Klovas, dr. </w:t>
      </w:r>
      <w:proofErr w:type="spellStart"/>
      <w:r w:rsidRPr="00264584">
        <w:rPr>
          <w:rFonts w:ascii="Times New Roman" w:hAnsi="Times New Roman"/>
          <w:sz w:val="22"/>
        </w:rPr>
        <w:t>Antoni</w:t>
      </w:r>
      <w:proofErr w:type="spellEnd"/>
      <w:r w:rsidRPr="00264584">
        <w:rPr>
          <w:rFonts w:ascii="Times New Roman" w:hAnsi="Times New Roman"/>
          <w:sz w:val="22"/>
        </w:rPr>
        <w:t xml:space="preserve"> </w:t>
      </w:r>
      <w:proofErr w:type="spellStart"/>
      <w:r w:rsidRPr="00264584">
        <w:rPr>
          <w:rFonts w:ascii="Times New Roman" w:hAnsi="Times New Roman"/>
          <w:sz w:val="22"/>
        </w:rPr>
        <w:t>Urmański</w:t>
      </w:r>
      <w:proofErr w:type="spellEnd"/>
      <w:r w:rsidRPr="00264584">
        <w:rPr>
          <w:rFonts w:ascii="Times New Roman" w:hAnsi="Times New Roman"/>
          <w:sz w:val="22"/>
        </w:rPr>
        <w:t>.</w:t>
      </w:r>
      <w:r w:rsidRPr="00264584">
        <w:rPr>
          <w:rFonts w:ascii="Times New Roman" w:hAnsi="Times New Roman"/>
          <w:sz w:val="22"/>
        </w:rPr>
        <w:t xml:space="preserve"> </w:t>
      </w:r>
      <w:r w:rsidRPr="00264584">
        <w:rPr>
          <w:rFonts w:ascii="Times New Roman" w:hAnsi="Times New Roman"/>
          <w:sz w:val="22"/>
        </w:rPr>
        <w:t>Koordinatorius – Lietuvos istorijos institutas.</w:t>
      </w:r>
      <w:r w:rsidRPr="00264584">
        <w:rPr>
          <w:rFonts w:ascii="Times New Roman" w:hAnsi="Times New Roman"/>
          <w:sz w:val="22"/>
        </w:rPr>
        <w:t xml:space="preserve"> </w:t>
      </w:r>
      <w:r w:rsidRPr="00264584">
        <w:rPr>
          <w:rFonts w:ascii="Times New Roman" w:hAnsi="Times New Roman"/>
          <w:sz w:val="22"/>
        </w:rPr>
        <w:t xml:space="preserve">Sutarties Nr. P-LIP-18-146 (Valstybinė lituanistinių tyrimų ir sklaidos 2016-2024 metų programa). </w:t>
      </w:r>
    </w:p>
    <w:p w:rsidR="00264584" w:rsidRPr="00264584" w:rsidRDefault="00264584" w:rsidP="00264584">
      <w:pPr>
        <w:jc w:val="both"/>
        <w:rPr>
          <w:rFonts w:ascii="Times New Roman" w:hAnsi="Times New Roman"/>
          <w:b/>
          <w:sz w:val="22"/>
        </w:rPr>
      </w:pPr>
      <w:r w:rsidRPr="00895323">
        <w:rPr>
          <w:rFonts w:ascii="Times New Roman" w:hAnsi="Times New Roman"/>
          <w:b/>
          <w:szCs w:val="24"/>
        </w:rPr>
        <w:t xml:space="preserve">2. Mindaugas Klovas </w:t>
      </w:r>
      <w:r>
        <w:rPr>
          <w:rFonts w:ascii="Times New Roman" w:hAnsi="Times New Roman"/>
          <w:b/>
          <w:sz w:val="22"/>
        </w:rPr>
        <w:t xml:space="preserve">- </w:t>
      </w:r>
      <w:r w:rsidRPr="00264584">
        <w:rPr>
          <w:rFonts w:ascii="Times New Roman" w:hAnsi="Times New Roman"/>
          <w:b/>
          <w:sz w:val="22"/>
        </w:rPr>
        <w:t xml:space="preserve">2020-2023 m. projekto “Vilniaus miestiečiai XVI-XVIII a.” vadovas. Dalyviai: </w:t>
      </w:r>
      <w:r>
        <w:rPr>
          <w:rFonts w:ascii="Times New Roman" w:hAnsi="Times New Roman"/>
          <w:b/>
          <w:sz w:val="22"/>
        </w:rPr>
        <w:t xml:space="preserve">be per. vadovo </w:t>
      </w:r>
      <w:r w:rsidRPr="00264584">
        <w:rPr>
          <w:rFonts w:ascii="Times New Roman" w:hAnsi="Times New Roman"/>
          <w:b/>
          <w:sz w:val="22"/>
        </w:rPr>
        <w:t>vykdytojas</w:t>
      </w:r>
      <w:r>
        <w:rPr>
          <w:rFonts w:ascii="Times New Roman" w:hAnsi="Times New Roman"/>
          <w:b/>
          <w:sz w:val="22"/>
        </w:rPr>
        <w:t xml:space="preserve"> -</w:t>
      </w:r>
      <w:r w:rsidRPr="00264584">
        <w:rPr>
          <w:rFonts w:ascii="Times New Roman" w:hAnsi="Times New Roman"/>
          <w:b/>
          <w:sz w:val="22"/>
        </w:rPr>
        <w:t xml:space="preserve"> Algimantas Kaminskas.</w:t>
      </w:r>
      <w:r>
        <w:rPr>
          <w:rFonts w:ascii="Times New Roman" w:hAnsi="Times New Roman"/>
          <w:b/>
          <w:sz w:val="22"/>
        </w:rPr>
        <w:t xml:space="preserve"> </w:t>
      </w:r>
      <w:r w:rsidRPr="00264584">
        <w:rPr>
          <w:rFonts w:ascii="Times New Roman" w:hAnsi="Times New Roman"/>
          <w:b/>
          <w:sz w:val="22"/>
        </w:rPr>
        <w:t>Koordinatorius – Lietuvos istorijos institutas.</w:t>
      </w:r>
      <w:r>
        <w:rPr>
          <w:rFonts w:ascii="Times New Roman" w:hAnsi="Times New Roman"/>
          <w:b/>
          <w:sz w:val="22"/>
        </w:rPr>
        <w:t xml:space="preserve"> </w:t>
      </w:r>
      <w:r w:rsidRPr="00264584">
        <w:rPr>
          <w:rFonts w:ascii="Times New Roman" w:hAnsi="Times New Roman"/>
          <w:b/>
          <w:sz w:val="22"/>
        </w:rPr>
        <w:t xml:space="preserve">Sutarties Nr. P-LIP-20-33 (Valstybinė lituanistinių tyrimų ir sklaidos 2016-2024 metų programa). </w:t>
      </w:r>
    </w:p>
    <w:p w:rsidR="00264584" w:rsidRPr="00264584" w:rsidRDefault="00264584" w:rsidP="00264584">
      <w:pPr>
        <w:ind w:firstLine="720"/>
        <w:jc w:val="both"/>
        <w:rPr>
          <w:rFonts w:ascii="Times New Roman" w:hAnsi="Times New Roman"/>
          <w:bCs/>
          <w:sz w:val="22"/>
        </w:rPr>
      </w:pPr>
      <w:r w:rsidRPr="00264584">
        <w:rPr>
          <w:rFonts w:ascii="Times New Roman" w:hAnsi="Times New Roman"/>
          <w:bCs/>
          <w:sz w:val="22"/>
        </w:rPr>
        <w:t>Vykdant šiuos</w:t>
      </w:r>
      <w:r>
        <w:rPr>
          <w:rFonts w:ascii="Times New Roman" w:hAnsi="Times New Roman"/>
          <w:bCs/>
          <w:sz w:val="22"/>
        </w:rPr>
        <w:t xml:space="preserve"> du (nr.1-2) projektus</w:t>
      </w:r>
      <w:r w:rsidRPr="00264584">
        <w:rPr>
          <w:rFonts w:ascii="Times New Roman" w:hAnsi="Times New Roman"/>
          <w:bCs/>
          <w:sz w:val="22"/>
        </w:rPr>
        <w:t xml:space="preserve"> </w:t>
      </w:r>
      <w:proofErr w:type="spellStart"/>
      <w:r w:rsidRPr="00264584">
        <w:rPr>
          <w:rFonts w:ascii="Times New Roman" w:hAnsi="Times New Roman"/>
          <w:bCs/>
          <w:sz w:val="22"/>
        </w:rPr>
        <w:t>projektus</w:t>
      </w:r>
      <w:proofErr w:type="spellEnd"/>
      <w:r w:rsidRPr="00264584">
        <w:rPr>
          <w:rFonts w:ascii="Times New Roman" w:hAnsi="Times New Roman"/>
          <w:bCs/>
          <w:sz w:val="22"/>
        </w:rPr>
        <w:t xml:space="preserve"> išspausdinta šaltinio publikacija: 1702 m. Vilniaus </w:t>
      </w:r>
      <w:proofErr w:type="spellStart"/>
      <w:r w:rsidRPr="00264584">
        <w:rPr>
          <w:rFonts w:ascii="Times New Roman" w:hAnsi="Times New Roman"/>
          <w:bCs/>
          <w:sz w:val="22"/>
        </w:rPr>
        <w:t>magdeburgijos</w:t>
      </w:r>
      <w:proofErr w:type="spellEnd"/>
      <w:r w:rsidRPr="00264584">
        <w:rPr>
          <w:rFonts w:ascii="Times New Roman" w:hAnsi="Times New Roman"/>
          <w:bCs/>
          <w:sz w:val="22"/>
        </w:rPr>
        <w:t xml:space="preserve"> gyventojų </w:t>
      </w:r>
      <w:proofErr w:type="spellStart"/>
      <w:r w:rsidRPr="00264584">
        <w:rPr>
          <w:rFonts w:ascii="Times New Roman" w:hAnsi="Times New Roman"/>
          <w:bCs/>
          <w:sz w:val="22"/>
        </w:rPr>
        <w:t>padūmės</w:t>
      </w:r>
      <w:proofErr w:type="spellEnd"/>
      <w:r w:rsidRPr="00264584">
        <w:rPr>
          <w:rFonts w:ascii="Times New Roman" w:hAnsi="Times New Roman"/>
          <w:bCs/>
          <w:sz w:val="22"/>
        </w:rPr>
        <w:t xml:space="preserve"> mokesčio mokėtojų knyga, </w:t>
      </w:r>
      <w:r w:rsidRPr="00264584">
        <w:rPr>
          <w:rFonts w:ascii="Times New Roman" w:hAnsi="Times New Roman"/>
          <w:bCs/>
          <w:i/>
          <w:iCs/>
          <w:sz w:val="22"/>
        </w:rPr>
        <w:t>Trys XVI–XVIII a. Vilniaus valdžios ir gyventojų sąrašai</w:t>
      </w:r>
      <w:r w:rsidRPr="00264584">
        <w:rPr>
          <w:rFonts w:ascii="Times New Roman" w:hAnsi="Times New Roman"/>
          <w:bCs/>
          <w:sz w:val="22"/>
        </w:rPr>
        <w:t xml:space="preserve">, sudarė Mindaugas Klovas, parengė Mindaugas Klovas, </w:t>
      </w:r>
      <w:proofErr w:type="spellStart"/>
      <w:r w:rsidRPr="00264584">
        <w:rPr>
          <w:rFonts w:ascii="Times New Roman" w:hAnsi="Times New Roman"/>
          <w:bCs/>
          <w:sz w:val="22"/>
        </w:rPr>
        <w:t>Elmantas</w:t>
      </w:r>
      <w:proofErr w:type="spellEnd"/>
      <w:r w:rsidRPr="00264584">
        <w:rPr>
          <w:rFonts w:ascii="Times New Roman" w:hAnsi="Times New Roman"/>
          <w:bCs/>
          <w:sz w:val="22"/>
        </w:rPr>
        <w:t xml:space="preserve"> Meilus, </w:t>
      </w:r>
      <w:proofErr w:type="spellStart"/>
      <w:r w:rsidRPr="00264584">
        <w:rPr>
          <w:rFonts w:ascii="Times New Roman" w:hAnsi="Times New Roman"/>
          <w:bCs/>
          <w:sz w:val="22"/>
        </w:rPr>
        <w:t>Antoni</w:t>
      </w:r>
      <w:proofErr w:type="spellEnd"/>
      <w:r w:rsidRPr="00264584">
        <w:rPr>
          <w:rFonts w:ascii="Times New Roman" w:hAnsi="Times New Roman"/>
          <w:bCs/>
          <w:sz w:val="22"/>
        </w:rPr>
        <w:t xml:space="preserve"> </w:t>
      </w:r>
      <w:proofErr w:type="spellStart"/>
      <w:r w:rsidRPr="00264584">
        <w:rPr>
          <w:rFonts w:ascii="Times New Roman" w:hAnsi="Times New Roman"/>
          <w:bCs/>
          <w:sz w:val="22"/>
        </w:rPr>
        <w:t>Urmański</w:t>
      </w:r>
      <w:proofErr w:type="spellEnd"/>
      <w:r w:rsidRPr="00264584">
        <w:rPr>
          <w:rFonts w:ascii="Times New Roman" w:hAnsi="Times New Roman"/>
          <w:bCs/>
          <w:sz w:val="22"/>
        </w:rPr>
        <w:t xml:space="preserve">, Vilnius: Lietuvos istorijos institutas, 2020, p. 167-216. </w:t>
      </w:r>
    </w:p>
    <w:p w:rsidR="00264584" w:rsidRPr="00264584" w:rsidRDefault="00264584" w:rsidP="00264584">
      <w:pPr>
        <w:jc w:val="both"/>
        <w:rPr>
          <w:rFonts w:ascii="Times New Roman" w:hAnsi="Times New Roman"/>
          <w:bCs/>
          <w:sz w:val="22"/>
        </w:rPr>
      </w:pPr>
      <w:r w:rsidRPr="00264584">
        <w:rPr>
          <w:rFonts w:ascii="Times New Roman" w:hAnsi="Times New Roman"/>
          <w:bCs/>
          <w:sz w:val="22"/>
        </w:rPr>
        <w:t xml:space="preserve">Įteikta spaudai šaltinio publikacija: </w:t>
      </w:r>
      <w:r w:rsidRPr="00264584">
        <w:rPr>
          <w:rFonts w:ascii="Times New Roman" w:hAnsi="Times New Roman"/>
          <w:bCs/>
          <w:i/>
          <w:iCs/>
          <w:sz w:val="22"/>
        </w:rPr>
        <w:t>Šv. Jono bažnyčios 1602-1615 m. santuokos metrikų knyga</w:t>
      </w:r>
      <w:r w:rsidRPr="00264584">
        <w:rPr>
          <w:rFonts w:ascii="Times New Roman" w:hAnsi="Times New Roman"/>
          <w:bCs/>
          <w:sz w:val="22"/>
        </w:rPr>
        <w:t>, parengė Algimantas Kaminskas-</w:t>
      </w:r>
      <w:proofErr w:type="spellStart"/>
      <w:r w:rsidRPr="00264584">
        <w:rPr>
          <w:rFonts w:ascii="Times New Roman" w:hAnsi="Times New Roman"/>
          <w:bCs/>
          <w:sz w:val="22"/>
        </w:rPr>
        <w:t>Krinčius</w:t>
      </w:r>
      <w:proofErr w:type="spellEnd"/>
      <w:r w:rsidRPr="00264584">
        <w:rPr>
          <w:rFonts w:ascii="Times New Roman" w:hAnsi="Times New Roman"/>
          <w:bCs/>
          <w:sz w:val="22"/>
        </w:rPr>
        <w:t xml:space="preserve"> ir Mindaugas Klovas, Vilnius: Lietuvos istorijos institutas, 2021, 430 p.</w:t>
      </w:r>
    </w:p>
    <w:p w:rsidR="00264584" w:rsidRPr="00704234" w:rsidRDefault="00264584" w:rsidP="00264584">
      <w:pPr>
        <w:jc w:val="both"/>
        <w:rPr>
          <w:rFonts w:ascii="Times New Roman" w:hAnsi="Times New Roman"/>
          <w:u w:val="single"/>
        </w:rPr>
      </w:pPr>
      <w:r>
        <w:rPr>
          <w:rFonts w:ascii="Times New Roman" w:hAnsi="Times New Roman"/>
          <w:b/>
          <w:bCs/>
        </w:rPr>
        <w:t xml:space="preserve">3. Mindaugas Klovas - </w:t>
      </w:r>
      <w:r w:rsidRPr="00895323">
        <w:rPr>
          <w:rFonts w:ascii="Times New Roman" w:hAnsi="Times New Roman"/>
          <w:bCs/>
          <w:sz w:val="22"/>
          <w:szCs w:val="22"/>
        </w:rPr>
        <w:t>2021 m. projekto „Monografijos "</w:t>
      </w:r>
      <w:proofErr w:type="spellStart"/>
      <w:r w:rsidRPr="00895323">
        <w:rPr>
          <w:rFonts w:ascii="Times New Roman" w:hAnsi="Times New Roman"/>
          <w:bCs/>
          <w:sz w:val="22"/>
          <w:szCs w:val="22"/>
        </w:rPr>
        <w:t>Ad</w:t>
      </w:r>
      <w:proofErr w:type="spellEnd"/>
      <w:r w:rsidRPr="00895323">
        <w:rPr>
          <w:rFonts w:ascii="Times New Roman" w:hAnsi="Times New Roman"/>
          <w:bCs/>
          <w:sz w:val="22"/>
          <w:szCs w:val="22"/>
        </w:rPr>
        <w:t xml:space="preserve"> </w:t>
      </w:r>
      <w:proofErr w:type="spellStart"/>
      <w:r w:rsidRPr="00895323">
        <w:rPr>
          <w:rFonts w:ascii="Times New Roman" w:hAnsi="Times New Roman"/>
          <w:bCs/>
          <w:sz w:val="22"/>
          <w:szCs w:val="22"/>
        </w:rPr>
        <w:t>perpetuam</w:t>
      </w:r>
      <w:proofErr w:type="spellEnd"/>
      <w:r w:rsidRPr="00895323">
        <w:rPr>
          <w:rFonts w:ascii="Times New Roman" w:hAnsi="Times New Roman"/>
          <w:bCs/>
          <w:sz w:val="22"/>
          <w:szCs w:val="22"/>
        </w:rPr>
        <w:t xml:space="preserve"> </w:t>
      </w:r>
      <w:proofErr w:type="spellStart"/>
      <w:r w:rsidRPr="00895323">
        <w:rPr>
          <w:rFonts w:ascii="Times New Roman" w:hAnsi="Times New Roman"/>
          <w:bCs/>
          <w:sz w:val="22"/>
          <w:szCs w:val="22"/>
        </w:rPr>
        <w:t>rei</w:t>
      </w:r>
      <w:proofErr w:type="spellEnd"/>
      <w:r w:rsidRPr="00895323">
        <w:rPr>
          <w:rFonts w:ascii="Times New Roman" w:hAnsi="Times New Roman"/>
          <w:bCs/>
          <w:sz w:val="22"/>
          <w:szCs w:val="22"/>
        </w:rPr>
        <w:t xml:space="preserve"> </w:t>
      </w:r>
      <w:proofErr w:type="spellStart"/>
      <w:r w:rsidRPr="00895323">
        <w:rPr>
          <w:rFonts w:ascii="Times New Roman" w:hAnsi="Times New Roman"/>
          <w:bCs/>
          <w:sz w:val="22"/>
          <w:szCs w:val="22"/>
        </w:rPr>
        <w:t>memoriam</w:t>
      </w:r>
      <w:proofErr w:type="spellEnd"/>
      <w:r w:rsidRPr="00895323">
        <w:rPr>
          <w:rFonts w:ascii="Times New Roman" w:hAnsi="Times New Roman"/>
          <w:bCs/>
          <w:sz w:val="22"/>
          <w:szCs w:val="22"/>
        </w:rPr>
        <w:t xml:space="preserve">. Privatūs dokumentai LDK XIV a. pabaigoje–XVI a. pradžioje" (M. Klovas) leidyba“ vadovas. </w:t>
      </w:r>
      <w:r w:rsidR="0081413F" w:rsidRPr="00895323">
        <w:rPr>
          <w:rFonts w:ascii="Times New Roman" w:hAnsi="Times New Roman"/>
          <w:bCs/>
          <w:sz w:val="22"/>
          <w:szCs w:val="22"/>
        </w:rPr>
        <w:t>Koordinatorius – Lietuvos istorijos institutas.</w:t>
      </w:r>
      <w:r w:rsidR="0081413F" w:rsidRPr="00895323">
        <w:rPr>
          <w:rFonts w:ascii="Times New Roman" w:hAnsi="Times New Roman"/>
          <w:bCs/>
          <w:sz w:val="22"/>
          <w:szCs w:val="22"/>
        </w:rPr>
        <w:t xml:space="preserve"> </w:t>
      </w:r>
      <w:r w:rsidRPr="00895323">
        <w:rPr>
          <w:rFonts w:ascii="Times New Roman" w:hAnsi="Times New Roman"/>
          <w:bCs/>
          <w:sz w:val="22"/>
          <w:szCs w:val="22"/>
        </w:rPr>
        <w:t>Sutarties Nr. P-LIP-21-23. (Valstybinė lituanistinių tyrimų ir skl</w:t>
      </w:r>
      <w:r w:rsidR="0081413F" w:rsidRPr="00895323">
        <w:rPr>
          <w:rFonts w:ascii="Times New Roman" w:hAnsi="Times New Roman"/>
          <w:bCs/>
          <w:sz w:val="22"/>
          <w:szCs w:val="22"/>
        </w:rPr>
        <w:t>aidos 2016-2024 metų programa).</w:t>
      </w:r>
    </w:p>
    <w:p w:rsidR="00802E42" w:rsidRDefault="00802E42" w:rsidP="00802E42">
      <w:pPr>
        <w:jc w:val="both"/>
        <w:rPr>
          <w:rFonts w:ascii="Times New Roman" w:hAnsi="Times New Roman"/>
          <w:u w:val="single"/>
        </w:rPr>
      </w:pPr>
    </w:p>
    <w:p w:rsidR="00802E42" w:rsidRPr="00FF1EE2" w:rsidRDefault="00802E42" w:rsidP="00802E42">
      <w:pPr>
        <w:jc w:val="both"/>
        <w:rPr>
          <w:rFonts w:ascii="Times New Roman" w:hAnsi="Times New Roman"/>
          <w:b/>
          <w:u w:val="single"/>
        </w:rPr>
      </w:pPr>
      <w:r w:rsidRPr="00FF1EE2">
        <w:rPr>
          <w:rFonts w:ascii="Times New Roman" w:hAnsi="Times New Roman"/>
          <w:b/>
          <w:u w:val="single"/>
        </w:rPr>
        <w:t>3. Publikuoti darbai pagal programą:</w:t>
      </w:r>
    </w:p>
    <w:p w:rsidR="00802E42" w:rsidRPr="00FF1EE2" w:rsidRDefault="00802E42" w:rsidP="00802E42">
      <w:pPr>
        <w:jc w:val="both"/>
        <w:rPr>
          <w:rFonts w:ascii="Times New Roman" w:hAnsi="Times New Roman"/>
        </w:rPr>
      </w:pPr>
      <w:r w:rsidRPr="00FF1EE2">
        <w:rPr>
          <w:rFonts w:ascii="Times New Roman" w:hAnsi="Times New Roman"/>
        </w:rPr>
        <w:lastRenderedPageBreak/>
        <w:tab/>
        <w:t>3.1.Mokslo monografijos, studijos, teoriniai, sintetiniai darbai</w:t>
      </w:r>
    </w:p>
    <w:tbl>
      <w:tblPr>
        <w:tblStyle w:val="TableGrid"/>
        <w:tblW w:w="0" w:type="auto"/>
        <w:tblLayout w:type="fixed"/>
        <w:tblLook w:val="04A0" w:firstRow="1" w:lastRow="0" w:firstColumn="1" w:lastColumn="0" w:noHBand="0" w:noVBand="1"/>
      </w:tblPr>
      <w:tblGrid>
        <w:gridCol w:w="711"/>
        <w:gridCol w:w="3754"/>
        <w:gridCol w:w="1767"/>
        <w:gridCol w:w="993"/>
        <w:gridCol w:w="1071"/>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Eil.</w:t>
            </w:r>
            <w:r>
              <w:rPr>
                <w:rFonts w:ascii="Times New Roman" w:hAnsi="Times New Roman"/>
                <w:sz w:val="22"/>
                <w:szCs w:val="22"/>
              </w:rPr>
              <w:t xml:space="preserve"> </w:t>
            </w:r>
            <w:proofErr w:type="spellStart"/>
            <w:r w:rsidRPr="00DB7735">
              <w:rPr>
                <w:rFonts w:ascii="Times New Roman" w:hAnsi="Times New Roman"/>
                <w:sz w:val="22"/>
                <w:szCs w:val="22"/>
              </w:rPr>
              <w:t>nr</w:t>
            </w:r>
            <w:proofErr w:type="spellEnd"/>
          </w:p>
        </w:tc>
        <w:tc>
          <w:tcPr>
            <w:tcW w:w="3754"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Autorius, pavadinimas, leidinys su ISSN ar ISBN indeksu</w:t>
            </w:r>
          </w:p>
        </w:tc>
        <w:tc>
          <w:tcPr>
            <w:tcW w:w="1767"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Elaba</w:t>
            </w:r>
            <w:proofErr w:type="spellEnd"/>
            <w:r w:rsidRPr="000C47E7">
              <w:rPr>
                <w:rFonts w:ascii="Times New Roman" w:hAnsi="Times New Roman"/>
                <w:sz w:val="20"/>
              </w:rPr>
              <w:t xml:space="preserve"> ID (Vieversio </w:t>
            </w:r>
            <w:r>
              <w:rPr>
                <w:rFonts w:ascii="Times New Roman" w:hAnsi="Times New Roman"/>
                <w:sz w:val="20"/>
              </w:rPr>
              <w:t>unikalus nr.</w:t>
            </w:r>
            <w:r w:rsidRPr="000C47E7">
              <w:rPr>
                <w:rFonts w:ascii="Times New Roman" w:hAnsi="Times New Roman"/>
                <w:sz w:val="20"/>
              </w:rPr>
              <w:t xml:space="preserve">, jei jau LMT sistemoje) </w:t>
            </w:r>
          </w:p>
        </w:tc>
        <w:tc>
          <w:tcPr>
            <w:tcW w:w="993" w:type="dxa"/>
          </w:tcPr>
          <w:p w:rsidR="00802E42" w:rsidRPr="000C47E7" w:rsidRDefault="00802E42" w:rsidP="00881CC1">
            <w:pPr>
              <w:jc w:val="both"/>
              <w:rPr>
                <w:rFonts w:ascii="Times New Roman" w:hAnsi="Times New Roman"/>
                <w:sz w:val="20"/>
              </w:rPr>
            </w:pPr>
            <w:r w:rsidRPr="000C47E7">
              <w:rPr>
                <w:rFonts w:ascii="Times New Roman" w:hAnsi="Times New Roman"/>
                <w:sz w:val="20"/>
              </w:rPr>
              <w:t>Apimtis a.</w:t>
            </w:r>
            <w:r>
              <w:rPr>
                <w:rFonts w:ascii="Times New Roman" w:hAnsi="Times New Roman"/>
                <w:sz w:val="20"/>
              </w:rPr>
              <w:t xml:space="preserve"> </w:t>
            </w:r>
            <w:r w:rsidRPr="000C47E7">
              <w:rPr>
                <w:rFonts w:ascii="Times New Roman" w:hAnsi="Times New Roman"/>
                <w:sz w:val="20"/>
              </w:rPr>
              <w:t>l.</w:t>
            </w:r>
          </w:p>
        </w:tc>
        <w:tc>
          <w:tcPr>
            <w:tcW w:w="1071"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802E42" w:rsidRPr="00895323" w:rsidTr="00881CC1">
        <w:tc>
          <w:tcPr>
            <w:tcW w:w="711" w:type="dxa"/>
          </w:tcPr>
          <w:p w:rsidR="00802E42" w:rsidRPr="00895323" w:rsidRDefault="00802E42" w:rsidP="00881CC1">
            <w:pPr>
              <w:jc w:val="both"/>
              <w:rPr>
                <w:rFonts w:ascii="Times New Roman" w:hAnsi="Times New Roman"/>
                <w:sz w:val="22"/>
                <w:szCs w:val="22"/>
              </w:rPr>
            </w:pPr>
            <w:r w:rsidRPr="00895323">
              <w:rPr>
                <w:rFonts w:ascii="Times New Roman" w:hAnsi="Times New Roman"/>
                <w:sz w:val="22"/>
                <w:szCs w:val="22"/>
              </w:rPr>
              <w:t>1.</w:t>
            </w:r>
          </w:p>
        </w:tc>
        <w:tc>
          <w:tcPr>
            <w:tcW w:w="3754" w:type="dxa"/>
          </w:tcPr>
          <w:p w:rsidR="00895323" w:rsidRDefault="00895323" w:rsidP="00881CC1">
            <w:pPr>
              <w:jc w:val="both"/>
              <w:rPr>
                <w:sz w:val="22"/>
                <w:szCs w:val="22"/>
              </w:rPr>
            </w:pPr>
            <w:r w:rsidRPr="00895323">
              <w:rPr>
                <w:b/>
                <w:szCs w:val="24"/>
                <w:u w:val="single"/>
              </w:rPr>
              <w:t xml:space="preserve">Saulius </w:t>
            </w:r>
            <w:proofErr w:type="spellStart"/>
            <w:r w:rsidRPr="00895323">
              <w:rPr>
                <w:b/>
                <w:szCs w:val="24"/>
                <w:u w:val="single"/>
              </w:rPr>
              <w:t>Sarcevičius</w:t>
            </w:r>
            <w:proofErr w:type="spellEnd"/>
            <w:r w:rsidRPr="00895323">
              <w:rPr>
                <w:sz w:val="22"/>
                <w:szCs w:val="22"/>
                <w:u w:val="single"/>
              </w:rPr>
              <w:t>,</w:t>
            </w:r>
            <w:r w:rsidRPr="00895323">
              <w:rPr>
                <w:sz w:val="22"/>
                <w:szCs w:val="22"/>
              </w:rPr>
              <w:t xml:space="preserve"> Stanislovas Stasiulis,</w:t>
            </w:r>
            <w:r>
              <w:rPr>
                <w:sz w:val="22"/>
                <w:szCs w:val="22"/>
              </w:rPr>
              <w:t xml:space="preserve"> Nikita </w:t>
            </w:r>
            <w:proofErr w:type="spellStart"/>
            <w:r>
              <w:rPr>
                <w:sz w:val="22"/>
                <w:szCs w:val="22"/>
              </w:rPr>
              <w:t>Dobrotin</w:t>
            </w:r>
            <w:proofErr w:type="spellEnd"/>
            <w:r>
              <w:rPr>
                <w:sz w:val="22"/>
                <w:szCs w:val="22"/>
              </w:rPr>
              <w:t xml:space="preserve">, </w:t>
            </w:r>
            <w:r w:rsidRPr="00895323">
              <w:rPr>
                <w:sz w:val="22"/>
                <w:szCs w:val="22"/>
                <w:shd w:val="clear" w:color="auto" w:fill="FFFFFF"/>
              </w:rPr>
              <w:t xml:space="preserve">Neringa </w:t>
            </w:r>
            <w:proofErr w:type="spellStart"/>
            <w:r w:rsidRPr="00895323">
              <w:rPr>
                <w:sz w:val="22"/>
                <w:szCs w:val="22"/>
                <w:shd w:val="clear" w:color="auto" w:fill="FFFFFF"/>
              </w:rPr>
              <w:t>Latvytė-Gustaitienė</w:t>
            </w:r>
            <w:r>
              <w:rPr>
                <w:sz w:val="22"/>
                <w:szCs w:val="22"/>
                <w:shd w:val="clear" w:color="auto" w:fill="FFFFFF"/>
              </w:rPr>
              <w:t>,</w:t>
            </w:r>
            <w:proofErr w:type="spellEnd"/>
            <w:r>
              <w:rPr>
                <w:sz w:val="22"/>
                <w:szCs w:val="22"/>
                <w:shd w:val="clear" w:color="auto" w:fill="FFFFFF"/>
              </w:rPr>
              <w:t xml:space="preserve"> </w:t>
            </w:r>
            <w:r w:rsidRPr="00895323">
              <w:rPr>
                <w:sz w:val="22"/>
                <w:szCs w:val="22"/>
              </w:rPr>
              <w:t xml:space="preserve">Dainius </w:t>
            </w:r>
            <w:proofErr w:type="spellStart"/>
            <w:r w:rsidRPr="00895323">
              <w:rPr>
                <w:sz w:val="22"/>
                <w:szCs w:val="22"/>
              </w:rPr>
              <w:t>Michelevičius</w:t>
            </w:r>
            <w:proofErr w:type="spellEnd"/>
            <w:r>
              <w:rPr>
                <w:sz w:val="22"/>
                <w:szCs w:val="22"/>
              </w:rPr>
              <w:t>,</w:t>
            </w:r>
            <w:r w:rsidRPr="00895323">
              <w:rPr>
                <w:sz w:val="22"/>
                <w:szCs w:val="22"/>
              </w:rPr>
              <w:t xml:space="preserve"> </w:t>
            </w:r>
            <w:r>
              <w:rPr>
                <w:sz w:val="22"/>
                <w:szCs w:val="22"/>
                <w:shd w:val="clear" w:color="auto" w:fill="FFFFFF"/>
              </w:rPr>
              <w:t xml:space="preserve">Šarūnė </w:t>
            </w:r>
            <w:proofErr w:type="spellStart"/>
            <w:r>
              <w:rPr>
                <w:sz w:val="22"/>
                <w:szCs w:val="22"/>
                <w:shd w:val="clear" w:color="auto" w:fill="FFFFFF"/>
              </w:rPr>
              <w:t>Sederavičiūtė</w:t>
            </w:r>
            <w:proofErr w:type="spellEnd"/>
            <w:r>
              <w:rPr>
                <w:sz w:val="22"/>
                <w:szCs w:val="22"/>
                <w:shd w:val="clear" w:color="auto" w:fill="FFFFFF"/>
              </w:rPr>
              <w:t>,</w:t>
            </w:r>
            <w:r w:rsidRPr="00895323">
              <w:rPr>
                <w:sz w:val="22"/>
                <w:szCs w:val="22"/>
              </w:rPr>
              <w:t xml:space="preserve"> Mantas </w:t>
            </w:r>
            <w:proofErr w:type="spellStart"/>
            <w:r w:rsidRPr="00895323">
              <w:rPr>
                <w:sz w:val="22"/>
                <w:szCs w:val="22"/>
              </w:rPr>
              <w:t>Šikšnianas</w:t>
            </w:r>
            <w:proofErr w:type="spellEnd"/>
            <w:r w:rsidRPr="00895323">
              <w:rPr>
                <w:sz w:val="22"/>
                <w:szCs w:val="22"/>
              </w:rPr>
              <w:t>,</w:t>
            </w:r>
            <w:r>
              <w:rPr>
                <w:sz w:val="22"/>
                <w:szCs w:val="22"/>
              </w:rPr>
              <w:t xml:space="preserve"> Vytautas Urbanavičius, Oksana </w:t>
            </w:r>
            <w:proofErr w:type="spellStart"/>
            <w:r>
              <w:rPr>
                <w:sz w:val="22"/>
                <w:szCs w:val="22"/>
              </w:rPr>
              <w:t>Valionienė</w:t>
            </w:r>
            <w:proofErr w:type="spellEnd"/>
            <w:r>
              <w:rPr>
                <w:sz w:val="22"/>
                <w:szCs w:val="22"/>
              </w:rPr>
              <w:t>.</w:t>
            </w:r>
          </w:p>
          <w:p w:rsidR="00802E42" w:rsidRPr="00895323" w:rsidRDefault="000E15D6" w:rsidP="00881CC1">
            <w:pPr>
              <w:jc w:val="both"/>
              <w:rPr>
                <w:sz w:val="22"/>
                <w:szCs w:val="22"/>
                <w:shd w:val="clear" w:color="auto" w:fill="FFFFFF"/>
              </w:rPr>
            </w:pPr>
            <w:r w:rsidRPr="00895323">
              <w:rPr>
                <w:sz w:val="22"/>
                <w:szCs w:val="22"/>
              </w:rPr>
              <w:t>Kolektyvinė monografija –</w:t>
            </w:r>
          </w:p>
          <w:p w:rsidR="00802E42" w:rsidRPr="00895323" w:rsidRDefault="00802E42" w:rsidP="00881CC1">
            <w:pPr>
              <w:jc w:val="both"/>
              <w:rPr>
                <w:b/>
                <w:i/>
                <w:sz w:val="22"/>
                <w:szCs w:val="22"/>
              </w:rPr>
            </w:pPr>
            <w:r w:rsidRPr="00895323">
              <w:rPr>
                <w:b/>
                <w:i/>
                <w:sz w:val="22"/>
                <w:szCs w:val="22"/>
              </w:rPr>
              <w:t>„Nusikaltimų pėdsakai neišnyksta. Masinės žudynės Panerių miške 1941-1944 metais“</w:t>
            </w:r>
          </w:p>
          <w:p w:rsidR="00802E42" w:rsidRPr="00895323" w:rsidRDefault="00802E42" w:rsidP="00881CC1">
            <w:pPr>
              <w:jc w:val="both"/>
              <w:rPr>
                <w:rFonts w:ascii="Times New Roman" w:hAnsi="Times New Roman"/>
                <w:sz w:val="22"/>
                <w:szCs w:val="22"/>
              </w:rPr>
            </w:pPr>
            <w:r w:rsidRPr="00895323">
              <w:rPr>
                <w:b/>
                <w:sz w:val="22"/>
                <w:szCs w:val="22"/>
              </w:rPr>
              <w:t>ISBN 9786098183948</w:t>
            </w:r>
          </w:p>
        </w:tc>
        <w:tc>
          <w:tcPr>
            <w:tcW w:w="1767" w:type="dxa"/>
          </w:tcPr>
          <w:p w:rsidR="00802E42" w:rsidRPr="00895323" w:rsidRDefault="00802E42" w:rsidP="005A2D2F">
            <w:pPr>
              <w:jc w:val="center"/>
              <w:rPr>
                <w:rFonts w:ascii="Times New Roman" w:hAnsi="Times New Roman"/>
                <w:sz w:val="22"/>
                <w:szCs w:val="22"/>
              </w:rPr>
            </w:pPr>
          </w:p>
        </w:tc>
        <w:tc>
          <w:tcPr>
            <w:tcW w:w="993" w:type="dxa"/>
          </w:tcPr>
          <w:p w:rsidR="00802E42" w:rsidRPr="00895323" w:rsidRDefault="00802E42" w:rsidP="005A2D2F">
            <w:pPr>
              <w:jc w:val="center"/>
              <w:rPr>
                <w:rFonts w:ascii="Times New Roman" w:hAnsi="Times New Roman"/>
                <w:sz w:val="22"/>
                <w:szCs w:val="22"/>
              </w:rPr>
            </w:pPr>
            <w:r w:rsidRPr="00895323">
              <w:rPr>
                <w:rFonts w:ascii="Times New Roman" w:hAnsi="Times New Roman"/>
                <w:sz w:val="22"/>
                <w:szCs w:val="22"/>
              </w:rPr>
              <w:t>4</w:t>
            </w:r>
          </w:p>
        </w:tc>
        <w:tc>
          <w:tcPr>
            <w:tcW w:w="1071" w:type="dxa"/>
          </w:tcPr>
          <w:p w:rsidR="00802E42" w:rsidRPr="00895323" w:rsidRDefault="00802E42" w:rsidP="005A2D2F">
            <w:pPr>
              <w:jc w:val="center"/>
              <w:rPr>
                <w:rFonts w:ascii="Times New Roman" w:hAnsi="Times New Roman"/>
                <w:sz w:val="22"/>
                <w:szCs w:val="22"/>
              </w:rPr>
            </w:pPr>
            <w:r w:rsidRPr="00895323">
              <w:rPr>
                <w:rFonts w:ascii="Times New Roman" w:hAnsi="Times New Roman"/>
                <w:sz w:val="22"/>
                <w:szCs w:val="22"/>
              </w:rPr>
              <w:t>4</w:t>
            </w:r>
          </w:p>
        </w:tc>
      </w:tr>
      <w:tr w:rsidR="00802E42" w:rsidRPr="00895323" w:rsidTr="00881CC1">
        <w:tc>
          <w:tcPr>
            <w:tcW w:w="711" w:type="dxa"/>
          </w:tcPr>
          <w:p w:rsidR="00802E42" w:rsidRPr="00895323" w:rsidRDefault="00802E42" w:rsidP="00881CC1">
            <w:pPr>
              <w:jc w:val="both"/>
              <w:rPr>
                <w:rFonts w:ascii="Times New Roman" w:hAnsi="Times New Roman"/>
                <w:sz w:val="22"/>
                <w:szCs w:val="22"/>
              </w:rPr>
            </w:pPr>
            <w:r w:rsidRPr="00895323">
              <w:rPr>
                <w:rFonts w:ascii="Times New Roman" w:hAnsi="Times New Roman"/>
                <w:sz w:val="22"/>
                <w:szCs w:val="22"/>
              </w:rPr>
              <w:t xml:space="preserve">2. </w:t>
            </w:r>
          </w:p>
        </w:tc>
        <w:tc>
          <w:tcPr>
            <w:tcW w:w="3754" w:type="dxa"/>
          </w:tcPr>
          <w:p w:rsidR="000E15D6" w:rsidRPr="00895323" w:rsidRDefault="00802E42" w:rsidP="00881CC1">
            <w:pPr>
              <w:jc w:val="both"/>
              <w:rPr>
                <w:sz w:val="22"/>
                <w:szCs w:val="22"/>
              </w:rPr>
            </w:pPr>
            <w:r w:rsidRPr="00895323">
              <w:rPr>
                <w:b/>
                <w:szCs w:val="24"/>
                <w:u w:val="single"/>
              </w:rPr>
              <w:t xml:space="preserve">Saulius </w:t>
            </w:r>
            <w:proofErr w:type="spellStart"/>
            <w:r w:rsidRPr="00895323">
              <w:rPr>
                <w:b/>
                <w:szCs w:val="24"/>
                <w:u w:val="single"/>
              </w:rPr>
              <w:t>Sarcevičius</w:t>
            </w:r>
            <w:proofErr w:type="spellEnd"/>
            <w:r w:rsidRPr="00895323">
              <w:rPr>
                <w:sz w:val="22"/>
                <w:szCs w:val="22"/>
                <w:u w:val="single"/>
              </w:rPr>
              <w:t>,</w:t>
            </w:r>
            <w:r w:rsidRPr="00895323">
              <w:rPr>
                <w:sz w:val="22"/>
                <w:szCs w:val="22"/>
              </w:rPr>
              <w:t xml:space="preserve"> </w:t>
            </w:r>
            <w:r w:rsidR="00895323" w:rsidRPr="00895323">
              <w:rPr>
                <w:sz w:val="22"/>
                <w:szCs w:val="22"/>
              </w:rPr>
              <w:t>Stanislovas Stasiulis,</w:t>
            </w:r>
            <w:r w:rsidR="00895323">
              <w:rPr>
                <w:sz w:val="22"/>
                <w:szCs w:val="22"/>
              </w:rPr>
              <w:t xml:space="preserve"> Nikita </w:t>
            </w:r>
            <w:proofErr w:type="spellStart"/>
            <w:r w:rsidR="00895323">
              <w:rPr>
                <w:sz w:val="22"/>
                <w:szCs w:val="22"/>
              </w:rPr>
              <w:t>Dobrotin</w:t>
            </w:r>
            <w:proofErr w:type="spellEnd"/>
            <w:r w:rsidR="00895323">
              <w:rPr>
                <w:sz w:val="22"/>
                <w:szCs w:val="22"/>
              </w:rPr>
              <w:t xml:space="preserve">, </w:t>
            </w:r>
            <w:r w:rsidR="00895323" w:rsidRPr="00895323">
              <w:rPr>
                <w:sz w:val="22"/>
                <w:szCs w:val="22"/>
                <w:shd w:val="clear" w:color="auto" w:fill="FFFFFF"/>
              </w:rPr>
              <w:t xml:space="preserve">Neringa </w:t>
            </w:r>
            <w:proofErr w:type="spellStart"/>
            <w:r w:rsidR="00895323" w:rsidRPr="00895323">
              <w:rPr>
                <w:sz w:val="22"/>
                <w:szCs w:val="22"/>
                <w:shd w:val="clear" w:color="auto" w:fill="FFFFFF"/>
              </w:rPr>
              <w:t>Latvytė-Gustaitienė</w:t>
            </w:r>
            <w:r w:rsidR="00895323">
              <w:rPr>
                <w:sz w:val="22"/>
                <w:szCs w:val="22"/>
                <w:shd w:val="clear" w:color="auto" w:fill="FFFFFF"/>
              </w:rPr>
              <w:t>,</w:t>
            </w:r>
            <w:proofErr w:type="spellEnd"/>
            <w:r w:rsidR="00895323">
              <w:rPr>
                <w:sz w:val="22"/>
                <w:szCs w:val="22"/>
                <w:shd w:val="clear" w:color="auto" w:fill="FFFFFF"/>
              </w:rPr>
              <w:t xml:space="preserve"> </w:t>
            </w:r>
            <w:r w:rsidR="00895323" w:rsidRPr="00895323">
              <w:rPr>
                <w:sz w:val="22"/>
                <w:szCs w:val="22"/>
              </w:rPr>
              <w:t xml:space="preserve">Dainius </w:t>
            </w:r>
            <w:proofErr w:type="spellStart"/>
            <w:r w:rsidR="00895323" w:rsidRPr="00895323">
              <w:rPr>
                <w:sz w:val="22"/>
                <w:szCs w:val="22"/>
              </w:rPr>
              <w:t>Michelevičius</w:t>
            </w:r>
            <w:proofErr w:type="spellEnd"/>
            <w:r w:rsidR="00895323">
              <w:rPr>
                <w:sz w:val="22"/>
                <w:szCs w:val="22"/>
              </w:rPr>
              <w:t>,</w:t>
            </w:r>
            <w:r w:rsidR="00895323" w:rsidRPr="00895323">
              <w:rPr>
                <w:sz w:val="22"/>
                <w:szCs w:val="22"/>
              </w:rPr>
              <w:t xml:space="preserve"> </w:t>
            </w:r>
            <w:r w:rsidR="00895323">
              <w:rPr>
                <w:sz w:val="22"/>
                <w:szCs w:val="22"/>
                <w:shd w:val="clear" w:color="auto" w:fill="FFFFFF"/>
              </w:rPr>
              <w:t xml:space="preserve">Šarūnė </w:t>
            </w:r>
            <w:proofErr w:type="spellStart"/>
            <w:r w:rsidR="00895323">
              <w:rPr>
                <w:sz w:val="22"/>
                <w:szCs w:val="22"/>
                <w:shd w:val="clear" w:color="auto" w:fill="FFFFFF"/>
              </w:rPr>
              <w:t>Sederavičiūtė</w:t>
            </w:r>
            <w:proofErr w:type="spellEnd"/>
            <w:r w:rsidR="00895323">
              <w:rPr>
                <w:sz w:val="22"/>
                <w:szCs w:val="22"/>
                <w:shd w:val="clear" w:color="auto" w:fill="FFFFFF"/>
              </w:rPr>
              <w:t>,</w:t>
            </w:r>
            <w:r w:rsidR="00895323" w:rsidRPr="00895323">
              <w:rPr>
                <w:sz w:val="22"/>
                <w:szCs w:val="22"/>
              </w:rPr>
              <w:t xml:space="preserve"> </w:t>
            </w:r>
            <w:r w:rsidR="00895323" w:rsidRPr="00895323">
              <w:rPr>
                <w:sz w:val="22"/>
                <w:szCs w:val="22"/>
              </w:rPr>
              <w:t xml:space="preserve">Mantas </w:t>
            </w:r>
            <w:proofErr w:type="spellStart"/>
            <w:r w:rsidR="00895323" w:rsidRPr="00895323">
              <w:rPr>
                <w:sz w:val="22"/>
                <w:szCs w:val="22"/>
              </w:rPr>
              <w:t>Šikšnianas</w:t>
            </w:r>
            <w:proofErr w:type="spellEnd"/>
            <w:r w:rsidR="00895323" w:rsidRPr="00895323">
              <w:rPr>
                <w:sz w:val="22"/>
                <w:szCs w:val="22"/>
              </w:rPr>
              <w:t>,</w:t>
            </w:r>
            <w:r w:rsidR="00895323">
              <w:rPr>
                <w:sz w:val="22"/>
                <w:szCs w:val="22"/>
              </w:rPr>
              <w:t xml:space="preserve"> Vytautas Urbanavičius, Oksana </w:t>
            </w:r>
            <w:proofErr w:type="spellStart"/>
            <w:r w:rsidR="00895323">
              <w:rPr>
                <w:sz w:val="22"/>
                <w:szCs w:val="22"/>
              </w:rPr>
              <w:t>Valionienė</w:t>
            </w:r>
            <w:proofErr w:type="spellEnd"/>
            <w:r w:rsidR="00895323">
              <w:rPr>
                <w:sz w:val="22"/>
                <w:szCs w:val="22"/>
              </w:rPr>
              <w:t>.</w:t>
            </w:r>
            <w:r w:rsidR="000E15D6" w:rsidRPr="00895323">
              <w:rPr>
                <w:sz w:val="22"/>
                <w:szCs w:val="22"/>
              </w:rPr>
              <w:t xml:space="preserve"> </w:t>
            </w:r>
          </w:p>
          <w:p w:rsidR="00802E42" w:rsidRPr="00895323" w:rsidRDefault="000E15D6" w:rsidP="00881CC1">
            <w:pPr>
              <w:jc w:val="both"/>
              <w:rPr>
                <w:sz w:val="22"/>
                <w:szCs w:val="22"/>
                <w:shd w:val="clear" w:color="auto" w:fill="FFFFFF"/>
              </w:rPr>
            </w:pPr>
            <w:r w:rsidRPr="00895323">
              <w:rPr>
                <w:sz w:val="22"/>
                <w:szCs w:val="22"/>
              </w:rPr>
              <w:t>Kolektyvinė monografija</w:t>
            </w:r>
            <w:r w:rsidRPr="00895323">
              <w:rPr>
                <w:sz w:val="22"/>
                <w:szCs w:val="22"/>
              </w:rPr>
              <w:t xml:space="preserve"> </w:t>
            </w:r>
            <w:r w:rsidRPr="00895323">
              <w:rPr>
                <w:sz w:val="22"/>
                <w:szCs w:val="22"/>
              </w:rPr>
              <w:t>–</w:t>
            </w:r>
          </w:p>
          <w:p w:rsidR="00802E42" w:rsidRPr="00895323" w:rsidRDefault="00802E42" w:rsidP="00881CC1">
            <w:pPr>
              <w:pStyle w:val="Body"/>
              <w:jc w:val="both"/>
              <w:rPr>
                <w:rStyle w:val="PageNumber"/>
                <w:rFonts w:ascii="Times New Roman" w:hAnsi="Times New Roman"/>
                <w:b/>
                <w:bCs/>
                <w:caps/>
                <w:sz w:val="22"/>
                <w:szCs w:val="22"/>
                <w:lang w:val="lt-LT"/>
              </w:rPr>
            </w:pPr>
            <w:r w:rsidRPr="00895323">
              <w:rPr>
                <w:b/>
                <w:sz w:val="22"/>
                <w:szCs w:val="22"/>
                <w:lang w:val="lt-LT"/>
              </w:rPr>
              <w:t>„</w:t>
            </w:r>
            <w:proofErr w:type="spellStart"/>
            <w:r w:rsidRPr="00895323">
              <w:rPr>
                <w:b/>
                <w:i/>
                <w:sz w:val="22"/>
                <w:szCs w:val="22"/>
                <w:lang w:val="lt-LT"/>
              </w:rPr>
              <w:t>The</w:t>
            </w:r>
            <w:proofErr w:type="spellEnd"/>
            <w:r w:rsidRPr="00895323">
              <w:rPr>
                <w:b/>
                <w:i/>
                <w:sz w:val="22"/>
                <w:szCs w:val="22"/>
                <w:lang w:val="lt-LT"/>
              </w:rPr>
              <w:t xml:space="preserve"> </w:t>
            </w:r>
            <w:proofErr w:type="spellStart"/>
            <w:r w:rsidRPr="00895323">
              <w:rPr>
                <w:b/>
                <w:i/>
                <w:sz w:val="22"/>
                <w:szCs w:val="22"/>
                <w:lang w:val="lt-LT"/>
              </w:rPr>
              <w:t>traces</w:t>
            </w:r>
            <w:proofErr w:type="spellEnd"/>
            <w:r w:rsidRPr="00895323">
              <w:rPr>
                <w:b/>
                <w:i/>
                <w:sz w:val="22"/>
                <w:szCs w:val="22"/>
                <w:lang w:val="lt-LT"/>
              </w:rPr>
              <w:t xml:space="preserve"> </w:t>
            </w:r>
            <w:proofErr w:type="spellStart"/>
            <w:r w:rsidRPr="00895323">
              <w:rPr>
                <w:b/>
                <w:i/>
                <w:sz w:val="22"/>
                <w:szCs w:val="22"/>
                <w:lang w:val="lt-LT"/>
              </w:rPr>
              <w:t>of</w:t>
            </w:r>
            <w:proofErr w:type="spellEnd"/>
            <w:r w:rsidRPr="00895323">
              <w:rPr>
                <w:b/>
                <w:i/>
                <w:sz w:val="22"/>
                <w:szCs w:val="22"/>
                <w:lang w:val="lt-LT"/>
              </w:rPr>
              <w:t xml:space="preserve"> </w:t>
            </w:r>
            <w:proofErr w:type="spellStart"/>
            <w:r w:rsidRPr="00895323">
              <w:rPr>
                <w:b/>
                <w:i/>
                <w:sz w:val="22"/>
                <w:szCs w:val="22"/>
                <w:lang w:val="lt-LT"/>
              </w:rPr>
              <w:t>crimes</w:t>
            </w:r>
            <w:proofErr w:type="spellEnd"/>
            <w:r w:rsidRPr="00895323">
              <w:rPr>
                <w:b/>
                <w:i/>
                <w:sz w:val="22"/>
                <w:szCs w:val="22"/>
                <w:lang w:val="lt-LT"/>
              </w:rPr>
              <w:t xml:space="preserve"> </w:t>
            </w:r>
            <w:proofErr w:type="spellStart"/>
            <w:r w:rsidRPr="00895323">
              <w:rPr>
                <w:b/>
                <w:i/>
                <w:sz w:val="22"/>
                <w:szCs w:val="22"/>
                <w:lang w:val="lt-LT"/>
              </w:rPr>
              <w:t>do</w:t>
            </w:r>
            <w:proofErr w:type="spellEnd"/>
            <w:r w:rsidRPr="00895323">
              <w:rPr>
                <w:b/>
                <w:i/>
                <w:sz w:val="22"/>
                <w:szCs w:val="22"/>
                <w:lang w:val="lt-LT"/>
              </w:rPr>
              <w:t xml:space="preserve"> </w:t>
            </w:r>
            <w:proofErr w:type="spellStart"/>
            <w:r w:rsidRPr="00895323">
              <w:rPr>
                <w:b/>
                <w:i/>
                <w:sz w:val="22"/>
                <w:szCs w:val="22"/>
                <w:lang w:val="lt-LT"/>
              </w:rPr>
              <w:t>not</w:t>
            </w:r>
            <w:proofErr w:type="spellEnd"/>
            <w:r w:rsidRPr="00895323">
              <w:rPr>
                <w:b/>
                <w:i/>
                <w:sz w:val="22"/>
                <w:szCs w:val="22"/>
                <w:lang w:val="lt-LT"/>
              </w:rPr>
              <w:t xml:space="preserve"> </w:t>
            </w:r>
            <w:proofErr w:type="spellStart"/>
            <w:r w:rsidRPr="00895323">
              <w:rPr>
                <w:b/>
                <w:i/>
                <w:sz w:val="22"/>
                <w:szCs w:val="22"/>
                <w:lang w:val="lt-LT"/>
              </w:rPr>
              <w:t>disappear</w:t>
            </w:r>
            <w:proofErr w:type="spellEnd"/>
            <w:r w:rsidRPr="00895323">
              <w:rPr>
                <w:b/>
                <w:i/>
                <w:sz w:val="22"/>
                <w:szCs w:val="22"/>
                <w:lang w:val="lt-LT"/>
              </w:rPr>
              <w:t xml:space="preserve"> </w:t>
            </w:r>
            <w:proofErr w:type="spellStart"/>
            <w:r w:rsidRPr="00895323">
              <w:rPr>
                <w:b/>
                <w:i/>
                <w:sz w:val="22"/>
                <w:szCs w:val="22"/>
                <w:lang w:val="lt-LT"/>
              </w:rPr>
              <w:t>mass</w:t>
            </w:r>
            <w:proofErr w:type="spellEnd"/>
            <w:r w:rsidRPr="00895323">
              <w:rPr>
                <w:b/>
                <w:i/>
                <w:sz w:val="22"/>
                <w:szCs w:val="22"/>
                <w:lang w:val="lt-LT"/>
              </w:rPr>
              <w:t xml:space="preserve"> </w:t>
            </w:r>
            <w:proofErr w:type="spellStart"/>
            <w:r w:rsidRPr="00895323">
              <w:rPr>
                <w:b/>
                <w:i/>
                <w:sz w:val="22"/>
                <w:szCs w:val="22"/>
                <w:lang w:val="lt-LT"/>
              </w:rPr>
              <w:t>killings</w:t>
            </w:r>
            <w:proofErr w:type="spellEnd"/>
            <w:r w:rsidRPr="00895323">
              <w:rPr>
                <w:b/>
                <w:i/>
                <w:sz w:val="22"/>
                <w:szCs w:val="22"/>
                <w:lang w:val="lt-LT"/>
              </w:rPr>
              <w:t xml:space="preserve"> </w:t>
            </w:r>
            <w:proofErr w:type="spellStart"/>
            <w:r w:rsidRPr="00895323">
              <w:rPr>
                <w:b/>
                <w:i/>
                <w:sz w:val="22"/>
                <w:szCs w:val="22"/>
                <w:lang w:val="lt-LT"/>
              </w:rPr>
              <w:t>in</w:t>
            </w:r>
            <w:proofErr w:type="spellEnd"/>
            <w:r w:rsidRPr="00895323">
              <w:rPr>
                <w:b/>
                <w:i/>
                <w:sz w:val="22"/>
                <w:szCs w:val="22"/>
                <w:lang w:val="lt-LT"/>
              </w:rPr>
              <w:t xml:space="preserve"> </w:t>
            </w:r>
            <w:proofErr w:type="spellStart"/>
            <w:r w:rsidRPr="00895323">
              <w:rPr>
                <w:b/>
                <w:i/>
                <w:sz w:val="22"/>
                <w:szCs w:val="22"/>
                <w:lang w:val="lt-LT"/>
              </w:rPr>
              <w:t>the</w:t>
            </w:r>
            <w:proofErr w:type="spellEnd"/>
            <w:r w:rsidRPr="00895323">
              <w:rPr>
                <w:b/>
                <w:i/>
                <w:sz w:val="22"/>
                <w:szCs w:val="22"/>
                <w:lang w:val="lt-LT"/>
              </w:rPr>
              <w:t xml:space="preserve"> Paneriai </w:t>
            </w:r>
            <w:proofErr w:type="spellStart"/>
            <w:r w:rsidRPr="00895323">
              <w:rPr>
                <w:b/>
                <w:i/>
                <w:sz w:val="22"/>
                <w:szCs w:val="22"/>
                <w:lang w:val="lt-LT"/>
              </w:rPr>
              <w:t>forest</w:t>
            </w:r>
            <w:proofErr w:type="spellEnd"/>
            <w:r w:rsidRPr="00895323">
              <w:rPr>
                <w:b/>
                <w:i/>
                <w:sz w:val="22"/>
                <w:szCs w:val="22"/>
                <w:lang w:val="lt-LT"/>
              </w:rPr>
              <w:t>, 1941-1944</w:t>
            </w:r>
            <w:r w:rsidRPr="00895323">
              <w:rPr>
                <w:rStyle w:val="PageNumber"/>
                <w:rFonts w:ascii="Times New Roman" w:hAnsi="Times New Roman"/>
                <w:b/>
                <w:bCs/>
                <w:caps/>
                <w:sz w:val="22"/>
                <w:szCs w:val="22"/>
                <w:lang w:val="lt-LT"/>
              </w:rPr>
              <w:t>”</w:t>
            </w:r>
          </w:p>
          <w:p w:rsidR="00802E42" w:rsidRPr="00895323" w:rsidRDefault="00802E42" w:rsidP="00881CC1">
            <w:pPr>
              <w:pStyle w:val="Body"/>
              <w:jc w:val="both"/>
              <w:rPr>
                <w:b/>
                <w:sz w:val="22"/>
                <w:szCs w:val="22"/>
                <w:lang w:val="lt-LT"/>
              </w:rPr>
            </w:pPr>
            <w:r w:rsidRPr="00895323">
              <w:rPr>
                <w:rStyle w:val="PageNumber"/>
                <w:rFonts w:ascii="Times New Roman" w:hAnsi="Times New Roman"/>
                <w:b/>
                <w:bCs/>
                <w:caps/>
                <w:sz w:val="22"/>
                <w:szCs w:val="22"/>
                <w:lang w:val="lt-LT"/>
              </w:rPr>
              <w:t xml:space="preserve">ISBN </w:t>
            </w:r>
          </w:p>
        </w:tc>
        <w:tc>
          <w:tcPr>
            <w:tcW w:w="1767" w:type="dxa"/>
          </w:tcPr>
          <w:p w:rsidR="00802E42" w:rsidRPr="00895323" w:rsidRDefault="00802E42" w:rsidP="005A2D2F">
            <w:pPr>
              <w:jc w:val="center"/>
              <w:rPr>
                <w:rFonts w:ascii="Times New Roman" w:hAnsi="Times New Roman"/>
                <w:sz w:val="22"/>
                <w:szCs w:val="22"/>
              </w:rPr>
            </w:pPr>
          </w:p>
        </w:tc>
        <w:tc>
          <w:tcPr>
            <w:tcW w:w="993" w:type="dxa"/>
          </w:tcPr>
          <w:p w:rsidR="00802E42" w:rsidRPr="00895323" w:rsidRDefault="00802E42" w:rsidP="005A2D2F">
            <w:pPr>
              <w:jc w:val="center"/>
              <w:rPr>
                <w:rFonts w:ascii="Times New Roman" w:hAnsi="Times New Roman"/>
                <w:sz w:val="22"/>
                <w:szCs w:val="22"/>
              </w:rPr>
            </w:pPr>
            <w:r w:rsidRPr="00895323">
              <w:rPr>
                <w:rFonts w:ascii="Times New Roman" w:hAnsi="Times New Roman"/>
                <w:sz w:val="22"/>
                <w:szCs w:val="22"/>
              </w:rPr>
              <w:t>4</w:t>
            </w:r>
          </w:p>
        </w:tc>
        <w:tc>
          <w:tcPr>
            <w:tcW w:w="1071" w:type="dxa"/>
          </w:tcPr>
          <w:p w:rsidR="00802E42" w:rsidRPr="00895323" w:rsidRDefault="00802E42" w:rsidP="005A2D2F">
            <w:pPr>
              <w:jc w:val="center"/>
              <w:rPr>
                <w:rFonts w:ascii="Times New Roman" w:hAnsi="Times New Roman"/>
                <w:sz w:val="22"/>
                <w:szCs w:val="22"/>
              </w:rPr>
            </w:pPr>
            <w:r w:rsidRPr="00895323">
              <w:rPr>
                <w:rFonts w:ascii="Times New Roman" w:hAnsi="Times New Roman"/>
                <w:sz w:val="22"/>
                <w:szCs w:val="22"/>
              </w:rPr>
              <w:t>1,2</w:t>
            </w:r>
          </w:p>
        </w:tc>
      </w:tr>
    </w:tbl>
    <w:p w:rsidR="00802E42" w:rsidRPr="00704234" w:rsidRDefault="00802E42" w:rsidP="00802E42">
      <w:pPr>
        <w:jc w:val="both"/>
        <w:rPr>
          <w:rFonts w:ascii="Times New Roman" w:hAnsi="Times New Roman"/>
        </w:rPr>
      </w:pPr>
    </w:p>
    <w:p w:rsidR="00802E42" w:rsidRPr="00FF1EE2" w:rsidRDefault="00802E42" w:rsidP="00802E42">
      <w:pPr>
        <w:ind w:firstLine="720"/>
        <w:jc w:val="both"/>
        <w:rPr>
          <w:rFonts w:ascii="Times New Roman" w:hAnsi="Times New Roman"/>
          <w:b/>
        </w:rPr>
      </w:pPr>
      <w:r w:rsidRPr="00FF1EE2">
        <w:rPr>
          <w:rFonts w:ascii="Times New Roman" w:hAnsi="Times New Roman"/>
          <w:b/>
        </w:rPr>
        <w:t>3.2.Mokslo straipsniai, publikuoti recenzuojamuose periodiniuose, tęstiniuose ir vienkartiniuose leidiniuose (su ISSN ar ISBN indeksu)</w:t>
      </w:r>
    </w:p>
    <w:tbl>
      <w:tblPr>
        <w:tblStyle w:val="TableGrid"/>
        <w:tblW w:w="0" w:type="auto"/>
        <w:tblLayout w:type="fixed"/>
        <w:tblLook w:val="04A0" w:firstRow="1" w:lastRow="0" w:firstColumn="1" w:lastColumn="0" w:noHBand="0" w:noVBand="1"/>
      </w:tblPr>
      <w:tblGrid>
        <w:gridCol w:w="711"/>
        <w:gridCol w:w="3754"/>
        <w:gridCol w:w="1767"/>
        <w:gridCol w:w="986"/>
        <w:gridCol w:w="7"/>
        <w:gridCol w:w="1071"/>
      </w:tblGrid>
      <w:tr w:rsidR="00802E42"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3754"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Autorius, pavadinimas, leidinys su ISSN ar ISBN indeksu</w:t>
            </w:r>
          </w:p>
        </w:tc>
        <w:tc>
          <w:tcPr>
            <w:tcW w:w="1767"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Elaba</w:t>
            </w:r>
            <w:proofErr w:type="spellEnd"/>
            <w:r w:rsidRPr="000C47E7">
              <w:rPr>
                <w:rFonts w:ascii="Times New Roman" w:hAnsi="Times New Roman"/>
                <w:sz w:val="20"/>
              </w:rPr>
              <w:t xml:space="preserve"> ID</w:t>
            </w:r>
            <w:r>
              <w:rPr>
                <w:rFonts w:ascii="Times New Roman" w:hAnsi="Times New Roman"/>
                <w:sz w:val="20"/>
              </w:rPr>
              <w:t xml:space="preserve"> (ar Vieversio nr.</w:t>
            </w:r>
            <w:r w:rsidRPr="000C47E7">
              <w:rPr>
                <w:rFonts w:ascii="Times New Roman" w:hAnsi="Times New Roman"/>
                <w:sz w:val="20"/>
              </w:rPr>
              <w:t xml:space="preserve">) </w:t>
            </w:r>
          </w:p>
        </w:tc>
        <w:tc>
          <w:tcPr>
            <w:tcW w:w="986" w:type="dxa"/>
          </w:tcPr>
          <w:p w:rsidR="00802E42" w:rsidRPr="000C47E7" w:rsidRDefault="00802E42" w:rsidP="00881CC1">
            <w:pPr>
              <w:jc w:val="both"/>
              <w:rPr>
                <w:rFonts w:ascii="Times New Roman" w:hAnsi="Times New Roman"/>
                <w:sz w:val="20"/>
              </w:rPr>
            </w:pPr>
            <w:r w:rsidRPr="000C47E7">
              <w:rPr>
                <w:rFonts w:ascii="Times New Roman" w:hAnsi="Times New Roman"/>
                <w:sz w:val="20"/>
              </w:rPr>
              <w:t xml:space="preserve">Apimtis </w:t>
            </w:r>
            <w:proofErr w:type="spellStart"/>
            <w:r w:rsidRPr="000C47E7">
              <w:rPr>
                <w:rFonts w:ascii="Times New Roman" w:hAnsi="Times New Roman"/>
                <w:sz w:val="20"/>
              </w:rPr>
              <w:t>a.l</w:t>
            </w:r>
            <w:proofErr w:type="spellEnd"/>
            <w:r w:rsidRPr="000C47E7">
              <w:rPr>
                <w:rFonts w:ascii="Times New Roman" w:hAnsi="Times New Roman"/>
                <w:sz w:val="20"/>
              </w:rPr>
              <w:t>.</w:t>
            </w:r>
          </w:p>
        </w:tc>
        <w:tc>
          <w:tcPr>
            <w:tcW w:w="1078" w:type="dxa"/>
            <w:gridSpan w:val="2"/>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CF7B01" w:rsidRPr="00895323" w:rsidTr="004C3E25">
        <w:tc>
          <w:tcPr>
            <w:tcW w:w="711" w:type="dxa"/>
          </w:tcPr>
          <w:p w:rsidR="00CF7B01" w:rsidRPr="00895323" w:rsidRDefault="00CF7B01" w:rsidP="00881CC1">
            <w:pPr>
              <w:jc w:val="both"/>
              <w:rPr>
                <w:rFonts w:ascii="Times New Roman" w:hAnsi="Times New Roman"/>
                <w:b/>
                <w:sz w:val="22"/>
                <w:szCs w:val="22"/>
              </w:rPr>
            </w:pPr>
            <w:r w:rsidRPr="00895323">
              <w:rPr>
                <w:rFonts w:ascii="Times New Roman" w:hAnsi="Times New Roman"/>
                <w:b/>
                <w:sz w:val="22"/>
                <w:szCs w:val="22"/>
              </w:rPr>
              <w:t>1.</w:t>
            </w:r>
          </w:p>
        </w:tc>
        <w:tc>
          <w:tcPr>
            <w:tcW w:w="3754" w:type="dxa"/>
          </w:tcPr>
          <w:p w:rsidR="00CF7B01" w:rsidRPr="00895323" w:rsidRDefault="00CF7B01" w:rsidP="00976CCA">
            <w:pPr>
              <w:jc w:val="both"/>
              <w:rPr>
                <w:rFonts w:ascii="Times New Roman" w:hAnsi="Times New Roman"/>
                <w:b/>
                <w:bCs/>
                <w:sz w:val="22"/>
                <w:szCs w:val="22"/>
              </w:rPr>
            </w:pPr>
            <w:r w:rsidRPr="00895323">
              <w:rPr>
                <w:b/>
                <w:bCs/>
                <w:szCs w:val="24"/>
              </w:rPr>
              <w:t>Mindaugas Klovas</w:t>
            </w:r>
            <w:r w:rsidRPr="00895323">
              <w:rPr>
                <w:b/>
                <w:bCs/>
                <w:sz w:val="22"/>
                <w:szCs w:val="22"/>
              </w:rPr>
              <w:t xml:space="preserve"> - </w:t>
            </w:r>
            <w:proofErr w:type="spellStart"/>
            <w:r w:rsidRPr="00895323">
              <w:rPr>
                <w:bCs/>
                <w:sz w:val="22"/>
                <w:szCs w:val="22"/>
              </w:rPr>
              <w:t>Revenue</w:t>
            </w:r>
            <w:proofErr w:type="spellEnd"/>
            <w:r w:rsidRPr="00895323">
              <w:rPr>
                <w:bCs/>
                <w:sz w:val="22"/>
                <w:szCs w:val="22"/>
              </w:rPr>
              <w:t xml:space="preserve"> </w:t>
            </w:r>
            <w:proofErr w:type="spellStart"/>
            <w:r w:rsidRPr="00895323">
              <w:rPr>
                <w:bCs/>
                <w:sz w:val="22"/>
                <w:szCs w:val="22"/>
              </w:rPr>
              <w:t>of</w:t>
            </w:r>
            <w:proofErr w:type="spellEnd"/>
            <w:r w:rsidRPr="00895323">
              <w:rPr>
                <w:bCs/>
                <w:sz w:val="22"/>
                <w:szCs w:val="22"/>
              </w:rPr>
              <w:t xml:space="preserve"> Vilnius </w:t>
            </w:r>
            <w:proofErr w:type="spellStart"/>
            <w:r w:rsidRPr="00895323">
              <w:rPr>
                <w:bCs/>
                <w:sz w:val="22"/>
                <w:szCs w:val="22"/>
              </w:rPr>
              <w:t>from</w:t>
            </w:r>
            <w:proofErr w:type="spellEnd"/>
            <w:r w:rsidRPr="00895323">
              <w:rPr>
                <w:bCs/>
                <w:sz w:val="22"/>
                <w:szCs w:val="22"/>
              </w:rPr>
              <w:t xml:space="preserve"> </w:t>
            </w:r>
            <w:proofErr w:type="spellStart"/>
            <w:r w:rsidRPr="00895323">
              <w:rPr>
                <w:bCs/>
                <w:sz w:val="22"/>
                <w:szCs w:val="22"/>
              </w:rPr>
              <w:t>the</w:t>
            </w:r>
            <w:proofErr w:type="spellEnd"/>
            <w:r w:rsidRPr="00895323">
              <w:rPr>
                <w:bCs/>
                <w:sz w:val="22"/>
                <w:szCs w:val="22"/>
              </w:rPr>
              <w:t xml:space="preserve"> </w:t>
            </w:r>
            <w:proofErr w:type="spellStart"/>
            <w:r w:rsidRPr="00895323">
              <w:rPr>
                <w:bCs/>
                <w:sz w:val="22"/>
                <w:szCs w:val="22"/>
              </w:rPr>
              <w:t>Production</w:t>
            </w:r>
            <w:proofErr w:type="spellEnd"/>
            <w:r w:rsidRPr="00895323">
              <w:rPr>
                <w:bCs/>
                <w:sz w:val="22"/>
                <w:szCs w:val="22"/>
              </w:rPr>
              <w:t xml:space="preserve"> </w:t>
            </w:r>
            <w:proofErr w:type="spellStart"/>
            <w:r w:rsidRPr="00895323">
              <w:rPr>
                <w:bCs/>
                <w:sz w:val="22"/>
                <w:szCs w:val="22"/>
              </w:rPr>
              <w:t>and</w:t>
            </w:r>
            <w:proofErr w:type="spellEnd"/>
            <w:r w:rsidRPr="00895323">
              <w:rPr>
                <w:bCs/>
                <w:sz w:val="22"/>
                <w:szCs w:val="22"/>
              </w:rPr>
              <w:t xml:space="preserve"> Sale </w:t>
            </w:r>
            <w:proofErr w:type="spellStart"/>
            <w:r w:rsidRPr="00895323">
              <w:rPr>
                <w:bCs/>
                <w:sz w:val="22"/>
                <w:szCs w:val="22"/>
              </w:rPr>
              <w:t>of</w:t>
            </w:r>
            <w:proofErr w:type="spellEnd"/>
            <w:r w:rsidRPr="00895323">
              <w:rPr>
                <w:bCs/>
                <w:sz w:val="22"/>
                <w:szCs w:val="22"/>
              </w:rPr>
              <w:t xml:space="preserve"> </w:t>
            </w:r>
            <w:proofErr w:type="spellStart"/>
            <w:r w:rsidRPr="00895323">
              <w:rPr>
                <w:bCs/>
                <w:sz w:val="22"/>
                <w:szCs w:val="22"/>
              </w:rPr>
              <w:t>Alcoholic</w:t>
            </w:r>
            <w:proofErr w:type="spellEnd"/>
            <w:r w:rsidRPr="00895323">
              <w:rPr>
                <w:bCs/>
                <w:sz w:val="22"/>
                <w:szCs w:val="22"/>
              </w:rPr>
              <w:t xml:space="preserve"> </w:t>
            </w:r>
            <w:proofErr w:type="spellStart"/>
            <w:r w:rsidRPr="00895323">
              <w:rPr>
                <w:bCs/>
                <w:sz w:val="22"/>
                <w:szCs w:val="22"/>
              </w:rPr>
              <w:t>Beverages</w:t>
            </w:r>
            <w:proofErr w:type="spellEnd"/>
            <w:r w:rsidRPr="00895323">
              <w:rPr>
                <w:bCs/>
                <w:sz w:val="22"/>
                <w:szCs w:val="22"/>
              </w:rPr>
              <w:t xml:space="preserve"> </w:t>
            </w:r>
            <w:proofErr w:type="spellStart"/>
            <w:r w:rsidRPr="00895323">
              <w:rPr>
                <w:bCs/>
                <w:sz w:val="22"/>
                <w:szCs w:val="22"/>
              </w:rPr>
              <w:t>from</w:t>
            </w:r>
            <w:proofErr w:type="spellEnd"/>
            <w:r w:rsidRPr="00895323">
              <w:rPr>
                <w:bCs/>
                <w:sz w:val="22"/>
                <w:szCs w:val="22"/>
              </w:rPr>
              <w:t xml:space="preserve"> </w:t>
            </w:r>
            <w:proofErr w:type="spellStart"/>
            <w:r w:rsidRPr="00895323">
              <w:rPr>
                <w:bCs/>
                <w:sz w:val="22"/>
                <w:szCs w:val="22"/>
              </w:rPr>
              <w:t>the</w:t>
            </w:r>
            <w:proofErr w:type="spellEnd"/>
            <w:r w:rsidRPr="00895323">
              <w:rPr>
                <w:bCs/>
                <w:sz w:val="22"/>
                <w:szCs w:val="22"/>
              </w:rPr>
              <w:t xml:space="preserve"> </w:t>
            </w:r>
            <w:proofErr w:type="spellStart"/>
            <w:r w:rsidRPr="00895323">
              <w:rPr>
                <w:bCs/>
                <w:sz w:val="22"/>
                <w:szCs w:val="22"/>
              </w:rPr>
              <w:t>Fifteenth</w:t>
            </w:r>
            <w:proofErr w:type="spellEnd"/>
            <w:r w:rsidRPr="00895323">
              <w:rPr>
                <w:bCs/>
                <w:sz w:val="22"/>
                <w:szCs w:val="22"/>
              </w:rPr>
              <w:t xml:space="preserve"> to </w:t>
            </w:r>
            <w:proofErr w:type="spellStart"/>
            <w:r w:rsidRPr="00895323">
              <w:rPr>
                <w:bCs/>
                <w:sz w:val="22"/>
                <w:szCs w:val="22"/>
              </w:rPr>
              <w:t>the</w:t>
            </w:r>
            <w:proofErr w:type="spellEnd"/>
            <w:r w:rsidRPr="00895323">
              <w:rPr>
                <w:bCs/>
                <w:sz w:val="22"/>
                <w:szCs w:val="22"/>
              </w:rPr>
              <w:t xml:space="preserve"> </w:t>
            </w:r>
            <w:proofErr w:type="spellStart"/>
            <w:r w:rsidRPr="00895323">
              <w:rPr>
                <w:bCs/>
                <w:sz w:val="22"/>
                <w:szCs w:val="22"/>
              </w:rPr>
              <w:t>Eighteenth</w:t>
            </w:r>
            <w:proofErr w:type="spellEnd"/>
            <w:r w:rsidRPr="00895323">
              <w:rPr>
                <w:bCs/>
                <w:sz w:val="22"/>
                <w:szCs w:val="22"/>
              </w:rPr>
              <w:t xml:space="preserve"> </w:t>
            </w:r>
            <w:proofErr w:type="spellStart"/>
            <w:r w:rsidRPr="00895323">
              <w:rPr>
                <w:bCs/>
                <w:sz w:val="22"/>
                <w:szCs w:val="22"/>
              </w:rPr>
              <w:t>Century</w:t>
            </w:r>
            <w:proofErr w:type="spellEnd"/>
            <w:r w:rsidRPr="00895323">
              <w:rPr>
                <w:bCs/>
                <w:sz w:val="22"/>
                <w:szCs w:val="22"/>
              </w:rPr>
              <w:t xml:space="preserve">, </w:t>
            </w:r>
            <w:proofErr w:type="spellStart"/>
            <w:r w:rsidRPr="00895323">
              <w:rPr>
                <w:bCs/>
                <w:i/>
                <w:iCs/>
                <w:sz w:val="22"/>
                <w:szCs w:val="22"/>
              </w:rPr>
              <w:t>Lituanus</w:t>
            </w:r>
            <w:proofErr w:type="spellEnd"/>
            <w:r w:rsidRPr="00895323">
              <w:rPr>
                <w:bCs/>
                <w:sz w:val="22"/>
                <w:szCs w:val="22"/>
              </w:rPr>
              <w:t xml:space="preserve">, </w:t>
            </w:r>
            <w:proofErr w:type="spellStart"/>
            <w:r w:rsidRPr="00895323">
              <w:rPr>
                <w:bCs/>
                <w:sz w:val="22"/>
                <w:szCs w:val="22"/>
              </w:rPr>
              <w:t>vol</w:t>
            </w:r>
            <w:proofErr w:type="spellEnd"/>
            <w:r w:rsidRPr="00895323">
              <w:rPr>
                <w:bCs/>
                <w:sz w:val="22"/>
                <w:szCs w:val="22"/>
              </w:rPr>
              <w:t xml:space="preserve"> 67:1, 2021, p. 36-87</w:t>
            </w:r>
          </w:p>
        </w:tc>
        <w:tc>
          <w:tcPr>
            <w:tcW w:w="1767" w:type="dxa"/>
          </w:tcPr>
          <w:p w:rsidR="00CF7B01" w:rsidRPr="00895323" w:rsidRDefault="00CF7B01" w:rsidP="005A2D2F">
            <w:pPr>
              <w:jc w:val="center"/>
              <w:rPr>
                <w:rFonts w:ascii="Times New Roman" w:hAnsi="Times New Roman"/>
                <w:sz w:val="22"/>
                <w:szCs w:val="22"/>
                <w:lang w:val="en-US"/>
              </w:rPr>
            </w:pPr>
          </w:p>
        </w:tc>
        <w:tc>
          <w:tcPr>
            <w:tcW w:w="993" w:type="dxa"/>
            <w:gridSpan w:val="2"/>
          </w:tcPr>
          <w:p w:rsidR="00CF7B01" w:rsidRPr="00895323" w:rsidRDefault="00CF7B01" w:rsidP="005A2D2F">
            <w:pPr>
              <w:jc w:val="center"/>
              <w:rPr>
                <w:rFonts w:ascii="Times New Roman" w:hAnsi="Times New Roman"/>
                <w:sz w:val="22"/>
                <w:szCs w:val="22"/>
                <w:lang w:val="en-US"/>
              </w:rPr>
            </w:pPr>
            <w:r w:rsidRPr="00895323">
              <w:rPr>
                <w:rFonts w:ascii="Times New Roman" w:hAnsi="Times New Roman"/>
                <w:sz w:val="22"/>
                <w:szCs w:val="22"/>
                <w:lang w:val="en-US"/>
              </w:rPr>
              <w:t>1,24</w:t>
            </w:r>
          </w:p>
        </w:tc>
        <w:tc>
          <w:tcPr>
            <w:tcW w:w="1071" w:type="dxa"/>
          </w:tcPr>
          <w:p w:rsidR="00CF7B01" w:rsidRPr="00895323" w:rsidRDefault="00CF7B01" w:rsidP="005A2D2F">
            <w:pPr>
              <w:jc w:val="center"/>
              <w:rPr>
                <w:rFonts w:ascii="Times New Roman" w:hAnsi="Times New Roman"/>
                <w:sz w:val="22"/>
                <w:szCs w:val="22"/>
              </w:rPr>
            </w:pPr>
            <w:r w:rsidRPr="00895323">
              <w:rPr>
                <w:rFonts w:ascii="Times New Roman" w:hAnsi="Times New Roman"/>
                <w:sz w:val="22"/>
                <w:szCs w:val="22"/>
                <w:lang w:val="en-US"/>
              </w:rPr>
              <w:t>1,24</w:t>
            </w:r>
          </w:p>
        </w:tc>
      </w:tr>
      <w:tr w:rsidR="00D062F3" w:rsidRPr="00895323" w:rsidTr="004C3E25">
        <w:tc>
          <w:tcPr>
            <w:tcW w:w="711" w:type="dxa"/>
          </w:tcPr>
          <w:p w:rsidR="00D062F3" w:rsidRPr="00895323" w:rsidRDefault="00895323" w:rsidP="00881CC1">
            <w:pPr>
              <w:jc w:val="both"/>
              <w:rPr>
                <w:rFonts w:ascii="Times New Roman" w:hAnsi="Times New Roman"/>
                <w:b/>
                <w:sz w:val="22"/>
                <w:szCs w:val="22"/>
              </w:rPr>
            </w:pPr>
            <w:r w:rsidRPr="00895323">
              <w:rPr>
                <w:rFonts w:ascii="Times New Roman" w:hAnsi="Times New Roman"/>
                <w:b/>
                <w:sz w:val="22"/>
                <w:szCs w:val="22"/>
              </w:rPr>
              <w:t>2</w:t>
            </w:r>
          </w:p>
        </w:tc>
        <w:tc>
          <w:tcPr>
            <w:tcW w:w="3754" w:type="dxa"/>
          </w:tcPr>
          <w:p w:rsidR="00D062F3" w:rsidRPr="00895323" w:rsidRDefault="00D062F3" w:rsidP="00976CCA">
            <w:pPr>
              <w:rPr>
                <w:sz w:val="22"/>
                <w:szCs w:val="22"/>
              </w:rPr>
            </w:pPr>
            <w:proofErr w:type="spellStart"/>
            <w:r w:rsidRPr="00895323">
              <w:rPr>
                <w:sz w:val="22"/>
                <w:szCs w:val="22"/>
              </w:rPr>
              <w:t>Piombino-Mascali,</w:t>
            </w:r>
            <w:proofErr w:type="spellEnd"/>
            <w:r w:rsidRPr="00895323">
              <w:rPr>
                <w:sz w:val="22"/>
                <w:szCs w:val="22"/>
              </w:rPr>
              <w:t xml:space="preserve"> D., </w:t>
            </w:r>
            <w:proofErr w:type="spellStart"/>
            <w:r w:rsidRPr="00895323">
              <w:rPr>
                <w:sz w:val="22"/>
                <w:szCs w:val="22"/>
              </w:rPr>
              <w:t>Brindzaitė</w:t>
            </w:r>
            <w:proofErr w:type="spellEnd"/>
            <w:r w:rsidRPr="00895323">
              <w:rPr>
                <w:sz w:val="22"/>
                <w:szCs w:val="22"/>
              </w:rPr>
              <w:t xml:space="preserve">, R., Jankauskas, R., Girčius, R., Tamošiūnas, A., </w:t>
            </w:r>
            <w:proofErr w:type="spellStart"/>
            <w:r w:rsidRPr="00895323">
              <w:rPr>
                <w:b/>
                <w:bCs/>
                <w:szCs w:val="24"/>
              </w:rPr>
              <w:t>Motuzaitė</w:t>
            </w:r>
            <w:proofErr w:type="spellEnd"/>
            <w:r w:rsidRPr="00895323">
              <w:rPr>
                <w:b/>
                <w:bCs/>
                <w:szCs w:val="24"/>
              </w:rPr>
              <w:t xml:space="preserve"> Matuzevičiūtė, G</w:t>
            </w:r>
            <w:r w:rsidRPr="00895323">
              <w:rPr>
                <w:szCs w:val="24"/>
              </w:rPr>
              <w:t>.</w:t>
            </w:r>
            <w:r w:rsidRPr="00895323">
              <w:rPr>
                <w:sz w:val="22"/>
                <w:szCs w:val="22"/>
              </w:rPr>
              <w:t xml:space="preserve">, </w:t>
            </w:r>
            <w:proofErr w:type="spellStart"/>
            <w:r w:rsidRPr="00895323">
              <w:rPr>
                <w:sz w:val="22"/>
                <w:szCs w:val="22"/>
              </w:rPr>
              <w:t>Kozakaitė</w:t>
            </w:r>
            <w:proofErr w:type="spellEnd"/>
            <w:r w:rsidRPr="00895323">
              <w:rPr>
                <w:sz w:val="22"/>
                <w:szCs w:val="22"/>
              </w:rPr>
              <w:t xml:space="preserve">, J. 2021. </w:t>
            </w:r>
            <w:r w:rsidRPr="00895323">
              <w:rPr>
                <w:sz w:val="22"/>
                <w:szCs w:val="22"/>
                <w:lang w:val="en-GB"/>
              </w:rPr>
              <w:t xml:space="preserve">A </w:t>
            </w:r>
            <w:proofErr w:type="spellStart"/>
            <w:r w:rsidRPr="00895323">
              <w:rPr>
                <w:sz w:val="22"/>
                <w:szCs w:val="22"/>
                <w:lang w:val="en-GB"/>
              </w:rPr>
              <w:t>bioarchaeological</w:t>
            </w:r>
            <w:proofErr w:type="spellEnd"/>
            <w:r w:rsidRPr="00895323">
              <w:rPr>
                <w:sz w:val="22"/>
                <w:szCs w:val="22"/>
                <w:lang w:val="en-GB"/>
              </w:rPr>
              <w:t xml:space="preserve"> approach for the examination of two Lithuanian clergymen: </w:t>
            </w:r>
            <w:proofErr w:type="spellStart"/>
            <w:r w:rsidRPr="00895323">
              <w:rPr>
                <w:sz w:val="22"/>
                <w:szCs w:val="22"/>
                <w:lang w:val="en-GB"/>
              </w:rPr>
              <w:t>Juozapas</w:t>
            </w:r>
            <w:proofErr w:type="spellEnd"/>
            <w:r w:rsidRPr="00895323">
              <w:rPr>
                <w:sz w:val="22"/>
                <w:szCs w:val="22"/>
                <w:lang w:val="en-GB"/>
              </w:rPr>
              <w:t xml:space="preserve"> </w:t>
            </w:r>
            <w:proofErr w:type="spellStart"/>
            <w:r w:rsidRPr="00895323">
              <w:rPr>
                <w:sz w:val="22"/>
                <w:szCs w:val="22"/>
                <w:lang w:val="en-GB"/>
              </w:rPr>
              <w:t>Arnulfas</w:t>
            </w:r>
            <w:proofErr w:type="spellEnd"/>
            <w:r w:rsidRPr="00895323">
              <w:rPr>
                <w:sz w:val="22"/>
                <w:szCs w:val="22"/>
                <w:lang w:val="en-GB"/>
              </w:rPr>
              <w:t xml:space="preserve"> </w:t>
            </w:r>
            <w:proofErr w:type="spellStart"/>
            <w:r w:rsidRPr="00895323">
              <w:rPr>
                <w:sz w:val="22"/>
                <w:szCs w:val="22"/>
                <w:lang w:val="en-GB"/>
              </w:rPr>
              <w:t>Giedraitis</w:t>
            </w:r>
            <w:proofErr w:type="spellEnd"/>
            <w:r w:rsidRPr="00895323">
              <w:rPr>
                <w:sz w:val="22"/>
                <w:szCs w:val="22"/>
                <w:lang w:val="en-GB"/>
              </w:rPr>
              <w:t xml:space="preserve"> and </w:t>
            </w:r>
            <w:proofErr w:type="spellStart"/>
            <w:r w:rsidRPr="00895323">
              <w:rPr>
                <w:sz w:val="22"/>
                <w:szCs w:val="22"/>
                <w:lang w:val="en-GB"/>
              </w:rPr>
              <w:t>Simonas</w:t>
            </w:r>
            <w:proofErr w:type="spellEnd"/>
            <w:r w:rsidRPr="00895323">
              <w:rPr>
                <w:sz w:val="22"/>
                <w:szCs w:val="22"/>
                <w:lang w:val="en-GB"/>
              </w:rPr>
              <w:t xml:space="preserve"> </w:t>
            </w:r>
            <w:proofErr w:type="spellStart"/>
            <w:r w:rsidRPr="00895323">
              <w:rPr>
                <w:sz w:val="22"/>
                <w:szCs w:val="22"/>
                <w:lang w:val="en-GB"/>
              </w:rPr>
              <w:t>Mykolas</w:t>
            </w:r>
            <w:proofErr w:type="spellEnd"/>
            <w:r w:rsidRPr="00895323">
              <w:rPr>
                <w:sz w:val="22"/>
                <w:szCs w:val="22"/>
                <w:lang w:val="en-GB"/>
              </w:rPr>
              <w:t xml:space="preserve"> </w:t>
            </w:r>
            <w:proofErr w:type="spellStart"/>
            <w:r w:rsidRPr="00895323">
              <w:rPr>
                <w:sz w:val="22"/>
                <w:szCs w:val="22"/>
                <w:lang w:val="en-GB"/>
              </w:rPr>
              <w:t>Giedraitis</w:t>
            </w:r>
            <w:proofErr w:type="spellEnd"/>
            <w:r w:rsidRPr="00895323">
              <w:rPr>
                <w:sz w:val="22"/>
                <w:szCs w:val="22"/>
                <w:lang w:val="en-GB"/>
              </w:rPr>
              <w:t xml:space="preserve"> (18th–19th centuries AD). </w:t>
            </w:r>
            <w:r w:rsidRPr="00895323">
              <w:rPr>
                <w:i/>
                <w:iCs/>
                <w:sz w:val="22"/>
                <w:szCs w:val="22"/>
                <w:lang w:val="en-GB"/>
              </w:rPr>
              <w:t xml:space="preserve">International Journal of </w:t>
            </w:r>
            <w:proofErr w:type="spellStart"/>
            <w:r w:rsidRPr="00895323">
              <w:rPr>
                <w:i/>
                <w:iCs/>
                <w:sz w:val="22"/>
                <w:szCs w:val="22"/>
                <w:lang w:val="en-GB"/>
              </w:rPr>
              <w:t>Osteoarchaeology</w:t>
            </w:r>
            <w:proofErr w:type="spellEnd"/>
            <w:r w:rsidRPr="00895323">
              <w:rPr>
                <w:sz w:val="22"/>
                <w:szCs w:val="22"/>
                <w:lang w:val="en-GB"/>
              </w:rPr>
              <w:t xml:space="preserve">. </w:t>
            </w:r>
            <w:hyperlink r:id="rId6" w:history="1">
              <w:r w:rsidRPr="00895323">
                <w:rPr>
                  <w:rStyle w:val="Hyperlink"/>
                  <w:sz w:val="22"/>
                  <w:szCs w:val="22"/>
                </w:rPr>
                <w:t>https://doi.org/10.1002/oa.3045</w:t>
              </w:r>
            </w:hyperlink>
          </w:p>
        </w:tc>
        <w:tc>
          <w:tcPr>
            <w:tcW w:w="1767" w:type="dxa"/>
          </w:tcPr>
          <w:p w:rsidR="00D062F3" w:rsidRPr="00895323" w:rsidRDefault="00D062F3" w:rsidP="005A2D2F">
            <w:pPr>
              <w:jc w:val="center"/>
              <w:rPr>
                <w:sz w:val="22"/>
                <w:szCs w:val="22"/>
              </w:rPr>
            </w:pPr>
            <w:r w:rsidRPr="00895323">
              <w:rPr>
                <w:rFonts w:ascii="Arial" w:hAnsi="Arial" w:cs="Arial"/>
                <w:color w:val="4F4F4F"/>
                <w:sz w:val="22"/>
                <w:szCs w:val="22"/>
                <w:shd w:val="clear" w:color="auto" w:fill="FFFFFF"/>
              </w:rPr>
              <w:t>113855678</w:t>
            </w:r>
          </w:p>
          <w:p w:rsidR="00D062F3" w:rsidRPr="00895323" w:rsidRDefault="00D062F3" w:rsidP="005A2D2F">
            <w:pPr>
              <w:jc w:val="center"/>
              <w:rPr>
                <w:sz w:val="22"/>
                <w:szCs w:val="22"/>
              </w:rPr>
            </w:pPr>
          </w:p>
        </w:tc>
        <w:tc>
          <w:tcPr>
            <w:tcW w:w="993" w:type="dxa"/>
            <w:gridSpan w:val="2"/>
          </w:tcPr>
          <w:p w:rsidR="00D062F3" w:rsidRPr="00895323" w:rsidRDefault="005A2D2F" w:rsidP="005A2D2F">
            <w:pPr>
              <w:jc w:val="center"/>
              <w:rPr>
                <w:sz w:val="22"/>
                <w:szCs w:val="22"/>
              </w:rPr>
            </w:pPr>
            <w:r>
              <w:rPr>
                <w:sz w:val="22"/>
                <w:szCs w:val="22"/>
              </w:rPr>
              <w:t>1.2</w:t>
            </w:r>
          </w:p>
          <w:p w:rsidR="00D062F3" w:rsidRPr="00895323" w:rsidRDefault="00D062F3" w:rsidP="005A2D2F">
            <w:pPr>
              <w:jc w:val="center"/>
              <w:rPr>
                <w:sz w:val="22"/>
                <w:szCs w:val="22"/>
              </w:rPr>
            </w:pPr>
          </w:p>
        </w:tc>
        <w:tc>
          <w:tcPr>
            <w:tcW w:w="1071" w:type="dxa"/>
          </w:tcPr>
          <w:p w:rsidR="00D062F3" w:rsidRPr="00895323" w:rsidRDefault="00D062F3" w:rsidP="005A2D2F">
            <w:pPr>
              <w:jc w:val="center"/>
              <w:rPr>
                <w:sz w:val="22"/>
                <w:szCs w:val="22"/>
              </w:rPr>
            </w:pPr>
            <w:r w:rsidRPr="00895323">
              <w:rPr>
                <w:sz w:val="22"/>
                <w:szCs w:val="22"/>
              </w:rPr>
              <w:t>1.8</w:t>
            </w:r>
          </w:p>
        </w:tc>
      </w:tr>
    </w:tbl>
    <w:p w:rsidR="00802E42" w:rsidRDefault="00802E42" w:rsidP="00802E42">
      <w:pPr>
        <w:jc w:val="both"/>
        <w:rPr>
          <w:rFonts w:ascii="Times New Roman" w:hAnsi="Times New Roman"/>
        </w:rPr>
      </w:pPr>
    </w:p>
    <w:p w:rsidR="001D6682" w:rsidRDefault="001D6682" w:rsidP="00802E42">
      <w:pPr>
        <w:jc w:val="both"/>
        <w:rPr>
          <w:rFonts w:ascii="Times New Roman" w:hAnsi="Times New Roman"/>
        </w:rPr>
      </w:pPr>
    </w:p>
    <w:p w:rsidR="001D6682" w:rsidRPr="00704234" w:rsidRDefault="001D6682" w:rsidP="00802E42">
      <w:pPr>
        <w:jc w:val="both"/>
        <w:rPr>
          <w:rFonts w:ascii="Times New Roman" w:hAnsi="Times New Roman"/>
        </w:rPr>
      </w:pPr>
    </w:p>
    <w:p w:rsidR="00802E42" w:rsidRPr="00704234" w:rsidRDefault="00802E42" w:rsidP="00802E42">
      <w:pPr>
        <w:jc w:val="both"/>
        <w:rPr>
          <w:rFonts w:ascii="Times New Roman" w:hAnsi="Times New Roman"/>
        </w:rPr>
      </w:pPr>
      <w:r>
        <w:rPr>
          <w:rFonts w:ascii="Times New Roman" w:hAnsi="Times New Roman"/>
        </w:rPr>
        <w:t>4</w:t>
      </w:r>
      <w:r w:rsidRPr="00704234">
        <w:rPr>
          <w:rFonts w:ascii="Times New Roman" w:hAnsi="Times New Roman"/>
        </w:rPr>
        <w:t>.</w:t>
      </w:r>
      <w:r>
        <w:rPr>
          <w:rFonts w:ascii="Times New Roman" w:hAnsi="Times New Roman"/>
        </w:rPr>
        <w:t xml:space="preserve"> </w:t>
      </w:r>
      <w:r w:rsidRPr="00704234">
        <w:rPr>
          <w:rFonts w:ascii="Times New Roman" w:hAnsi="Times New Roman"/>
          <w:u w:val="single"/>
        </w:rPr>
        <w:t>Įgyvendinant Lietuvos istorijos institute registruotus projektus publikuoti darbai</w:t>
      </w:r>
      <w:r w:rsidRPr="00704234">
        <w:rPr>
          <w:rFonts w:ascii="Times New Roman" w:hAnsi="Times New Roman"/>
        </w:rPr>
        <w:t>:</w:t>
      </w:r>
    </w:p>
    <w:p w:rsidR="00802E42" w:rsidRDefault="00802E42" w:rsidP="00802E42">
      <w:pPr>
        <w:ind w:firstLine="720"/>
        <w:jc w:val="both"/>
        <w:rPr>
          <w:rFonts w:ascii="Times New Roman" w:hAnsi="Times New Roman"/>
        </w:rPr>
      </w:pPr>
      <w:r w:rsidRPr="00704234">
        <w:rPr>
          <w:rFonts w:ascii="Times New Roman" w:hAnsi="Times New Roman"/>
        </w:rPr>
        <w:lastRenderedPageBreak/>
        <w:t>4.1.Mokslo monografijos, studijos, teoriniai, sintetiniai darbai</w:t>
      </w:r>
    </w:p>
    <w:tbl>
      <w:tblPr>
        <w:tblStyle w:val="TableGrid"/>
        <w:tblW w:w="0" w:type="auto"/>
        <w:tblLayout w:type="fixed"/>
        <w:tblLook w:val="04A0" w:firstRow="1" w:lastRow="0" w:firstColumn="1" w:lastColumn="0" w:noHBand="0" w:noVBand="1"/>
      </w:tblPr>
      <w:tblGrid>
        <w:gridCol w:w="711"/>
        <w:gridCol w:w="3754"/>
        <w:gridCol w:w="1767"/>
        <w:gridCol w:w="642"/>
        <w:gridCol w:w="1422"/>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3754"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Autorius, pavadinimas, leidinys su ISSN ar ISBN indeksu</w:t>
            </w:r>
          </w:p>
        </w:tc>
        <w:tc>
          <w:tcPr>
            <w:tcW w:w="1767"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Elaba</w:t>
            </w:r>
            <w:proofErr w:type="spellEnd"/>
            <w:r w:rsidRPr="000C47E7">
              <w:rPr>
                <w:rFonts w:ascii="Times New Roman" w:hAnsi="Times New Roman"/>
                <w:sz w:val="20"/>
              </w:rPr>
              <w:t xml:space="preserve"> ID (Vieversio ID, jei jau LMT sistemoje) </w:t>
            </w:r>
          </w:p>
        </w:tc>
        <w:tc>
          <w:tcPr>
            <w:tcW w:w="642" w:type="dxa"/>
          </w:tcPr>
          <w:p w:rsidR="00802E42" w:rsidRPr="000C47E7" w:rsidRDefault="00802E42" w:rsidP="00881CC1">
            <w:pPr>
              <w:jc w:val="both"/>
              <w:rPr>
                <w:rFonts w:ascii="Times New Roman" w:hAnsi="Times New Roman"/>
                <w:sz w:val="20"/>
              </w:rPr>
            </w:pPr>
            <w:r w:rsidRPr="000C47E7">
              <w:rPr>
                <w:rFonts w:ascii="Times New Roman" w:hAnsi="Times New Roman"/>
                <w:sz w:val="20"/>
              </w:rPr>
              <w:t xml:space="preserve">Apimtis </w:t>
            </w:r>
            <w:proofErr w:type="spellStart"/>
            <w:r w:rsidRPr="000C47E7">
              <w:rPr>
                <w:rFonts w:ascii="Times New Roman" w:hAnsi="Times New Roman"/>
                <w:sz w:val="20"/>
              </w:rPr>
              <w:t>a.l</w:t>
            </w:r>
            <w:proofErr w:type="spellEnd"/>
            <w:r w:rsidRPr="000C47E7">
              <w:rPr>
                <w:rFonts w:ascii="Times New Roman" w:hAnsi="Times New Roman"/>
                <w:sz w:val="20"/>
              </w:rPr>
              <w:t>.</w:t>
            </w:r>
          </w:p>
        </w:tc>
        <w:tc>
          <w:tcPr>
            <w:tcW w:w="1422"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lankai</w:t>
            </w:r>
          </w:p>
        </w:tc>
      </w:tr>
      <w:tr w:rsidR="00CF7B01" w:rsidRPr="000C47E7" w:rsidTr="00881CC1">
        <w:tc>
          <w:tcPr>
            <w:tcW w:w="711" w:type="dxa"/>
          </w:tcPr>
          <w:p w:rsidR="00CF7B01" w:rsidRPr="000C47E7" w:rsidRDefault="001D6682" w:rsidP="00881CC1">
            <w:pPr>
              <w:jc w:val="both"/>
              <w:rPr>
                <w:rFonts w:ascii="Times New Roman" w:hAnsi="Times New Roman"/>
                <w:sz w:val="22"/>
                <w:szCs w:val="22"/>
              </w:rPr>
            </w:pPr>
            <w:r>
              <w:rPr>
                <w:rFonts w:ascii="Times New Roman" w:hAnsi="Times New Roman"/>
                <w:sz w:val="22"/>
                <w:szCs w:val="22"/>
              </w:rPr>
              <w:t>1.</w:t>
            </w:r>
          </w:p>
        </w:tc>
        <w:tc>
          <w:tcPr>
            <w:tcW w:w="3754" w:type="dxa"/>
          </w:tcPr>
          <w:p w:rsidR="00CF7B01" w:rsidRDefault="00CF7B01" w:rsidP="00CF7B01">
            <w:pPr>
              <w:jc w:val="both"/>
              <w:rPr>
                <w:rFonts w:ascii="Times New Roman" w:hAnsi="Times New Roman"/>
                <w:sz w:val="22"/>
                <w:szCs w:val="22"/>
              </w:rPr>
            </w:pPr>
            <w:r w:rsidRPr="001D6682">
              <w:rPr>
                <w:rFonts w:ascii="Times New Roman" w:hAnsi="Times New Roman"/>
                <w:b/>
                <w:bCs/>
                <w:szCs w:val="24"/>
              </w:rPr>
              <w:t>Mindaugas Klovas</w:t>
            </w:r>
            <w:r>
              <w:rPr>
                <w:rFonts w:ascii="Times New Roman" w:hAnsi="Times New Roman"/>
                <w:bCs/>
                <w:sz w:val="22"/>
              </w:rPr>
              <w:t xml:space="preserve"> - </w:t>
            </w:r>
            <w:r w:rsidRPr="00E87126">
              <w:rPr>
                <w:rFonts w:ascii="Times New Roman" w:hAnsi="Times New Roman"/>
                <w:bCs/>
                <w:sz w:val="22"/>
              </w:rPr>
              <w:t xml:space="preserve">1702 m. Vilniaus </w:t>
            </w:r>
            <w:proofErr w:type="spellStart"/>
            <w:r w:rsidRPr="00E87126">
              <w:rPr>
                <w:rFonts w:ascii="Times New Roman" w:hAnsi="Times New Roman"/>
                <w:bCs/>
                <w:sz w:val="22"/>
              </w:rPr>
              <w:t>magdeburgijos</w:t>
            </w:r>
            <w:proofErr w:type="spellEnd"/>
            <w:r w:rsidRPr="00E87126">
              <w:rPr>
                <w:rFonts w:ascii="Times New Roman" w:hAnsi="Times New Roman"/>
                <w:bCs/>
                <w:sz w:val="22"/>
              </w:rPr>
              <w:t xml:space="preserve"> gyventoj</w:t>
            </w:r>
            <w:r w:rsidRPr="00E87126">
              <w:rPr>
                <w:rFonts w:ascii="Times New Roman" w:hAnsi="Times New Roman" w:hint="eastAsia"/>
                <w:bCs/>
                <w:sz w:val="22"/>
              </w:rPr>
              <w:t>ų</w:t>
            </w:r>
            <w:r w:rsidRPr="00E87126">
              <w:rPr>
                <w:rFonts w:ascii="Times New Roman" w:hAnsi="Times New Roman"/>
                <w:bCs/>
                <w:sz w:val="22"/>
              </w:rPr>
              <w:t xml:space="preserve"> </w:t>
            </w:r>
            <w:proofErr w:type="spellStart"/>
            <w:r w:rsidRPr="00E87126">
              <w:rPr>
                <w:rFonts w:ascii="Times New Roman" w:hAnsi="Times New Roman"/>
                <w:bCs/>
                <w:sz w:val="22"/>
              </w:rPr>
              <w:t>pad</w:t>
            </w:r>
            <w:r w:rsidRPr="00E87126">
              <w:rPr>
                <w:rFonts w:ascii="Times New Roman" w:hAnsi="Times New Roman" w:hint="eastAsia"/>
                <w:bCs/>
                <w:sz w:val="22"/>
              </w:rPr>
              <w:t>ū</w:t>
            </w:r>
            <w:r w:rsidRPr="00E87126">
              <w:rPr>
                <w:rFonts w:ascii="Times New Roman" w:hAnsi="Times New Roman"/>
                <w:bCs/>
                <w:sz w:val="22"/>
              </w:rPr>
              <w:t>m</w:t>
            </w:r>
            <w:r w:rsidRPr="00E87126">
              <w:rPr>
                <w:rFonts w:ascii="Times New Roman" w:hAnsi="Times New Roman" w:hint="eastAsia"/>
                <w:bCs/>
                <w:sz w:val="22"/>
              </w:rPr>
              <w:t>ė</w:t>
            </w:r>
            <w:r w:rsidRPr="00E87126">
              <w:rPr>
                <w:rFonts w:ascii="Times New Roman" w:hAnsi="Times New Roman"/>
                <w:bCs/>
                <w:sz w:val="22"/>
              </w:rPr>
              <w:t>s</w:t>
            </w:r>
            <w:proofErr w:type="spellEnd"/>
            <w:r w:rsidRPr="00E87126">
              <w:rPr>
                <w:rFonts w:ascii="Times New Roman" w:hAnsi="Times New Roman"/>
                <w:bCs/>
                <w:sz w:val="22"/>
              </w:rPr>
              <w:t xml:space="preserve"> mokes</w:t>
            </w:r>
            <w:r w:rsidRPr="00E87126">
              <w:rPr>
                <w:rFonts w:ascii="Times New Roman" w:hAnsi="Times New Roman" w:hint="eastAsia"/>
                <w:bCs/>
                <w:sz w:val="22"/>
              </w:rPr>
              <w:t>č</w:t>
            </w:r>
            <w:r w:rsidRPr="00E87126">
              <w:rPr>
                <w:rFonts w:ascii="Times New Roman" w:hAnsi="Times New Roman"/>
                <w:bCs/>
                <w:sz w:val="22"/>
              </w:rPr>
              <w:t>io mok</w:t>
            </w:r>
            <w:r w:rsidRPr="00E87126">
              <w:rPr>
                <w:rFonts w:ascii="Times New Roman" w:hAnsi="Times New Roman" w:hint="eastAsia"/>
                <w:bCs/>
                <w:sz w:val="22"/>
              </w:rPr>
              <w:t>ė</w:t>
            </w:r>
            <w:r w:rsidRPr="00E87126">
              <w:rPr>
                <w:rFonts w:ascii="Times New Roman" w:hAnsi="Times New Roman"/>
                <w:bCs/>
                <w:sz w:val="22"/>
              </w:rPr>
              <w:t>toj</w:t>
            </w:r>
            <w:r w:rsidRPr="00E87126">
              <w:rPr>
                <w:rFonts w:ascii="Times New Roman" w:hAnsi="Times New Roman" w:hint="eastAsia"/>
                <w:bCs/>
                <w:sz w:val="22"/>
              </w:rPr>
              <w:t>ų</w:t>
            </w:r>
            <w:r w:rsidRPr="00E87126">
              <w:rPr>
                <w:rFonts w:ascii="Times New Roman" w:hAnsi="Times New Roman"/>
                <w:bCs/>
                <w:sz w:val="22"/>
              </w:rPr>
              <w:t xml:space="preserve"> knyga, </w:t>
            </w:r>
            <w:r w:rsidRPr="00E87126">
              <w:rPr>
                <w:rFonts w:ascii="Times New Roman" w:hAnsi="Times New Roman"/>
                <w:bCs/>
                <w:i/>
                <w:iCs/>
                <w:sz w:val="22"/>
              </w:rPr>
              <w:t>Trys XVI–XVIII a. Vilniaus valdžios ir gyventoj</w:t>
            </w:r>
            <w:r w:rsidRPr="00E87126">
              <w:rPr>
                <w:rFonts w:ascii="Times New Roman" w:hAnsi="Times New Roman" w:hint="eastAsia"/>
                <w:bCs/>
                <w:i/>
                <w:iCs/>
                <w:sz w:val="22"/>
              </w:rPr>
              <w:t>ų</w:t>
            </w:r>
            <w:r w:rsidRPr="00E87126">
              <w:rPr>
                <w:rFonts w:ascii="Times New Roman" w:hAnsi="Times New Roman"/>
                <w:bCs/>
                <w:i/>
                <w:iCs/>
                <w:sz w:val="22"/>
              </w:rPr>
              <w:t xml:space="preserve"> s</w:t>
            </w:r>
            <w:r w:rsidRPr="00E87126">
              <w:rPr>
                <w:rFonts w:ascii="Times New Roman" w:hAnsi="Times New Roman" w:hint="eastAsia"/>
                <w:bCs/>
                <w:i/>
                <w:iCs/>
                <w:sz w:val="22"/>
              </w:rPr>
              <w:t>ą</w:t>
            </w:r>
            <w:r w:rsidRPr="00E87126">
              <w:rPr>
                <w:rFonts w:ascii="Times New Roman" w:hAnsi="Times New Roman"/>
                <w:bCs/>
                <w:i/>
                <w:iCs/>
                <w:sz w:val="22"/>
              </w:rPr>
              <w:t>rašai</w:t>
            </w:r>
            <w:r w:rsidRPr="00E87126">
              <w:rPr>
                <w:rFonts w:ascii="Times New Roman" w:hAnsi="Times New Roman"/>
                <w:bCs/>
                <w:sz w:val="22"/>
              </w:rPr>
              <w:t>, sudar</w:t>
            </w:r>
            <w:r w:rsidRPr="00E87126">
              <w:rPr>
                <w:rFonts w:ascii="Times New Roman" w:hAnsi="Times New Roman" w:hint="eastAsia"/>
                <w:bCs/>
                <w:sz w:val="22"/>
              </w:rPr>
              <w:t>ė</w:t>
            </w:r>
            <w:r w:rsidRPr="00E87126">
              <w:rPr>
                <w:rFonts w:ascii="Times New Roman" w:hAnsi="Times New Roman"/>
                <w:bCs/>
                <w:sz w:val="22"/>
              </w:rPr>
              <w:t xml:space="preserve"> Mindaugas Klovas, pareng</w:t>
            </w:r>
            <w:r w:rsidRPr="00E87126">
              <w:rPr>
                <w:rFonts w:ascii="Times New Roman" w:hAnsi="Times New Roman" w:hint="eastAsia"/>
                <w:bCs/>
                <w:sz w:val="22"/>
              </w:rPr>
              <w:t>ė</w:t>
            </w:r>
            <w:r w:rsidRPr="00E87126">
              <w:rPr>
                <w:rFonts w:ascii="Times New Roman" w:hAnsi="Times New Roman"/>
                <w:bCs/>
                <w:sz w:val="22"/>
              </w:rPr>
              <w:t xml:space="preserve"> Mindaugas Klovas, </w:t>
            </w:r>
            <w:proofErr w:type="spellStart"/>
            <w:r w:rsidRPr="00E87126">
              <w:rPr>
                <w:rFonts w:ascii="Times New Roman" w:hAnsi="Times New Roman"/>
                <w:bCs/>
                <w:sz w:val="22"/>
              </w:rPr>
              <w:t>Elmantas</w:t>
            </w:r>
            <w:proofErr w:type="spellEnd"/>
            <w:r w:rsidRPr="00E87126">
              <w:rPr>
                <w:rFonts w:ascii="Times New Roman" w:hAnsi="Times New Roman"/>
                <w:bCs/>
                <w:sz w:val="22"/>
              </w:rPr>
              <w:t xml:space="preserve"> Meilus, </w:t>
            </w:r>
            <w:proofErr w:type="spellStart"/>
            <w:r w:rsidRPr="00E87126">
              <w:rPr>
                <w:rFonts w:ascii="Times New Roman" w:hAnsi="Times New Roman"/>
                <w:bCs/>
                <w:sz w:val="22"/>
              </w:rPr>
              <w:t>Antoni</w:t>
            </w:r>
            <w:proofErr w:type="spellEnd"/>
            <w:r w:rsidRPr="00E87126">
              <w:rPr>
                <w:rFonts w:ascii="Times New Roman" w:hAnsi="Times New Roman"/>
                <w:bCs/>
                <w:sz w:val="22"/>
              </w:rPr>
              <w:t xml:space="preserve"> </w:t>
            </w:r>
            <w:proofErr w:type="spellStart"/>
            <w:r w:rsidRPr="00E87126">
              <w:rPr>
                <w:rFonts w:ascii="Times New Roman" w:hAnsi="Times New Roman"/>
                <w:bCs/>
                <w:sz w:val="22"/>
              </w:rPr>
              <w:t>Urma</w:t>
            </w:r>
            <w:r w:rsidRPr="00E87126">
              <w:rPr>
                <w:rFonts w:ascii="Times New Roman" w:hAnsi="Times New Roman" w:hint="eastAsia"/>
                <w:bCs/>
                <w:sz w:val="22"/>
              </w:rPr>
              <w:t>ń</w:t>
            </w:r>
            <w:r w:rsidRPr="00E87126">
              <w:rPr>
                <w:rFonts w:ascii="Times New Roman" w:hAnsi="Times New Roman"/>
                <w:bCs/>
                <w:sz w:val="22"/>
              </w:rPr>
              <w:t>ski</w:t>
            </w:r>
            <w:proofErr w:type="spellEnd"/>
            <w:r w:rsidRPr="00E87126">
              <w:rPr>
                <w:rFonts w:ascii="Times New Roman" w:hAnsi="Times New Roman"/>
                <w:bCs/>
                <w:sz w:val="22"/>
              </w:rPr>
              <w:t>, Vilnius: Lietuvos istorijos institutas, 2020, p. 167-216</w:t>
            </w:r>
            <w:r>
              <w:rPr>
                <w:rFonts w:ascii="Times New Roman" w:hAnsi="Times New Roman"/>
                <w:bCs/>
                <w:sz w:val="22"/>
              </w:rPr>
              <w:t>.</w:t>
            </w:r>
          </w:p>
        </w:tc>
        <w:tc>
          <w:tcPr>
            <w:tcW w:w="1767" w:type="dxa"/>
          </w:tcPr>
          <w:p w:rsidR="00CF7B01" w:rsidRPr="001D6682" w:rsidRDefault="00CF7B01" w:rsidP="005A2D2F">
            <w:pPr>
              <w:jc w:val="center"/>
              <w:rPr>
                <w:rFonts w:ascii="Times New Roman" w:hAnsi="Times New Roman"/>
                <w:sz w:val="22"/>
                <w:szCs w:val="22"/>
              </w:rPr>
            </w:pPr>
            <w:r w:rsidRPr="001D6682">
              <w:rPr>
                <w:rStyle w:val="dataoutput"/>
                <w:sz w:val="22"/>
                <w:szCs w:val="22"/>
              </w:rPr>
              <w:t>113842781</w:t>
            </w:r>
          </w:p>
        </w:tc>
        <w:tc>
          <w:tcPr>
            <w:tcW w:w="642" w:type="dxa"/>
          </w:tcPr>
          <w:p w:rsidR="00CF7B01" w:rsidRPr="001D6682" w:rsidRDefault="00CF7B01" w:rsidP="005A2D2F">
            <w:pPr>
              <w:jc w:val="center"/>
              <w:rPr>
                <w:rFonts w:ascii="Times New Roman" w:hAnsi="Times New Roman"/>
                <w:sz w:val="22"/>
                <w:szCs w:val="22"/>
              </w:rPr>
            </w:pPr>
            <w:r w:rsidRPr="001D6682">
              <w:rPr>
                <w:rFonts w:ascii="Times New Roman" w:hAnsi="Times New Roman"/>
                <w:sz w:val="22"/>
                <w:szCs w:val="22"/>
              </w:rPr>
              <w:t>2,12</w:t>
            </w:r>
          </w:p>
        </w:tc>
        <w:tc>
          <w:tcPr>
            <w:tcW w:w="1422" w:type="dxa"/>
          </w:tcPr>
          <w:p w:rsidR="00CF7B01" w:rsidRPr="001D6682" w:rsidRDefault="00CF7B01" w:rsidP="005A2D2F">
            <w:pPr>
              <w:jc w:val="center"/>
              <w:rPr>
                <w:rFonts w:ascii="Times New Roman" w:hAnsi="Times New Roman"/>
                <w:sz w:val="22"/>
                <w:szCs w:val="22"/>
              </w:rPr>
            </w:pPr>
            <w:r w:rsidRPr="001D6682">
              <w:rPr>
                <w:rFonts w:ascii="Times New Roman" w:hAnsi="Times New Roman"/>
                <w:sz w:val="22"/>
                <w:szCs w:val="22"/>
              </w:rPr>
              <w:t>0,74</w:t>
            </w:r>
          </w:p>
        </w:tc>
      </w:tr>
    </w:tbl>
    <w:p w:rsidR="00802E42" w:rsidRPr="00704234" w:rsidRDefault="00802E42" w:rsidP="00802E42">
      <w:pPr>
        <w:ind w:firstLine="720"/>
        <w:jc w:val="both"/>
        <w:rPr>
          <w:rFonts w:ascii="Times New Roman" w:hAnsi="Times New Roman"/>
        </w:rPr>
      </w:pPr>
    </w:p>
    <w:p w:rsidR="00802E42" w:rsidRDefault="00802E42" w:rsidP="00802E42">
      <w:pPr>
        <w:jc w:val="both"/>
        <w:rPr>
          <w:rFonts w:ascii="Times New Roman" w:hAnsi="Times New Roman"/>
        </w:rPr>
      </w:pPr>
      <w:r>
        <w:rPr>
          <w:rFonts w:ascii="Times New Roman" w:hAnsi="Times New Roman"/>
        </w:rPr>
        <w:tab/>
        <w:t>4.4.</w:t>
      </w:r>
      <w:r w:rsidRPr="00704234">
        <w:rPr>
          <w:rFonts w:ascii="Times New Roman" w:hAnsi="Times New Roman"/>
        </w:rPr>
        <w:t>Šaltinių publikacijos, moksliškai komentuoti vertimai, moksliniai žodynai, žinynai, enciklopedijos, (</w:t>
      </w:r>
      <w:proofErr w:type="spellStart"/>
      <w:r w:rsidRPr="00704234">
        <w:rPr>
          <w:rFonts w:ascii="Times New Roman" w:hAnsi="Times New Roman"/>
        </w:rPr>
        <w:t>bio)bibliografijos</w:t>
      </w:r>
      <w:proofErr w:type="spellEnd"/>
      <w:r w:rsidRPr="00704234">
        <w:rPr>
          <w:rFonts w:ascii="Times New Roman" w:hAnsi="Times New Roman"/>
        </w:rPr>
        <w:t>, aukštųjų mokyklų vadovėliai:</w:t>
      </w:r>
    </w:p>
    <w:tbl>
      <w:tblPr>
        <w:tblStyle w:val="TableGrid"/>
        <w:tblW w:w="0" w:type="auto"/>
        <w:tblLayout w:type="fixed"/>
        <w:tblLook w:val="04A0" w:firstRow="1" w:lastRow="0" w:firstColumn="1" w:lastColumn="0" w:noHBand="0" w:noVBand="1"/>
      </w:tblPr>
      <w:tblGrid>
        <w:gridCol w:w="711"/>
        <w:gridCol w:w="3754"/>
        <w:gridCol w:w="1767"/>
        <w:gridCol w:w="993"/>
        <w:gridCol w:w="1071"/>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3754"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 xml:space="preserve">Autorius, pavadinimas, leidinys </w:t>
            </w:r>
          </w:p>
        </w:tc>
        <w:tc>
          <w:tcPr>
            <w:tcW w:w="1767"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Elaba</w:t>
            </w:r>
            <w:proofErr w:type="spellEnd"/>
            <w:r w:rsidRPr="000C47E7">
              <w:rPr>
                <w:rFonts w:ascii="Times New Roman" w:hAnsi="Times New Roman"/>
                <w:sz w:val="20"/>
              </w:rPr>
              <w:t xml:space="preserve"> ID</w:t>
            </w:r>
            <w:r>
              <w:rPr>
                <w:rFonts w:ascii="Times New Roman" w:hAnsi="Times New Roman"/>
                <w:sz w:val="20"/>
              </w:rPr>
              <w:t xml:space="preserve"> (ar Vieversio nr.</w:t>
            </w:r>
            <w:r w:rsidRPr="000C47E7">
              <w:rPr>
                <w:rFonts w:ascii="Times New Roman" w:hAnsi="Times New Roman"/>
                <w:sz w:val="20"/>
              </w:rPr>
              <w:t xml:space="preserve">) </w:t>
            </w:r>
          </w:p>
        </w:tc>
        <w:tc>
          <w:tcPr>
            <w:tcW w:w="993" w:type="dxa"/>
          </w:tcPr>
          <w:p w:rsidR="00802E42" w:rsidRPr="000C47E7" w:rsidRDefault="00802E42" w:rsidP="00881CC1">
            <w:pPr>
              <w:jc w:val="both"/>
              <w:rPr>
                <w:rFonts w:ascii="Times New Roman" w:hAnsi="Times New Roman"/>
                <w:sz w:val="20"/>
              </w:rPr>
            </w:pPr>
            <w:r w:rsidRPr="000C47E7">
              <w:rPr>
                <w:rFonts w:ascii="Times New Roman" w:hAnsi="Times New Roman"/>
                <w:sz w:val="20"/>
              </w:rPr>
              <w:t xml:space="preserve">Apimtis </w:t>
            </w:r>
            <w:proofErr w:type="spellStart"/>
            <w:r w:rsidRPr="000C47E7">
              <w:rPr>
                <w:rFonts w:ascii="Times New Roman" w:hAnsi="Times New Roman"/>
                <w:sz w:val="20"/>
              </w:rPr>
              <w:t>a.l</w:t>
            </w:r>
            <w:proofErr w:type="spellEnd"/>
            <w:r w:rsidRPr="000C47E7">
              <w:rPr>
                <w:rFonts w:ascii="Times New Roman" w:hAnsi="Times New Roman"/>
                <w:sz w:val="20"/>
              </w:rPr>
              <w:t>.</w:t>
            </w:r>
          </w:p>
        </w:tc>
        <w:tc>
          <w:tcPr>
            <w:tcW w:w="1071"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242DB2" w:rsidRPr="000C47E7" w:rsidTr="00881CC1">
        <w:tc>
          <w:tcPr>
            <w:tcW w:w="711" w:type="dxa"/>
          </w:tcPr>
          <w:p w:rsidR="00242DB2" w:rsidRPr="000C47E7" w:rsidRDefault="001D6682" w:rsidP="00881CC1">
            <w:pPr>
              <w:jc w:val="both"/>
              <w:rPr>
                <w:rFonts w:ascii="Times New Roman" w:hAnsi="Times New Roman"/>
                <w:sz w:val="22"/>
                <w:szCs w:val="22"/>
              </w:rPr>
            </w:pPr>
            <w:r>
              <w:rPr>
                <w:rFonts w:ascii="Times New Roman" w:hAnsi="Times New Roman"/>
                <w:sz w:val="22"/>
                <w:szCs w:val="22"/>
              </w:rPr>
              <w:t>1.</w:t>
            </w:r>
          </w:p>
        </w:tc>
        <w:tc>
          <w:tcPr>
            <w:tcW w:w="3754" w:type="dxa"/>
          </w:tcPr>
          <w:p w:rsidR="00242DB2" w:rsidRPr="000C47E7" w:rsidRDefault="00242DB2" w:rsidP="001D6682">
            <w:pPr>
              <w:jc w:val="both"/>
              <w:rPr>
                <w:rFonts w:ascii="Times New Roman" w:hAnsi="Times New Roman"/>
                <w:sz w:val="22"/>
                <w:szCs w:val="22"/>
              </w:rPr>
            </w:pPr>
            <w:r w:rsidRPr="001D6682">
              <w:rPr>
                <w:rFonts w:ascii="Times New Roman" w:hAnsi="Times New Roman"/>
                <w:b/>
                <w:szCs w:val="24"/>
              </w:rPr>
              <w:t xml:space="preserve">A. </w:t>
            </w:r>
            <w:proofErr w:type="spellStart"/>
            <w:r w:rsidRPr="001D6682">
              <w:rPr>
                <w:rFonts w:ascii="Times New Roman" w:hAnsi="Times New Roman"/>
                <w:b/>
                <w:szCs w:val="24"/>
              </w:rPr>
              <w:t>Urmański</w:t>
            </w:r>
            <w:proofErr w:type="spellEnd"/>
            <w:r>
              <w:rPr>
                <w:rFonts w:ascii="Times New Roman" w:hAnsi="Times New Roman"/>
                <w:sz w:val="22"/>
                <w:szCs w:val="22"/>
              </w:rPr>
              <w:t xml:space="preserve"> - </w:t>
            </w:r>
            <w:r w:rsidRPr="001D6682">
              <w:rPr>
                <w:rStyle w:val="Heading1Char"/>
                <w:sz w:val="22"/>
                <w:szCs w:val="22"/>
                <w:lang w:val="lt-LT"/>
              </w:rPr>
              <w:t>Vilniaus miesto 1516-1770 m. metinių burmistrų ir tarėjų sąrašas [</w:t>
            </w:r>
            <w:proofErr w:type="spellStart"/>
            <w:r w:rsidRPr="001D6682">
              <w:rPr>
                <w:rStyle w:val="Heading1Char"/>
                <w:sz w:val="22"/>
                <w:szCs w:val="22"/>
                <w:lang w:val="lt-LT"/>
              </w:rPr>
              <w:t>in</w:t>
            </w:r>
            <w:proofErr w:type="spellEnd"/>
            <w:r w:rsidRPr="001D6682">
              <w:rPr>
                <w:rStyle w:val="Heading1Char"/>
                <w:sz w:val="22"/>
                <w:szCs w:val="22"/>
                <w:lang w:val="lt-LT"/>
              </w:rPr>
              <w:t xml:space="preserve">:], </w:t>
            </w:r>
            <w:r w:rsidRPr="001D6682">
              <w:rPr>
                <w:bCs/>
                <w:sz w:val="22"/>
                <w:szCs w:val="22"/>
                <w:lang w:eastAsia="en-US"/>
              </w:rPr>
              <w:t xml:space="preserve">Trys XVI–XVIII a. Vilniaus valdžios ir gyventojų sąrašai, parengė </w:t>
            </w:r>
            <w:r w:rsidRPr="001D6682">
              <w:rPr>
                <w:sz w:val="22"/>
                <w:szCs w:val="22"/>
              </w:rPr>
              <w:t>M. Klovas, E. Meilus, A. </w:t>
            </w:r>
            <w:proofErr w:type="spellStart"/>
            <w:r w:rsidRPr="001D6682">
              <w:rPr>
                <w:sz w:val="22"/>
                <w:szCs w:val="22"/>
              </w:rPr>
              <w:t>Urmański</w:t>
            </w:r>
            <w:proofErr w:type="spellEnd"/>
            <w:r>
              <w:rPr>
                <w:rFonts w:ascii="Times New Roman" w:hAnsi="Times New Roman"/>
                <w:vanish/>
                <w:sz w:val="22"/>
                <w:szCs w:val="22"/>
              </w:rPr>
              <w:t xml:space="preserve"> </w:t>
            </w:r>
          </w:p>
        </w:tc>
        <w:tc>
          <w:tcPr>
            <w:tcW w:w="1767" w:type="dxa"/>
          </w:tcPr>
          <w:p w:rsidR="00242DB2" w:rsidRPr="001D6682" w:rsidRDefault="00242DB2" w:rsidP="005A2D2F">
            <w:pPr>
              <w:jc w:val="center"/>
              <w:rPr>
                <w:rFonts w:ascii="Times New Roman" w:hAnsi="Times New Roman"/>
                <w:sz w:val="22"/>
                <w:szCs w:val="22"/>
              </w:rPr>
            </w:pPr>
            <w:r w:rsidRPr="001D6682">
              <w:rPr>
                <w:rStyle w:val="dataoutput"/>
                <w:sz w:val="22"/>
                <w:szCs w:val="22"/>
              </w:rPr>
              <w:t>114090919</w:t>
            </w:r>
          </w:p>
        </w:tc>
        <w:tc>
          <w:tcPr>
            <w:tcW w:w="993" w:type="dxa"/>
          </w:tcPr>
          <w:p w:rsidR="00242DB2" w:rsidRPr="001D6682" w:rsidRDefault="00242DB2" w:rsidP="005A2D2F">
            <w:pPr>
              <w:jc w:val="center"/>
              <w:rPr>
                <w:rFonts w:ascii="Times New Roman" w:hAnsi="Times New Roman"/>
                <w:sz w:val="22"/>
                <w:szCs w:val="22"/>
              </w:rPr>
            </w:pPr>
            <w:r w:rsidRPr="001D6682">
              <w:rPr>
                <w:rFonts w:ascii="Times New Roman" w:hAnsi="Times New Roman"/>
                <w:sz w:val="22"/>
                <w:szCs w:val="22"/>
              </w:rPr>
              <w:t>3,05</w:t>
            </w:r>
          </w:p>
        </w:tc>
        <w:tc>
          <w:tcPr>
            <w:tcW w:w="1071" w:type="dxa"/>
          </w:tcPr>
          <w:p w:rsidR="00242DB2" w:rsidRPr="001D6682" w:rsidRDefault="00242DB2" w:rsidP="005A2D2F">
            <w:pPr>
              <w:jc w:val="center"/>
              <w:rPr>
                <w:rFonts w:ascii="Times New Roman" w:hAnsi="Times New Roman"/>
                <w:sz w:val="22"/>
                <w:szCs w:val="22"/>
              </w:rPr>
            </w:pPr>
            <w:r w:rsidRPr="001D6682">
              <w:rPr>
                <w:rFonts w:ascii="Times New Roman" w:hAnsi="Times New Roman"/>
                <w:sz w:val="22"/>
                <w:szCs w:val="22"/>
              </w:rPr>
              <w:t>1,44</w:t>
            </w:r>
          </w:p>
        </w:tc>
      </w:tr>
    </w:tbl>
    <w:p w:rsidR="00802E42" w:rsidRPr="00704234" w:rsidRDefault="00802E42" w:rsidP="00802E42">
      <w:pPr>
        <w:jc w:val="both"/>
        <w:rPr>
          <w:rFonts w:ascii="Times New Roman" w:hAnsi="Times New Roman"/>
        </w:rPr>
      </w:pPr>
    </w:p>
    <w:p w:rsidR="00802E42" w:rsidRDefault="00802E42" w:rsidP="00802E42">
      <w:pPr>
        <w:jc w:val="both"/>
        <w:rPr>
          <w:rFonts w:ascii="Times New Roman" w:hAnsi="Times New Roman"/>
        </w:rPr>
      </w:pPr>
      <w:r w:rsidRPr="00704234">
        <w:rPr>
          <w:rFonts w:ascii="Times New Roman" w:hAnsi="Times New Roman"/>
        </w:rPr>
        <w:tab/>
      </w:r>
      <w:r>
        <w:rPr>
          <w:rFonts w:ascii="Times New Roman" w:hAnsi="Times New Roman"/>
        </w:rPr>
        <w:t>5</w:t>
      </w:r>
      <w:r w:rsidRPr="00704234">
        <w:rPr>
          <w:rFonts w:ascii="Times New Roman" w:hAnsi="Times New Roman"/>
        </w:rPr>
        <w:t>.2.Mokslo straipsniai, publikuoti recenzuojamuose periodiniuose, tęstiniuose ir vienkartiniuose leidiniuose (su ISSN ar ISBN indeksu)</w:t>
      </w:r>
    </w:p>
    <w:tbl>
      <w:tblPr>
        <w:tblStyle w:val="TableGrid"/>
        <w:tblW w:w="0" w:type="auto"/>
        <w:tblLayout w:type="fixed"/>
        <w:tblLook w:val="04A0" w:firstRow="1" w:lastRow="0" w:firstColumn="1" w:lastColumn="0" w:noHBand="0" w:noVBand="1"/>
      </w:tblPr>
      <w:tblGrid>
        <w:gridCol w:w="711"/>
        <w:gridCol w:w="3754"/>
        <w:gridCol w:w="1767"/>
        <w:gridCol w:w="993"/>
        <w:gridCol w:w="1071"/>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3754"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Autorius, pavadinimas, leidinys su ISSN ar ISBN indeksu</w:t>
            </w:r>
          </w:p>
        </w:tc>
        <w:tc>
          <w:tcPr>
            <w:tcW w:w="1767"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Elaba</w:t>
            </w:r>
            <w:proofErr w:type="spellEnd"/>
            <w:r w:rsidRPr="000C47E7">
              <w:rPr>
                <w:rFonts w:ascii="Times New Roman" w:hAnsi="Times New Roman"/>
                <w:sz w:val="20"/>
              </w:rPr>
              <w:t xml:space="preserve"> ID</w:t>
            </w:r>
            <w:r>
              <w:rPr>
                <w:rFonts w:ascii="Times New Roman" w:hAnsi="Times New Roman"/>
                <w:sz w:val="20"/>
              </w:rPr>
              <w:t xml:space="preserve"> (ar Vieversio nr.</w:t>
            </w:r>
            <w:r w:rsidRPr="000C47E7">
              <w:rPr>
                <w:rFonts w:ascii="Times New Roman" w:hAnsi="Times New Roman"/>
                <w:sz w:val="20"/>
              </w:rPr>
              <w:t xml:space="preserve">) </w:t>
            </w:r>
          </w:p>
        </w:tc>
        <w:tc>
          <w:tcPr>
            <w:tcW w:w="993" w:type="dxa"/>
          </w:tcPr>
          <w:p w:rsidR="00802E42" w:rsidRPr="000C47E7" w:rsidRDefault="00802E42" w:rsidP="00881CC1">
            <w:pPr>
              <w:jc w:val="both"/>
              <w:rPr>
                <w:rFonts w:ascii="Times New Roman" w:hAnsi="Times New Roman"/>
                <w:sz w:val="20"/>
              </w:rPr>
            </w:pPr>
            <w:r w:rsidRPr="000C47E7">
              <w:rPr>
                <w:rFonts w:ascii="Times New Roman" w:hAnsi="Times New Roman"/>
                <w:sz w:val="20"/>
              </w:rPr>
              <w:t xml:space="preserve">Apimtis </w:t>
            </w:r>
            <w:proofErr w:type="spellStart"/>
            <w:r w:rsidRPr="000C47E7">
              <w:rPr>
                <w:rFonts w:ascii="Times New Roman" w:hAnsi="Times New Roman"/>
                <w:sz w:val="20"/>
              </w:rPr>
              <w:t>a.l</w:t>
            </w:r>
            <w:proofErr w:type="spellEnd"/>
            <w:r w:rsidRPr="000C47E7">
              <w:rPr>
                <w:rFonts w:ascii="Times New Roman" w:hAnsi="Times New Roman"/>
                <w:sz w:val="20"/>
              </w:rPr>
              <w:t>.</w:t>
            </w:r>
          </w:p>
        </w:tc>
        <w:tc>
          <w:tcPr>
            <w:tcW w:w="1071"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D062F3" w:rsidRPr="001D6682" w:rsidTr="00881CC1">
        <w:tc>
          <w:tcPr>
            <w:tcW w:w="711" w:type="dxa"/>
          </w:tcPr>
          <w:p w:rsidR="00D062F3" w:rsidRPr="001D6682" w:rsidRDefault="001D6682" w:rsidP="00881CC1">
            <w:pPr>
              <w:jc w:val="both"/>
              <w:rPr>
                <w:rFonts w:ascii="Times New Roman" w:hAnsi="Times New Roman"/>
                <w:sz w:val="22"/>
                <w:szCs w:val="22"/>
              </w:rPr>
            </w:pPr>
            <w:r>
              <w:rPr>
                <w:rFonts w:ascii="Times New Roman" w:hAnsi="Times New Roman"/>
                <w:sz w:val="22"/>
                <w:szCs w:val="22"/>
              </w:rPr>
              <w:t>1.</w:t>
            </w:r>
          </w:p>
        </w:tc>
        <w:tc>
          <w:tcPr>
            <w:tcW w:w="3754" w:type="dxa"/>
          </w:tcPr>
          <w:p w:rsidR="00D062F3" w:rsidRPr="001D6682" w:rsidRDefault="00D062F3" w:rsidP="00976CCA">
            <w:pPr>
              <w:rPr>
                <w:sz w:val="22"/>
                <w:szCs w:val="22"/>
              </w:rPr>
            </w:pPr>
            <w:proofErr w:type="spellStart"/>
            <w:r w:rsidRPr="001D6682">
              <w:rPr>
                <w:color w:val="000000"/>
                <w:sz w:val="22"/>
                <w:szCs w:val="22"/>
                <w:shd w:val="clear" w:color="auto" w:fill="FFFFFF"/>
              </w:rPr>
              <w:t>Додаток</w:t>
            </w:r>
            <w:proofErr w:type="spellEnd"/>
            <w:r w:rsidRPr="001D6682">
              <w:rPr>
                <w:color w:val="000000"/>
                <w:sz w:val="22"/>
                <w:szCs w:val="22"/>
                <w:shd w:val="clear" w:color="auto" w:fill="FFFFFF"/>
              </w:rPr>
              <w:t xml:space="preserve"> 4: </w:t>
            </w:r>
            <w:proofErr w:type="spellStart"/>
            <w:r w:rsidRPr="001D6682">
              <w:rPr>
                <w:color w:val="000000"/>
                <w:sz w:val="22"/>
                <w:szCs w:val="22"/>
                <w:shd w:val="clear" w:color="auto" w:fill="FFFFFF"/>
              </w:rPr>
              <w:t>Теліженко</w:t>
            </w:r>
            <w:proofErr w:type="spellEnd"/>
            <w:r w:rsidRPr="001D6682">
              <w:rPr>
                <w:color w:val="000000"/>
                <w:sz w:val="22"/>
                <w:szCs w:val="22"/>
                <w:shd w:val="clear" w:color="auto" w:fill="FFFFFF"/>
              </w:rPr>
              <w:t xml:space="preserve"> С.А., </w:t>
            </w:r>
            <w:proofErr w:type="spellStart"/>
            <w:r w:rsidRPr="001D6682">
              <w:rPr>
                <w:b/>
                <w:color w:val="000000"/>
                <w:szCs w:val="24"/>
                <w:shd w:val="clear" w:color="auto" w:fill="FFFFFF"/>
              </w:rPr>
              <w:t>Мотузайте-Мотузевічуте</w:t>
            </w:r>
            <w:proofErr w:type="spellEnd"/>
            <w:r w:rsidRPr="001D6682">
              <w:rPr>
                <w:b/>
                <w:color w:val="000000"/>
                <w:szCs w:val="24"/>
                <w:shd w:val="clear" w:color="auto" w:fill="FFFFFF"/>
              </w:rPr>
              <w:t xml:space="preserve"> Г</w:t>
            </w:r>
            <w:r w:rsidRPr="001D6682">
              <w:rPr>
                <w:color w:val="000000"/>
                <w:szCs w:val="24"/>
                <w:shd w:val="clear" w:color="auto" w:fill="FFFFFF"/>
              </w:rPr>
              <w:t>.</w:t>
            </w:r>
            <w:r w:rsidRPr="001D6682">
              <w:rPr>
                <w:color w:val="000000"/>
                <w:sz w:val="22"/>
                <w:szCs w:val="22"/>
                <w:shd w:val="clear" w:color="auto" w:fill="FFFFFF"/>
              </w:rPr>
              <w:t xml:space="preserve"> </w:t>
            </w:r>
            <w:proofErr w:type="spellStart"/>
            <w:r w:rsidRPr="001D6682">
              <w:rPr>
                <w:color w:val="000000"/>
                <w:sz w:val="22"/>
                <w:szCs w:val="22"/>
                <w:shd w:val="clear" w:color="auto" w:fill="FFFFFF"/>
              </w:rPr>
              <w:t>Абсолютне</w:t>
            </w:r>
            <w:proofErr w:type="spellEnd"/>
            <w:r w:rsidRPr="001D6682">
              <w:rPr>
                <w:color w:val="000000"/>
                <w:sz w:val="22"/>
                <w:szCs w:val="22"/>
                <w:shd w:val="clear" w:color="auto" w:fill="FFFFFF"/>
              </w:rPr>
              <w:t xml:space="preserve"> </w:t>
            </w:r>
            <w:proofErr w:type="spellStart"/>
            <w:r w:rsidRPr="001D6682">
              <w:rPr>
                <w:color w:val="000000"/>
                <w:sz w:val="22"/>
                <w:szCs w:val="22"/>
                <w:shd w:val="clear" w:color="auto" w:fill="FFFFFF"/>
              </w:rPr>
              <w:t>датування</w:t>
            </w:r>
            <w:proofErr w:type="spellEnd"/>
            <w:r w:rsidRPr="001D6682">
              <w:rPr>
                <w:color w:val="000000"/>
                <w:sz w:val="22"/>
                <w:szCs w:val="22"/>
                <w:shd w:val="clear" w:color="auto" w:fill="FFFFFF"/>
              </w:rPr>
              <w:t xml:space="preserve"> </w:t>
            </w:r>
            <w:proofErr w:type="spellStart"/>
            <w:r w:rsidRPr="001D6682">
              <w:rPr>
                <w:color w:val="000000"/>
                <w:sz w:val="22"/>
                <w:szCs w:val="22"/>
                <w:shd w:val="clear" w:color="auto" w:fill="FFFFFF"/>
              </w:rPr>
              <w:t>органічних</w:t>
            </w:r>
            <w:proofErr w:type="spellEnd"/>
            <w:r w:rsidRPr="001D6682">
              <w:rPr>
                <w:color w:val="000000"/>
                <w:sz w:val="22"/>
                <w:szCs w:val="22"/>
                <w:shd w:val="clear" w:color="auto" w:fill="FFFFFF"/>
              </w:rPr>
              <w:t xml:space="preserve"> </w:t>
            </w:r>
            <w:proofErr w:type="spellStart"/>
            <w:r w:rsidRPr="001D6682">
              <w:rPr>
                <w:color w:val="000000"/>
                <w:sz w:val="22"/>
                <w:szCs w:val="22"/>
                <w:shd w:val="clear" w:color="auto" w:fill="FFFFFF"/>
              </w:rPr>
              <w:t>решток</w:t>
            </w:r>
            <w:proofErr w:type="spellEnd"/>
            <w:r w:rsidRPr="001D6682">
              <w:rPr>
                <w:color w:val="000000"/>
                <w:sz w:val="22"/>
                <w:szCs w:val="22"/>
                <w:shd w:val="clear" w:color="auto" w:fill="FFFFFF"/>
              </w:rPr>
              <w:t xml:space="preserve"> з </w:t>
            </w:r>
            <w:proofErr w:type="spellStart"/>
            <w:r w:rsidRPr="001D6682">
              <w:rPr>
                <w:color w:val="000000"/>
                <w:sz w:val="22"/>
                <w:szCs w:val="22"/>
                <w:shd w:val="clear" w:color="auto" w:fill="FFFFFF"/>
              </w:rPr>
              <w:t>об’єкту</w:t>
            </w:r>
            <w:proofErr w:type="spellEnd"/>
            <w:r w:rsidRPr="001D6682">
              <w:rPr>
                <w:color w:val="000000"/>
                <w:sz w:val="22"/>
                <w:szCs w:val="22"/>
                <w:shd w:val="clear" w:color="auto" w:fill="FFFFFF"/>
              </w:rPr>
              <w:t xml:space="preserve"> 59 </w:t>
            </w:r>
            <w:proofErr w:type="spellStart"/>
            <w:r w:rsidRPr="001D6682">
              <w:rPr>
                <w:color w:val="000000"/>
                <w:sz w:val="22"/>
                <w:szCs w:val="22"/>
                <w:shd w:val="clear" w:color="auto" w:fill="FFFFFF"/>
              </w:rPr>
              <w:t>поселення</w:t>
            </w:r>
            <w:proofErr w:type="spellEnd"/>
            <w:r w:rsidRPr="001D6682">
              <w:rPr>
                <w:color w:val="000000"/>
                <w:sz w:val="22"/>
                <w:szCs w:val="22"/>
                <w:shd w:val="clear" w:color="auto" w:fill="FFFFFF"/>
              </w:rPr>
              <w:t xml:space="preserve"> </w:t>
            </w:r>
            <w:proofErr w:type="spellStart"/>
            <w:r w:rsidRPr="001D6682">
              <w:rPr>
                <w:color w:val="000000"/>
                <w:sz w:val="22"/>
                <w:szCs w:val="22"/>
                <w:shd w:val="clear" w:color="auto" w:fill="FFFFFF"/>
              </w:rPr>
              <w:t>Ратнів</w:t>
            </w:r>
            <w:proofErr w:type="spellEnd"/>
            <w:r w:rsidRPr="001D6682">
              <w:rPr>
                <w:color w:val="000000"/>
                <w:sz w:val="22"/>
                <w:szCs w:val="22"/>
                <w:shd w:val="clear" w:color="auto" w:fill="FFFFFF"/>
              </w:rPr>
              <w:t xml:space="preserve"> ІІ, </w:t>
            </w:r>
            <w:proofErr w:type="spellStart"/>
            <w:r w:rsidRPr="001D6682">
              <w:rPr>
                <w:color w:val="000000"/>
                <w:sz w:val="22"/>
                <w:szCs w:val="22"/>
                <w:shd w:val="clear" w:color="auto" w:fill="FFFFFF"/>
              </w:rPr>
              <w:t>in</w:t>
            </w:r>
            <w:proofErr w:type="spellEnd"/>
            <w:r w:rsidRPr="001D6682">
              <w:rPr>
                <w:color w:val="000000"/>
                <w:sz w:val="22"/>
                <w:szCs w:val="22"/>
                <w:shd w:val="clear" w:color="auto" w:fill="FFFFFF"/>
              </w:rPr>
              <w:t xml:space="preserve">: </w:t>
            </w:r>
            <w:proofErr w:type="spellStart"/>
            <w:r w:rsidRPr="001D6682">
              <w:rPr>
                <w:color w:val="000000"/>
                <w:sz w:val="22"/>
                <w:szCs w:val="22"/>
                <w:shd w:val="clear" w:color="auto" w:fill="FFFFFF"/>
              </w:rPr>
              <w:t>Теліженко</w:t>
            </w:r>
            <w:proofErr w:type="spellEnd"/>
            <w:r w:rsidRPr="001D6682">
              <w:rPr>
                <w:color w:val="000000"/>
                <w:sz w:val="22"/>
                <w:szCs w:val="22"/>
                <w:shd w:val="clear" w:color="auto" w:fill="FFFFFF"/>
              </w:rPr>
              <w:t xml:space="preserve"> С.А., </w:t>
            </w:r>
            <w:proofErr w:type="spellStart"/>
            <w:r w:rsidRPr="001D6682">
              <w:rPr>
                <w:color w:val="000000"/>
                <w:sz w:val="22"/>
                <w:szCs w:val="22"/>
                <w:shd w:val="clear" w:color="auto" w:fill="FFFFFF"/>
              </w:rPr>
              <w:t>Манько</w:t>
            </w:r>
            <w:proofErr w:type="spellEnd"/>
            <w:r w:rsidRPr="001D6682">
              <w:rPr>
                <w:color w:val="000000"/>
                <w:sz w:val="22"/>
                <w:szCs w:val="22"/>
                <w:shd w:val="clear" w:color="auto" w:fill="FFFFFF"/>
              </w:rPr>
              <w:t xml:space="preserve"> В.О.,</w:t>
            </w:r>
            <w:r w:rsidRPr="001D6682">
              <w:rPr>
                <w:rStyle w:val="Emphasis"/>
                <w:color w:val="000000"/>
                <w:sz w:val="22"/>
                <w:szCs w:val="22"/>
                <w:shd w:val="clear" w:color="auto" w:fill="FFFFFF"/>
              </w:rPr>
              <w:t> </w:t>
            </w:r>
            <w:proofErr w:type="spellStart"/>
            <w:r w:rsidRPr="001D6682">
              <w:rPr>
                <w:rStyle w:val="Emphasis"/>
                <w:color w:val="000000"/>
                <w:sz w:val="22"/>
                <w:szCs w:val="22"/>
                <w:shd w:val="clear" w:color="auto" w:fill="FFFFFF"/>
              </w:rPr>
              <w:t>Різночасові</w:t>
            </w:r>
            <w:proofErr w:type="spellEnd"/>
            <w:r w:rsidRPr="001D6682">
              <w:rPr>
                <w:rStyle w:val="Emphasis"/>
                <w:color w:val="000000"/>
                <w:sz w:val="22"/>
                <w:szCs w:val="22"/>
                <w:shd w:val="clear" w:color="auto" w:fill="FFFFFF"/>
              </w:rPr>
              <w:t xml:space="preserve"> </w:t>
            </w:r>
            <w:proofErr w:type="spellStart"/>
            <w:r w:rsidRPr="001D6682">
              <w:rPr>
                <w:rStyle w:val="Emphasis"/>
                <w:color w:val="000000"/>
                <w:sz w:val="22"/>
                <w:szCs w:val="22"/>
                <w:shd w:val="clear" w:color="auto" w:fill="FFFFFF"/>
              </w:rPr>
              <w:t>пам’ятки</w:t>
            </w:r>
            <w:proofErr w:type="spellEnd"/>
            <w:r w:rsidRPr="001D6682">
              <w:rPr>
                <w:rStyle w:val="Emphasis"/>
                <w:color w:val="000000"/>
                <w:sz w:val="22"/>
                <w:szCs w:val="22"/>
                <w:shd w:val="clear" w:color="auto" w:fill="FFFFFF"/>
              </w:rPr>
              <w:t xml:space="preserve"> </w:t>
            </w:r>
            <w:proofErr w:type="spellStart"/>
            <w:r w:rsidRPr="001D6682">
              <w:rPr>
                <w:rStyle w:val="Emphasis"/>
                <w:color w:val="000000"/>
                <w:sz w:val="22"/>
                <w:szCs w:val="22"/>
                <w:shd w:val="clear" w:color="auto" w:fill="FFFFFF"/>
              </w:rPr>
              <w:t>поблизу</w:t>
            </w:r>
            <w:proofErr w:type="spellEnd"/>
            <w:r w:rsidRPr="001D6682">
              <w:rPr>
                <w:rStyle w:val="Emphasis"/>
                <w:color w:val="000000"/>
                <w:sz w:val="22"/>
                <w:szCs w:val="22"/>
                <w:shd w:val="clear" w:color="auto" w:fill="FFFFFF"/>
              </w:rPr>
              <w:t xml:space="preserve"> </w:t>
            </w:r>
            <w:proofErr w:type="spellStart"/>
            <w:r w:rsidRPr="001D6682">
              <w:rPr>
                <w:rStyle w:val="Emphasis"/>
                <w:color w:val="000000"/>
                <w:sz w:val="22"/>
                <w:szCs w:val="22"/>
                <w:shd w:val="clear" w:color="auto" w:fill="FFFFFF"/>
              </w:rPr>
              <w:t>села</w:t>
            </w:r>
            <w:proofErr w:type="spellEnd"/>
            <w:r w:rsidRPr="001D6682">
              <w:rPr>
                <w:rStyle w:val="Emphasis"/>
                <w:color w:val="000000"/>
                <w:sz w:val="22"/>
                <w:szCs w:val="22"/>
                <w:shd w:val="clear" w:color="auto" w:fill="FFFFFF"/>
              </w:rPr>
              <w:t xml:space="preserve"> </w:t>
            </w:r>
            <w:proofErr w:type="spellStart"/>
            <w:r w:rsidRPr="001D6682">
              <w:rPr>
                <w:rStyle w:val="Emphasis"/>
                <w:color w:val="000000"/>
                <w:sz w:val="22"/>
                <w:szCs w:val="22"/>
                <w:shd w:val="clear" w:color="auto" w:fill="FFFFFF"/>
              </w:rPr>
              <w:t>Ратнів</w:t>
            </w:r>
            <w:proofErr w:type="spellEnd"/>
            <w:r w:rsidRPr="001D6682">
              <w:rPr>
                <w:rStyle w:val="Emphasis"/>
                <w:color w:val="000000"/>
                <w:sz w:val="22"/>
                <w:szCs w:val="22"/>
                <w:shd w:val="clear" w:color="auto" w:fill="FFFFFF"/>
              </w:rPr>
              <w:t xml:space="preserve"> </w:t>
            </w:r>
            <w:proofErr w:type="spellStart"/>
            <w:r w:rsidRPr="001D6682">
              <w:rPr>
                <w:rStyle w:val="Emphasis"/>
                <w:color w:val="000000"/>
                <w:sz w:val="22"/>
                <w:szCs w:val="22"/>
                <w:shd w:val="clear" w:color="auto" w:fill="FFFFFF"/>
              </w:rPr>
              <w:t>на</w:t>
            </w:r>
            <w:proofErr w:type="spellEnd"/>
            <w:r w:rsidRPr="001D6682">
              <w:rPr>
                <w:rStyle w:val="Emphasis"/>
                <w:color w:val="000000"/>
                <w:sz w:val="22"/>
                <w:szCs w:val="22"/>
                <w:shd w:val="clear" w:color="auto" w:fill="FFFFFF"/>
              </w:rPr>
              <w:t xml:space="preserve"> </w:t>
            </w:r>
            <w:proofErr w:type="spellStart"/>
            <w:r w:rsidRPr="001D6682">
              <w:rPr>
                <w:rStyle w:val="Emphasis"/>
                <w:color w:val="000000"/>
                <w:sz w:val="22"/>
                <w:szCs w:val="22"/>
                <w:shd w:val="clear" w:color="auto" w:fill="FFFFFF"/>
              </w:rPr>
              <w:t>Волині</w:t>
            </w:r>
            <w:proofErr w:type="spellEnd"/>
            <w:r w:rsidRPr="001D6682">
              <w:rPr>
                <w:rStyle w:val="Emphasis"/>
                <w:color w:val="000000"/>
                <w:sz w:val="22"/>
                <w:szCs w:val="22"/>
                <w:shd w:val="clear" w:color="auto" w:fill="FFFFFF"/>
              </w:rPr>
              <w:t xml:space="preserve">. </w:t>
            </w:r>
            <w:proofErr w:type="spellStart"/>
            <w:r w:rsidRPr="001D6682">
              <w:rPr>
                <w:rStyle w:val="Emphasis"/>
                <w:color w:val="000000"/>
                <w:sz w:val="22"/>
                <w:szCs w:val="22"/>
                <w:shd w:val="clear" w:color="auto" w:fill="FFFFFF"/>
              </w:rPr>
              <w:t>Дослідження</w:t>
            </w:r>
            <w:proofErr w:type="spellEnd"/>
            <w:r w:rsidRPr="001D6682">
              <w:rPr>
                <w:rStyle w:val="Emphasis"/>
                <w:color w:val="000000"/>
                <w:sz w:val="22"/>
                <w:szCs w:val="22"/>
                <w:shd w:val="clear" w:color="auto" w:fill="FFFFFF"/>
              </w:rPr>
              <w:t xml:space="preserve"> 2015 </w:t>
            </w:r>
            <w:proofErr w:type="spellStart"/>
            <w:r w:rsidRPr="001D6682">
              <w:rPr>
                <w:rStyle w:val="Emphasis"/>
                <w:color w:val="000000"/>
                <w:sz w:val="22"/>
                <w:szCs w:val="22"/>
                <w:shd w:val="clear" w:color="auto" w:fill="FFFFFF"/>
              </w:rPr>
              <w:t>року</w:t>
            </w:r>
            <w:proofErr w:type="spellEnd"/>
            <w:r w:rsidRPr="001D6682">
              <w:rPr>
                <w:rStyle w:val="Emphasis"/>
                <w:color w:val="000000"/>
                <w:sz w:val="22"/>
                <w:szCs w:val="22"/>
                <w:shd w:val="clear" w:color="auto" w:fill="FFFFFF"/>
              </w:rPr>
              <w:t>. </w:t>
            </w:r>
            <w:proofErr w:type="spellStart"/>
            <w:r w:rsidRPr="001D6682">
              <w:rPr>
                <w:color w:val="000000"/>
                <w:sz w:val="22"/>
                <w:szCs w:val="22"/>
                <w:shd w:val="clear" w:color="auto" w:fill="FFFFFF"/>
              </w:rPr>
              <w:t>Київ</w:t>
            </w:r>
            <w:proofErr w:type="spellEnd"/>
            <w:r w:rsidRPr="001D6682">
              <w:rPr>
                <w:color w:val="000000"/>
                <w:sz w:val="22"/>
                <w:szCs w:val="22"/>
                <w:shd w:val="clear" w:color="auto" w:fill="FFFFFF"/>
              </w:rPr>
              <w:t>: </w:t>
            </w:r>
            <w:proofErr w:type="spellStart"/>
            <w:r w:rsidRPr="001D6682">
              <w:rPr>
                <w:color w:val="000000"/>
                <w:sz w:val="22"/>
                <w:szCs w:val="22"/>
                <w:shd w:val="clear" w:color="auto" w:fill="FFFFFF"/>
              </w:rPr>
              <w:t>Гурович</w:t>
            </w:r>
            <w:proofErr w:type="spellEnd"/>
            <w:r w:rsidRPr="001D6682">
              <w:rPr>
                <w:color w:val="000000"/>
                <w:sz w:val="22"/>
                <w:szCs w:val="22"/>
                <w:shd w:val="clear" w:color="auto" w:fill="FFFFFF"/>
              </w:rPr>
              <w:t xml:space="preserve"> В.Г., 2021, -204 с.: </w:t>
            </w:r>
            <w:proofErr w:type="spellStart"/>
            <w:r w:rsidRPr="001D6682">
              <w:rPr>
                <w:color w:val="000000"/>
                <w:sz w:val="22"/>
                <w:szCs w:val="22"/>
                <w:shd w:val="clear" w:color="auto" w:fill="FFFFFF"/>
              </w:rPr>
              <w:t>іл</w:t>
            </w:r>
            <w:proofErr w:type="spellEnd"/>
            <w:r w:rsidRPr="001D6682">
              <w:rPr>
                <w:color w:val="000000"/>
                <w:sz w:val="22"/>
                <w:szCs w:val="22"/>
                <w:shd w:val="clear" w:color="auto" w:fill="FFFFFF"/>
              </w:rPr>
              <w:t>. ISBN 978-617-95060-7-9, c. 187.</w:t>
            </w:r>
          </w:p>
          <w:p w:rsidR="00D062F3" w:rsidRPr="001D6682" w:rsidRDefault="00D062F3" w:rsidP="00976CCA">
            <w:pPr>
              <w:rPr>
                <w:sz w:val="22"/>
                <w:szCs w:val="22"/>
              </w:rPr>
            </w:pPr>
            <w:hyperlink r:id="rId7" w:history="1">
              <w:r w:rsidRPr="001D6682">
                <w:rPr>
                  <w:rStyle w:val="Hyperlink"/>
                  <w:sz w:val="22"/>
                  <w:szCs w:val="22"/>
                </w:rPr>
                <w:t>https://www.researchgate.net/publication/356412311_Riznocasovi_pam'atki_poblizu_sela_Ratniv_na_Volini_Doslidzenna_2015_roku</w:t>
              </w:r>
            </w:hyperlink>
          </w:p>
          <w:p w:rsidR="00D062F3" w:rsidRPr="001D6682" w:rsidRDefault="00D062F3" w:rsidP="00976CCA">
            <w:pPr>
              <w:rPr>
                <w:sz w:val="22"/>
                <w:szCs w:val="22"/>
              </w:rPr>
            </w:pPr>
          </w:p>
        </w:tc>
        <w:tc>
          <w:tcPr>
            <w:tcW w:w="1767" w:type="dxa"/>
          </w:tcPr>
          <w:p w:rsidR="00D062F3" w:rsidRPr="001D6682" w:rsidRDefault="00D062F3" w:rsidP="005A2D2F">
            <w:pPr>
              <w:jc w:val="center"/>
              <w:rPr>
                <w:sz w:val="22"/>
                <w:szCs w:val="22"/>
              </w:rPr>
            </w:pPr>
          </w:p>
        </w:tc>
        <w:tc>
          <w:tcPr>
            <w:tcW w:w="993" w:type="dxa"/>
          </w:tcPr>
          <w:p w:rsidR="00D062F3" w:rsidRPr="001D6682" w:rsidRDefault="00D062F3" w:rsidP="005A2D2F">
            <w:pPr>
              <w:jc w:val="center"/>
              <w:rPr>
                <w:sz w:val="22"/>
                <w:szCs w:val="22"/>
              </w:rPr>
            </w:pPr>
            <w:r w:rsidRPr="001D6682">
              <w:rPr>
                <w:sz w:val="22"/>
                <w:szCs w:val="22"/>
              </w:rPr>
              <w:t>0.013</w:t>
            </w:r>
          </w:p>
        </w:tc>
        <w:tc>
          <w:tcPr>
            <w:tcW w:w="1071" w:type="dxa"/>
          </w:tcPr>
          <w:p w:rsidR="00D062F3" w:rsidRPr="001D6682" w:rsidRDefault="00D062F3" w:rsidP="005A2D2F">
            <w:pPr>
              <w:jc w:val="center"/>
              <w:rPr>
                <w:sz w:val="22"/>
                <w:szCs w:val="22"/>
                <w:lang w:val="en-GB"/>
              </w:rPr>
            </w:pPr>
            <w:r w:rsidRPr="001D6682">
              <w:rPr>
                <w:sz w:val="22"/>
                <w:szCs w:val="22"/>
              </w:rPr>
              <w:t>0.013</w:t>
            </w:r>
          </w:p>
        </w:tc>
      </w:tr>
      <w:tr w:rsidR="00D062F3" w:rsidRPr="001D6682" w:rsidTr="00881CC1">
        <w:tc>
          <w:tcPr>
            <w:tcW w:w="711" w:type="dxa"/>
          </w:tcPr>
          <w:p w:rsidR="00D062F3" w:rsidRPr="001D6682" w:rsidRDefault="001D6682" w:rsidP="00881CC1">
            <w:pPr>
              <w:jc w:val="both"/>
              <w:rPr>
                <w:rFonts w:ascii="Times New Roman" w:hAnsi="Times New Roman"/>
                <w:sz w:val="22"/>
                <w:szCs w:val="22"/>
              </w:rPr>
            </w:pPr>
            <w:r>
              <w:rPr>
                <w:rFonts w:ascii="Times New Roman" w:hAnsi="Times New Roman"/>
                <w:sz w:val="22"/>
                <w:szCs w:val="22"/>
              </w:rPr>
              <w:t>2.</w:t>
            </w:r>
          </w:p>
        </w:tc>
        <w:tc>
          <w:tcPr>
            <w:tcW w:w="3754" w:type="dxa"/>
          </w:tcPr>
          <w:p w:rsidR="00D062F3" w:rsidRPr="001D6682" w:rsidRDefault="00D062F3" w:rsidP="001D6682">
            <w:pPr>
              <w:pStyle w:val="Bibliography"/>
              <w:jc w:val="both"/>
              <w:rPr>
                <w:sz w:val="22"/>
                <w:szCs w:val="22"/>
              </w:rPr>
            </w:pPr>
            <w:proofErr w:type="spellStart"/>
            <w:r w:rsidRPr="001D6682">
              <w:rPr>
                <w:rFonts w:ascii="Times New Roman" w:hAnsi="Times New Roman" w:cs="Times New Roman"/>
                <w:b/>
                <w:bCs/>
                <w:lang w:val="lt-LT"/>
              </w:rPr>
              <w:t>Motuzaite</w:t>
            </w:r>
            <w:proofErr w:type="spellEnd"/>
            <w:r w:rsidRPr="001D6682">
              <w:rPr>
                <w:rFonts w:ascii="Times New Roman" w:hAnsi="Times New Roman" w:cs="Times New Roman"/>
                <w:b/>
                <w:bCs/>
                <w:lang w:val="lt-LT"/>
              </w:rPr>
              <w:t xml:space="preserve"> Matuzevičiūtė, G.</w:t>
            </w:r>
            <w:r w:rsidRPr="001D6682">
              <w:rPr>
                <w:rFonts w:ascii="Times New Roman" w:hAnsi="Times New Roman" w:cs="Times New Roman"/>
                <w:sz w:val="22"/>
                <w:szCs w:val="22"/>
                <w:lang w:val="lt-LT"/>
              </w:rPr>
              <w:t xml:space="preserve">, </w:t>
            </w:r>
            <w:proofErr w:type="spellStart"/>
            <w:r w:rsidRPr="001D6682">
              <w:rPr>
                <w:rFonts w:ascii="Times New Roman" w:hAnsi="Times New Roman" w:cs="Times New Roman"/>
                <w:sz w:val="22"/>
                <w:szCs w:val="22"/>
                <w:lang w:val="lt-LT"/>
              </w:rPr>
              <w:t>Liu</w:t>
            </w:r>
            <w:proofErr w:type="spellEnd"/>
            <w:r w:rsidRPr="001D6682">
              <w:rPr>
                <w:rFonts w:ascii="Times New Roman" w:hAnsi="Times New Roman" w:cs="Times New Roman"/>
                <w:sz w:val="22"/>
                <w:szCs w:val="22"/>
                <w:lang w:val="lt-LT"/>
              </w:rPr>
              <w:t xml:space="preserve">, X., 2021. </w:t>
            </w:r>
            <w:r w:rsidRPr="001D6682">
              <w:rPr>
                <w:rFonts w:ascii="Times New Roman" w:hAnsi="Times New Roman" w:cs="Times New Roman"/>
                <w:sz w:val="22"/>
                <w:szCs w:val="22"/>
                <w:lang w:val="en-GB"/>
              </w:rPr>
              <w:t xml:space="preserve">Prehistoric Agriculture in China: Food Globalization in Prehistory. </w:t>
            </w:r>
            <w:r w:rsidRPr="001D6682">
              <w:rPr>
                <w:rFonts w:ascii="Times New Roman" w:hAnsi="Times New Roman" w:cs="Times New Roman"/>
                <w:i/>
                <w:iCs/>
                <w:sz w:val="22"/>
                <w:szCs w:val="22"/>
                <w:lang w:val="en-GB"/>
              </w:rPr>
              <w:t xml:space="preserve">Oxford Research </w:t>
            </w:r>
            <w:proofErr w:type="spellStart"/>
            <w:r w:rsidRPr="001D6682">
              <w:rPr>
                <w:rFonts w:ascii="Times New Roman" w:hAnsi="Times New Roman" w:cs="Times New Roman"/>
                <w:i/>
                <w:iCs/>
                <w:sz w:val="22"/>
                <w:szCs w:val="22"/>
                <w:lang w:val="en-GB"/>
              </w:rPr>
              <w:t>Encyclopedia</w:t>
            </w:r>
            <w:proofErr w:type="spellEnd"/>
            <w:r w:rsidRPr="001D6682">
              <w:rPr>
                <w:rFonts w:ascii="Times New Roman" w:hAnsi="Times New Roman" w:cs="Times New Roman"/>
                <w:i/>
                <w:iCs/>
                <w:sz w:val="22"/>
                <w:szCs w:val="22"/>
                <w:lang w:val="en-GB"/>
              </w:rPr>
              <w:t xml:space="preserve"> of Environmental Science</w:t>
            </w:r>
            <w:r w:rsidRPr="001D6682">
              <w:rPr>
                <w:rFonts w:ascii="Times New Roman" w:hAnsi="Times New Roman" w:cs="Times New Roman"/>
                <w:sz w:val="22"/>
                <w:szCs w:val="22"/>
                <w:lang w:val="en-GB"/>
              </w:rPr>
              <w:t xml:space="preserve">. </w:t>
            </w:r>
            <w:hyperlink r:id="rId8" w:history="1">
              <w:r w:rsidRPr="001D6682">
                <w:rPr>
                  <w:rStyle w:val="Hyperlink"/>
                  <w:rFonts w:ascii="Times New Roman" w:hAnsi="Times New Roman" w:cs="Times New Roman"/>
                  <w:sz w:val="22"/>
                  <w:szCs w:val="22"/>
                  <w:lang w:val="en-GB"/>
                </w:rPr>
                <w:t>https://doi.org/10.1093/acrefore/9780199389414.013.168</w:t>
              </w:r>
            </w:hyperlink>
          </w:p>
        </w:tc>
        <w:tc>
          <w:tcPr>
            <w:tcW w:w="1767" w:type="dxa"/>
          </w:tcPr>
          <w:p w:rsidR="00D062F3" w:rsidRPr="001D6682" w:rsidRDefault="00D062F3" w:rsidP="005A2D2F">
            <w:pPr>
              <w:jc w:val="center"/>
              <w:rPr>
                <w:sz w:val="22"/>
                <w:szCs w:val="22"/>
              </w:rPr>
            </w:pPr>
          </w:p>
        </w:tc>
        <w:tc>
          <w:tcPr>
            <w:tcW w:w="993" w:type="dxa"/>
          </w:tcPr>
          <w:p w:rsidR="00D062F3" w:rsidRPr="001D6682" w:rsidRDefault="00D062F3" w:rsidP="005A2D2F">
            <w:pPr>
              <w:jc w:val="center"/>
              <w:rPr>
                <w:sz w:val="22"/>
                <w:szCs w:val="22"/>
              </w:rPr>
            </w:pPr>
            <w:r w:rsidRPr="001D6682">
              <w:rPr>
                <w:sz w:val="22"/>
                <w:szCs w:val="22"/>
              </w:rPr>
              <w:t>0.4</w:t>
            </w:r>
          </w:p>
        </w:tc>
        <w:tc>
          <w:tcPr>
            <w:tcW w:w="1071" w:type="dxa"/>
          </w:tcPr>
          <w:p w:rsidR="00D062F3" w:rsidRPr="001D6682" w:rsidRDefault="00D062F3" w:rsidP="005A2D2F">
            <w:pPr>
              <w:jc w:val="center"/>
              <w:rPr>
                <w:sz w:val="22"/>
                <w:szCs w:val="22"/>
              </w:rPr>
            </w:pPr>
            <w:r w:rsidRPr="001D6682">
              <w:rPr>
                <w:sz w:val="22"/>
                <w:szCs w:val="22"/>
              </w:rPr>
              <w:t>0.4</w:t>
            </w:r>
          </w:p>
        </w:tc>
      </w:tr>
    </w:tbl>
    <w:p w:rsidR="00802E42" w:rsidRPr="00704234" w:rsidRDefault="00802E42" w:rsidP="00802E42">
      <w:pPr>
        <w:jc w:val="both"/>
        <w:rPr>
          <w:rFonts w:ascii="Times New Roman" w:hAnsi="Times New Roman"/>
          <w:u w:val="single"/>
        </w:rPr>
      </w:pPr>
    </w:p>
    <w:p w:rsidR="00802E42" w:rsidRPr="0077432F" w:rsidRDefault="00802E42" w:rsidP="00802E42">
      <w:pPr>
        <w:jc w:val="both"/>
        <w:rPr>
          <w:rFonts w:ascii="Times New Roman" w:hAnsi="Times New Roman"/>
          <w:b/>
          <w:u w:val="single"/>
        </w:rPr>
      </w:pPr>
      <w:r w:rsidRPr="0077432F">
        <w:rPr>
          <w:rFonts w:ascii="Times New Roman" w:hAnsi="Times New Roman"/>
          <w:b/>
          <w:u w:val="single"/>
        </w:rPr>
        <w:lastRenderedPageBreak/>
        <w:t xml:space="preserve">6. Įteikti spaudai darbai pagal programą: </w:t>
      </w:r>
    </w:p>
    <w:p w:rsidR="00802E42" w:rsidRPr="0077432F" w:rsidRDefault="00802E42" w:rsidP="00802E42">
      <w:pPr>
        <w:ind w:firstLine="720"/>
        <w:jc w:val="both"/>
        <w:rPr>
          <w:rFonts w:ascii="Times New Roman" w:hAnsi="Times New Roman"/>
          <w:b/>
        </w:rPr>
      </w:pPr>
      <w:r w:rsidRPr="0077432F">
        <w:rPr>
          <w:rFonts w:ascii="Times New Roman" w:hAnsi="Times New Roman"/>
          <w:b/>
        </w:rPr>
        <w:t>6.1.Mokslo monografijos, studijos, teoriniai, sintetiniai darbai</w:t>
      </w:r>
    </w:p>
    <w:tbl>
      <w:tblPr>
        <w:tblStyle w:val="TableGrid"/>
        <w:tblW w:w="8784" w:type="dxa"/>
        <w:tblLayout w:type="fixed"/>
        <w:tblLook w:val="04A0" w:firstRow="1" w:lastRow="0" w:firstColumn="1" w:lastColumn="0" w:noHBand="0" w:noVBand="1"/>
      </w:tblPr>
      <w:tblGrid>
        <w:gridCol w:w="711"/>
        <w:gridCol w:w="4671"/>
        <w:gridCol w:w="1134"/>
        <w:gridCol w:w="1417"/>
        <w:gridCol w:w="851"/>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4671"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 xml:space="preserve">Autorius, pavadinimas </w:t>
            </w:r>
          </w:p>
        </w:tc>
        <w:tc>
          <w:tcPr>
            <w:tcW w:w="1134" w:type="dxa"/>
          </w:tcPr>
          <w:p w:rsidR="00802E42" w:rsidRDefault="00802E42" w:rsidP="00881CC1">
            <w:pPr>
              <w:jc w:val="both"/>
              <w:rPr>
                <w:rFonts w:ascii="Times New Roman" w:hAnsi="Times New Roman"/>
                <w:sz w:val="20"/>
              </w:rPr>
            </w:pPr>
            <w:r>
              <w:rPr>
                <w:rFonts w:ascii="Times New Roman" w:hAnsi="Times New Roman"/>
                <w:sz w:val="20"/>
              </w:rPr>
              <w:t>Darbo a</w:t>
            </w:r>
            <w:r w:rsidRPr="000C47E7">
              <w:rPr>
                <w:rFonts w:ascii="Times New Roman" w:hAnsi="Times New Roman"/>
                <w:sz w:val="20"/>
              </w:rPr>
              <w:t xml:space="preserve">pimtis </w:t>
            </w:r>
            <w:proofErr w:type="spellStart"/>
            <w:r w:rsidRPr="000C47E7">
              <w:rPr>
                <w:rFonts w:ascii="Times New Roman" w:hAnsi="Times New Roman"/>
                <w:sz w:val="20"/>
              </w:rPr>
              <w:t>a.l</w:t>
            </w:r>
            <w:proofErr w:type="spellEnd"/>
            <w:r w:rsidRPr="000C47E7">
              <w:rPr>
                <w:rFonts w:ascii="Times New Roman" w:hAnsi="Times New Roman"/>
                <w:sz w:val="20"/>
              </w:rPr>
              <w:t>.</w:t>
            </w:r>
            <w:r>
              <w:rPr>
                <w:rFonts w:ascii="Times New Roman" w:hAnsi="Times New Roman"/>
                <w:sz w:val="20"/>
              </w:rPr>
              <w:t xml:space="preserve"> </w:t>
            </w:r>
          </w:p>
          <w:p w:rsidR="00802E42" w:rsidRPr="00784EA1" w:rsidRDefault="00802E42" w:rsidP="00881CC1">
            <w:pPr>
              <w:tabs>
                <w:tab w:val="left" w:pos="480"/>
              </w:tabs>
              <w:rPr>
                <w:rFonts w:ascii="Times New Roman" w:hAnsi="Times New Roman"/>
                <w:sz w:val="20"/>
              </w:rPr>
            </w:pPr>
            <w:r>
              <w:rPr>
                <w:rFonts w:ascii="Times New Roman" w:hAnsi="Times New Roman"/>
                <w:sz w:val="20"/>
              </w:rPr>
              <w:tab/>
            </w:r>
          </w:p>
        </w:tc>
        <w:tc>
          <w:tcPr>
            <w:tcW w:w="1417" w:type="dxa"/>
          </w:tcPr>
          <w:p w:rsidR="00802E42" w:rsidRPr="000C47E7" w:rsidRDefault="00802E42" w:rsidP="00881CC1">
            <w:pPr>
              <w:jc w:val="both"/>
              <w:rPr>
                <w:rFonts w:ascii="Times New Roman" w:hAnsi="Times New Roman"/>
                <w:sz w:val="20"/>
              </w:rPr>
            </w:pPr>
            <w:r>
              <w:rPr>
                <w:rFonts w:ascii="Times New Roman" w:hAnsi="Times New Roman"/>
                <w:sz w:val="20"/>
              </w:rPr>
              <w:t>Iš jų įteikta 2021 m.</w:t>
            </w:r>
          </w:p>
        </w:tc>
        <w:tc>
          <w:tcPr>
            <w:tcW w:w="851"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r>
              <w:rPr>
                <w:rFonts w:ascii="Times New Roman" w:hAnsi="Times New Roman"/>
                <w:sz w:val="20"/>
              </w:rPr>
              <w:t xml:space="preserve"> 2020 m.</w:t>
            </w:r>
          </w:p>
        </w:tc>
      </w:tr>
      <w:tr w:rsidR="000E15D6" w:rsidRPr="000E15D6" w:rsidTr="00486990">
        <w:tc>
          <w:tcPr>
            <w:tcW w:w="711" w:type="dxa"/>
          </w:tcPr>
          <w:p w:rsidR="000E15D6" w:rsidRPr="001D6682" w:rsidRDefault="001D6682" w:rsidP="00881CC1">
            <w:pPr>
              <w:jc w:val="both"/>
              <w:rPr>
                <w:rFonts w:ascii="Times New Roman" w:hAnsi="Times New Roman"/>
                <w:b/>
                <w:sz w:val="22"/>
                <w:szCs w:val="22"/>
              </w:rPr>
            </w:pPr>
            <w:r w:rsidRPr="001D6682">
              <w:rPr>
                <w:rFonts w:ascii="Times New Roman" w:hAnsi="Times New Roman"/>
                <w:b/>
                <w:sz w:val="22"/>
                <w:szCs w:val="22"/>
              </w:rPr>
              <w:t>1</w:t>
            </w:r>
          </w:p>
        </w:tc>
        <w:tc>
          <w:tcPr>
            <w:tcW w:w="4671" w:type="dxa"/>
          </w:tcPr>
          <w:p w:rsidR="000E15D6" w:rsidRDefault="000E15D6" w:rsidP="00976CCA">
            <w:pPr>
              <w:jc w:val="both"/>
              <w:rPr>
                <w:rFonts w:ascii="Times New Roman" w:hAnsi="Times New Roman"/>
                <w:sz w:val="22"/>
                <w:szCs w:val="22"/>
              </w:rPr>
            </w:pPr>
            <w:r w:rsidRPr="001D6682">
              <w:rPr>
                <w:b/>
                <w:color w:val="000000"/>
                <w:szCs w:val="24"/>
                <w:shd w:val="clear" w:color="auto" w:fill="FFFFFF"/>
              </w:rPr>
              <w:t>Mindaugas Klovas</w:t>
            </w:r>
            <w:r>
              <w:rPr>
                <w:b/>
                <w:color w:val="000000"/>
                <w:sz w:val="22"/>
                <w:shd w:val="clear" w:color="auto" w:fill="FFFFFF"/>
              </w:rPr>
              <w:t xml:space="preserve"> - </w:t>
            </w:r>
            <w:r w:rsidRPr="000E15D6">
              <w:rPr>
                <w:color w:val="000000"/>
                <w:sz w:val="22"/>
                <w:shd w:val="clear" w:color="auto" w:fill="FFFFFF"/>
              </w:rPr>
              <w:t>„</w:t>
            </w:r>
            <w:r w:rsidRPr="000E15D6">
              <w:rPr>
                <w:rFonts w:ascii="Times New Roman" w:hAnsi="Times New Roman"/>
                <w:sz w:val="22"/>
                <w:shd w:val="clear" w:color="auto" w:fill="FFFFFF"/>
              </w:rPr>
              <w:t xml:space="preserve">Vilniaus </w:t>
            </w:r>
            <w:r w:rsidRPr="000E15D6">
              <w:rPr>
                <w:rFonts w:ascii="Times New Roman" w:hAnsi="Times New Roman"/>
                <w:sz w:val="22"/>
              </w:rPr>
              <w:t xml:space="preserve">istorijos” sintezės 1 tomo teksto dalis: </w:t>
            </w:r>
            <w:r w:rsidRPr="000E15D6">
              <w:rPr>
                <w:rFonts w:ascii="Times New Roman" w:hAnsi="Times New Roman"/>
                <w:sz w:val="22"/>
                <w:szCs w:val="72"/>
                <w:lang w:eastAsia="en-GB"/>
              </w:rPr>
              <w:t>II.2.1. Vilniaus gyventojų skaičiaus kaita nuo XV iki XVII a.</w:t>
            </w:r>
          </w:p>
        </w:tc>
        <w:tc>
          <w:tcPr>
            <w:tcW w:w="1134" w:type="dxa"/>
          </w:tcPr>
          <w:p w:rsidR="000E15D6" w:rsidRPr="000450FB" w:rsidRDefault="000E15D6" w:rsidP="005A2D2F">
            <w:pPr>
              <w:jc w:val="center"/>
              <w:rPr>
                <w:rFonts w:ascii="Times New Roman" w:hAnsi="Times New Roman"/>
                <w:sz w:val="22"/>
                <w:szCs w:val="22"/>
              </w:rPr>
            </w:pPr>
            <w:r>
              <w:rPr>
                <w:rFonts w:ascii="Times New Roman" w:hAnsi="Times New Roman"/>
                <w:sz w:val="22"/>
                <w:szCs w:val="22"/>
              </w:rPr>
              <w:t>0,89</w:t>
            </w:r>
          </w:p>
        </w:tc>
        <w:tc>
          <w:tcPr>
            <w:tcW w:w="1417" w:type="dxa"/>
          </w:tcPr>
          <w:p w:rsidR="000E15D6" w:rsidRDefault="000E15D6" w:rsidP="005A2D2F">
            <w:pPr>
              <w:jc w:val="center"/>
              <w:rPr>
                <w:rFonts w:ascii="Times New Roman" w:hAnsi="Times New Roman"/>
                <w:sz w:val="22"/>
                <w:szCs w:val="22"/>
              </w:rPr>
            </w:pPr>
            <w:r>
              <w:rPr>
                <w:rFonts w:ascii="Times New Roman" w:hAnsi="Times New Roman"/>
                <w:sz w:val="22"/>
                <w:szCs w:val="22"/>
              </w:rPr>
              <w:t>0,5</w:t>
            </w:r>
          </w:p>
        </w:tc>
        <w:tc>
          <w:tcPr>
            <w:tcW w:w="851" w:type="dxa"/>
          </w:tcPr>
          <w:p w:rsidR="000E15D6" w:rsidRPr="000450FB" w:rsidRDefault="000E15D6" w:rsidP="005A2D2F">
            <w:pPr>
              <w:jc w:val="center"/>
              <w:rPr>
                <w:rFonts w:ascii="Times New Roman" w:hAnsi="Times New Roman"/>
                <w:sz w:val="22"/>
                <w:szCs w:val="22"/>
              </w:rPr>
            </w:pPr>
            <w:r>
              <w:rPr>
                <w:rFonts w:ascii="Times New Roman" w:hAnsi="Times New Roman"/>
                <w:sz w:val="22"/>
                <w:szCs w:val="22"/>
              </w:rPr>
              <w:t>1,0</w:t>
            </w:r>
          </w:p>
        </w:tc>
      </w:tr>
      <w:tr w:rsidR="000E15D6" w:rsidRPr="000E15D6" w:rsidTr="00486990">
        <w:tc>
          <w:tcPr>
            <w:tcW w:w="711" w:type="dxa"/>
          </w:tcPr>
          <w:p w:rsidR="000E15D6" w:rsidRPr="001D6682" w:rsidRDefault="001D6682" w:rsidP="00881CC1">
            <w:pPr>
              <w:jc w:val="both"/>
              <w:rPr>
                <w:rFonts w:ascii="Times New Roman" w:hAnsi="Times New Roman"/>
                <w:b/>
                <w:sz w:val="22"/>
                <w:szCs w:val="22"/>
              </w:rPr>
            </w:pPr>
            <w:r w:rsidRPr="001D6682">
              <w:rPr>
                <w:rFonts w:ascii="Times New Roman" w:hAnsi="Times New Roman"/>
                <w:b/>
                <w:sz w:val="22"/>
                <w:szCs w:val="22"/>
              </w:rPr>
              <w:t>2</w:t>
            </w:r>
          </w:p>
        </w:tc>
        <w:tc>
          <w:tcPr>
            <w:tcW w:w="4671" w:type="dxa"/>
          </w:tcPr>
          <w:p w:rsidR="000E15D6" w:rsidRDefault="000E15D6" w:rsidP="00976CCA">
            <w:pPr>
              <w:jc w:val="both"/>
              <w:rPr>
                <w:rFonts w:ascii="Times New Roman" w:hAnsi="Times New Roman"/>
                <w:sz w:val="22"/>
                <w:szCs w:val="22"/>
              </w:rPr>
            </w:pPr>
            <w:r w:rsidRPr="001D6682">
              <w:rPr>
                <w:b/>
                <w:color w:val="000000"/>
                <w:szCs w:val="24"/>
                <w:shd w:val="clear" w:color="auto" w:fill="FFFFFF"/>
              </w:rPr>
              <w:t>Mindaugas Klovas</w:t>
            </w:r>
            <w:r>
              <w:rPr>
                <w:b/>
                <w:color w:val="000000"/>
                <w:sz w:val="22"/>
                <w:shd w:val="clear" w:color="auto" w:fill="FFFFFF"/>
              </w:rPr>
              <w:t xml:space="preserve"> -</w:t>
            </w:r>
            <w:r w:rsidRPr="00993014">
              <w:rPr>
                <w:b/>
                <w:color w:val="000000"/>
                <w:sz w:val="22"/>
                <w:shd w:val="clear" w:color="auto" w:fill="FFFFFF"/>
              </w:rPr>
              <w:t xml:space="preserve"> </w:t>
            </w:r>
            <w:r w:rsidRPr="000E15D6">
              <w:rPr>
                <w:color w:val="000000"/>
                <w:sz w:val="22"/>
                <w:shd w:val="clear" w:color="auto" w:fill="FFFFFF"/>
              </w:rPr>
              <w:t>„</w:t>
            </w:r>
            <w:r w:rsidRPr="000E15D6">
              <w:rPr>
                <w:rFonts w:ascii="Times New Roman" w:hAnsi="Times New Roman"/>
                <w:sz w:val="22"/>
                <w:shd w:val="clear" w:color="auto" w:fill="FFFFFF"/>
              </w:rPr>
              <w:t xml:space="preserve">Vilniaus </w:t>
            </w:r>
            <w:r w:rsidRPr="000E15D6">
              <w:rPr>
                <w:rFonts w:ascii="Times New Roman" w:hAnsi="Times New Roman"/>
                <w:sz w:val="22"/>
              </w:rPr>
              <w:t xml:space="preserve">istorijos” sintezės 1 tomo teksto dalis: </w:t>
            </w:r>
            <w:r w:rsidRPr="000E15D6">
              <w:rPr>
                <w:rFonts w:ascii="Times New Roman" w:hAnsi="Times New Roman"/>
                <w:sz w:val="22"/>
                <w:szCs w:val="72"/>
                <w:lang w:eastAsia="en-GB"/>
              </w:rPr>
              <w:t xml:space="preserve">II.2.2. Vilniečių </w:t>
            </w:r>
            <w:proofErr w:type="spellStart"/>
            <w:r w:rsidRPr="000E15D6">
              <w:rPr>
                <w:rFonts w:ascii="Times New Roman" w:hAnsi="Times New Roman"/>
                <w:sz w:val="22"/>
                <w:szCs w:val="72"/>
                <w:lang w:eastAsia="en-GB"/>
              </w:rPr>
              <w:t>etnokonfesinė</w:t>
            </w:r>
            <w:proofErr w:type="spellEnd"/>
            <w:r w:rsidRPr="000E15D6">
              <w:rPr>
                <w:rFonts w:ascii="Times New Roman" w:hAnsi="Times New Roman"/>
                <w:sz w:val="22"/>
                <w:szCs w:val="72"/>
                <w:lang w:eastAsia="en-GB"/>
              </w:rPr>
              <w:t xml:space="preserve"> sudėtis XIV a. </w:t>
            </w:r>
            <w:proofErr w:type="spellStart"/>
            <w:r w:rsidRPr="000E15D6">
              <w:rPr>
                <w:rFonts w:ascii="Times New Roman" w:hAnsi="Times New Roman"/>
                <w:sz w:val="22"/>
                <w:szCs w:val="72"/>
                <w:lang w:eastAsia="en-GB"/>
              </w:rPr>
              <w:t>pab</w:t>
            </w:r>
            <w:proofErr w:type="spellEnd"/>
            <w:r w:rsidRPr="000E15D6">
              <w:rPr>
                <w:rFonts w:ascii="Times New Roman" w:hAnsi="Times New Roman"/>
                <w:sz w:val="22"/>
                <w:szCs w:val="72"/>
                <w:lang w:eastAsia="en-GB"/>
              </w:rPr>
              <w:t xml:space="preserve">, - XVII a. </w:t>
            </w:r>
            <w:proofErr w:type="spellStart"/>
            <w:r w:rsidRPr="000E15D6">
              <w:rPr>
                <w:rFonts w:ascii="Times New Roman" w:hAnsi="Times New Roman"/>
                <w:sz w:val="22"/>
                <w:szCs w:val="72"/>
                <w:lang w:eastAsia="en-GB"/>
              </w:rPr>
              <w:t>vid</w:t>
            </w:r>
            <w:proofErr w:type="spellEnd"/>
            <w:r w:rsidRPr="000E15D6">
              <w:rPr>
                <w:rFonts w:ascii="Times New Roman" w:hAnsi="Times New Roman"/>
                <w:sz w:val="22"/>
                <w:szCs w:val="72"/>
                <w:lang w:eastAsia="en-GB"/>
              </w:rPr>
              <w:t>.</w:t>
            </w:r>
            <w:r w:rsidRPr="00993014">
              <w:rPr>
                <w:rFonts w:ascii="Times New Roman" w:hAnsi="Times New Roman"/>
                <w:b/>
                <w:sz w:val="22"/>
                <w:szCs w:val="72"/>
                <w:lang w:eastAsia="en-GB"/>
              </w:rPr>
              <w:t xml:space="preserve"> </w:t>
            </w:r>
            <w:r w:rsidRPr="00993014">
              <w:rPr>
                <w:rFonts w:ascii="Times New Roman" w:hAnsi="Times New Roman"/>
                <w:b/>
                <w:sz w:val="22"/>
              </w:rPr>
              <w:t xml:space="preserve"> </w:t>
            </w:r>
          </w:p>
        </w:tc>
        <w:tc>
          <w:tcPr>
            <w:tcW w:w="1134" w:type="dxa"/>
          </w:tcPr>
          <w:p w:rsidR="000E15D6" w:rsidRPr="000450FB" w:rsidRDefault="000E15D6" w:rsidP="005A2D2F">
            <w:pPr>
              <w:jc w:val="center"/>
              <w:rPr>
                <w:rFonts w:ascii="Times New Roman" w:hAnsi="Times New Roman"/>
                <w:sz w:val="22"/>
                <w:szCs w:val="22"/>
              </w:rPr>
            </w:pPr>
            <w:r>
              <w:rPr>
                <w:rFonts w:ascii="Times New Roman" w:hAnsi="Times New Roman"/>
                <w:sz w:val="22"/>
                <w:szCs w:val="22"/>
              </w:rPr>
              <w:t>0,82</w:t>
            </w:r>
          </w:p>
        </w:tc>
        <w:tc>
          <w:tcPr>
            <w:tcW w:w="1417" w:type="dxa"/>
          </w:tcPr>
          <w:p w:rsidR="000E15D6" w:rsidRDefault="000E15D6" w:rsidP="005A2D2F">
            <w:pPr>
              <w:jc w:val="center"/>
              <w:rPr>
                <w:rFonts w:ascii="Times New Roman" w:hAnsi="Times New Roman"/>
                <w:sz w:val="22"/>
                <w:szCs w:val="22"/>
              </w:rPr>
            </w:pPr>
            <w:r>
              <w:rPr>
                <w:rFonts w:ascii="Times New Roman" w:hAnsi="Times New Roman"/>
                <w:sz w:val="22"/>
                <w:szCs w:val="22"/>
              </w:rPr>
              <w:t>0,45</w:t>
            </w:r>
          </w:p>
        </w:tc>
        <w:tc>
          <w:tcPr>
            <w:tcW w:w="851" w:type="dxa"/>
          </w:tcPr>
          <w:p w:rsidR="000E15D6" w:rsidRPr="000450FB" w:rsidRDefault="000E15D6" w:rsidP="005A2D2F">
            <w:pPr>
              <w:jc w:val="center"/>
              <w:rPr>
                <w:rFonts w:ascii="Times New Roman" w:hAnsi="Times New Roman"/>
                <w:sz w:val="22"/>
                <w:szCs w:val="22"/>
              </w:rPr>
            </w:pPr>
            <w:r>
              <w:rPr>
                <w:rFonts w:ascii="Times New Roman" w:hAnsi="Times New Roman"/>
                <w:sz w:val="22"/>
                <w:szCs w:val="22"/>
              </w:rPr>
              <w:t>0,9</w:t>
            </w:r>
          </w:p>
        </w:tc>
      </w:tr>
      <w:tr w:rsidR="000E15D6" w:rsidRPr="000E15D6" w:rsidTr="00486990">
        <w:tc>
          <w:tcPr>
            <w:tcW w:w="711" w:type="dxa"/>
          </w:tcPr>
          <w:p w:rsidR="000E15D6" w:rsidRPr="001D6682" w:rsidRDefault="001D6682" w:rsidP="00881CC1">
            <w:pPr>
              <w:jc w:val="both"/>
              <w:rPr>
                <w:rFonts w:ascii="Times New Roman" w:hAnsi="Times New Roman"/>
                <w:b/>
                <w:sz w:val="22"/>
                <w:szCs w:val="22"/>
              </w:rPr>
            </w:pPr>
            <w:r w:rsidRPr="001D6682">
              <w:rPr>
                <w:rFonts w:ascii="Times New Roman" w:hAnsi="Times New Roman"/>
                <w:b/>
                <w:sz w:val="22"/>
                <w:szCs w:val="22"/>
              </w:rPr>
              <w:t>3</w:t>
            </w:r>
          </w:p>
        </w:tc>
        <w:tc>
          <w:tcPr>
            <w:tcW w:w="4671" w:type="dxa"/>
          </w:tcPr>
          <w:p w:rsidR="000E15D6" w:rsidRPr="00993014" w:rsidRDefault="000E15D6" w:rsidP="00976CCA">
            <w:pPr>
              <w:jc w:val="both"/>
              <w:rPr>
                <w:b/>
                <w:color w:val="000000"/>
                <w:sz w:val="22"/>
                <w:shd w:val="clear" w:color="auto" w:fill="FFFFFF"/>
              </w:rPr>
            </w:pPr>
            <w:r w:rsidRPr="001D6682">
              <w:rPr>
                <w:b/>
                <w:color w:val="000000"/>
                <w:szCs w:val="24"/>
                <w:shd w:val="clear" w:color="auto" w:fill="FFFFFF"/>
              </w:rPr>
              <w:t>Mindaugas Klovas</w:t>
            </w:r>
            <w:r>
              <w:rPr>
                <w:b/>
                <w:color w:val="000000"/>
                <w:sz w:val="22"/>
                <w:shd w:val="clear" w:color="auto" w:fill="FFFFFF"/>
              </w:rPr>
              <w:t xml:space="preserve"> -</w:t>
            </w:r>
            <w:r w:rsidRPr="00993014">
              <w:rPr>
                <w:b/>
                <w:color w:val="000000"/>
                <w:sz w:val="22"/>
                <w:shd w:val="clear" w:color="auto" w:fill="FFFFFF"/>
              </w:rPr>
              <w:t xml:space="preserve"> </w:t>
            </w:r>
            <w:r w:rsidRPr="000E15D6">
              <w:rPr>
                <w:color w:val="000000"/>
                <w:sz w:val="22"/>
                <w:shd w:val="clear" w:color="auto" w:fill="FFFFFF"/>
              </w:rPr>
              <w:t>„</w:t>
            </w:r>
            <w:r w:rsidRPr="000E15D6">
              <w:rPr>
                <w:rFonts w:ascii="Times New Roman" w:hAnsi="Times New Roman"/>
                <w:sz w:val="22"/>
                <w:shd w:val="clear" w:color="auto" w:fill="FFFFFF"/>
              </w:rPr>
              <w:t xml:space="preserve">Vilniaus </w:t>
            </w:r>
            <w:r w:rsidRPr="000E15D6">
              <w:rPr>
                <w:rFonts w:ascii="Times New Roman" w:hAnsi="Times New Roman"/>
                <w:sz w:val="22"/>
              </w:rPr>
              <w:t xml:space="preserve">istorijos” sintezės 1 tomo teksto dalis: II.4.3. Vilniaus prekybos raida iki XVII a. </w:t>
            </w:r>
            <w:proofErr w:type="spellStart"/>
            <w:r w:rsidRPr="000E15D6">
              <w:rPr>
                <w:rFonts w:ascii="Times New Roman" w:hAnsi="Times New Roman"/>
                <w:sz w:val="22"/>
              </w:rPr>
              <w:t>vid</w:t>
            </w:r>
            <w:proofErr w:type="spellEnd"/>
            <w:r w:rsidRPr="000E15D6">
              <w:rPr>
                <w:rFonts w:ascii="Times New Roman" w:hAnsi="Times New Roman"/>
                <w:sz w:val="22"/>
              </w:rPr>
              <w:t>.</w:t>
            </w:r>
          </w:p>
        </w:tc>
        <w:tc>
          <w:tcPr>
            <w:tcW w:w="1134" w:type="dxa"/>
          </w:tcPr>
          <w:p w:rsidR="000E15D6" w:rsidRDefault="000E15D6" w:rsidP="005A2D2F">
            <w:pPr>
              <w:jc w:val="center"/>
              <w:rPr>
                <w:rFonts w:ascii="Times New Roman" w:hAnsi="Times New Roman"/>
                <w:sz w:val="22"/>
                <w:szCs w:val="22"/>
              </w:rPr>
            </w:pPr>
            <w:r>
              <w:rPr>
                <w:rFonts w:ascii="Times New Roman" w:hAnsi="Times New Roman"/>
                <w:sz w:val="22"/>
                <w:szCs w:val="22"/>
              </w:rPr>
              <w:t>0,72</w:t>
            </w:r>
          </w:p>
        </w:tc>
        <w:tc>
          <w:tcPr>
            <w:tcW w:w="1417" w:type="dxa"/>
          </w:tcPr>
          <w:p w:rsidR="000E15D6" w:rsidRDefault="000E15D6" w:rsidP="005A2D2F">
            <w:pPr>
              <w:jc w:val="center"/>
              <w:rPr>
                <w:rFonts w:ascii="Times New Roman" w:hAnsi="Times New Roman"/>
                <w:sz w:val="22"/>
                <w:szCs w:val="22"/>
              </w:rPr>
            </w:pPr>
            <w:r>
              <w:rPr>
                <w:rFonts w:ascii="Times New Roman" w:hAnsi="Times New Roman"/>
                <w:sz w:val="22"/>
                <w:szCs w:val="22"/>
              </w:rPr>
              <w:t>0,72</w:t>
            </w:r>
          </w:p>
        </w:tc>
        <w:tc>
          <w:tcPr>
            <w:tcW w:w="851" w:type="dxa"/>
          </w:tcPr>
          <w:p w:rsidR="000E15D6" w:rsidRDefault="000E15D6" w:rsidP="005A2D2F">
            <w:pPr>
              <w:jc w:val="center"/>
              <w:rPr>
                <w:rFonts w:ascii="Times New Roman" w:hAnsi="Times New Roman"/>
                <w:sz w:val="22"/>
                <w:szCs w:val="22"/>
              </w:rPr>
            </w:pPr>
            <w:r>
              <w:rPr>
                <w:rFonts w:ascii="Times New Roman" w:hAnsi="Times New Roman"/>
                <w:sz w:val="22"/>
                <w:szCs w:val="22"/>
              </w:rPr>
              <w:t>1,44</w:t>
            </w:r>
          </w:p>
        </w:tc>
      </w:tr>
      <w:tr w:rsidR="000E15D6" w:rsidRPr="000E15D6" w:rsidTr="00486990">
        <w:tc>
          <w:tcPr>
            <w:tcW w:w="711" w:type="dxa"/>
          </w:tcPr>
          <w:p w:rsidR="000E15D6" w:rsidRPr="001D6682" w:rsidRDefault="001D6682" w:rsidP="00881CC1">
            <w:pPr>
              <w:jc w:val="both"/>
              <w:rPr>
                <w:rFonts w:ascii="Times New Roman" w:hAnsi="Times New Roman"/>
                <w:b/>
                <w:sz w:val="22"/>
                <w:szCs w:val="22"/>
              </w:rPr>
            </w:pPr>
            <w:r w:rsidRPr="001D6682">
              <w:rPr>
                <w:rFonts w:ascii="Times New Roman" w:hAnsi="Times New Roman"/>
                <w:b/>
                <w:sz w:val="22"/>
                <w:szCs w:val="22"/>
              </w:rPr>
              <w:t>4</w:t>
            </w:r>
          </w:p>
        </w:tc>
        <w:tc>
          <w:tcPr>
            <w:tcW w:w="4671" w:type="dxa"/>
          </w:tcPr>
          <w:p w:rsidR="000E15D6" w:rsidRPr="00993014" w:rsidRDefault="000E15D6" w:rsidP="00976CCA">
            <w:pPr>
              <w:jc w:val="both"/>
              <w:rPr>
                <w:b/>
                <w:color w:val="000000"/>
                <w:sz w:val="22"/>
                <w:shd w:val="clear" w:color="auto" w:fill="FFFFFF"/>
              </w:rPr>
            </w:pPr>
            <w:r w:rsidRPr="001D6682">
              <w:rPr>
                <w:b/>
                <w:color w:val="000000"/>
                <w:szCs w:val="24"/>
                <w:shd w:val="clear" w:color="auto" w:fill="FFFFFF"/>
              </w:rPr>
              <w:t>Mindaugas Klovas</w:t>
            </w:r>
            <w:r>
              <w:rPr>
                <w:b/>
                <w:color w:val="000000"/>
                <w:sz w:val="22"/>
                <w:shd w:val="clear" w:color="auto" w:fill="FFFFFF"/>
              </w:rPr>
              <w:t xml:space="preserve"> -</w:t>
            </w:r>
            <w:r w:rsidRPr="00993014">
              <w:rPr>
                <w:b/>
                <w:color w:val="000000"/>
                <w:sz w:val="22"/>
                <w:shd w:val="clear" w:color="auto" w:fill="FFFFFF"/>
              </w:rPr>
              <w:t xml:space="preserve"> </w:t>
            </w:r>
            <w:r w:rsidRPr="000E15D6">
              <w:rPr>
                <w:color w:val="000000"/>
                <w:sz w:val="22"/>
                <w:shd w:val="clear" w:color="auto" w:fill="FFFFFF"/>
              </w:rPr>
              <w:t>„</w:t>
            </w:r>
            <w:r w:rsidRPr="000E15D6">
              <w:rPr>
                <w:rFonts w:ascii="Times New Roman" w:hAnsi="Times New Roman"/>
                <w:sz w:val="22"/>
                <w:shd w:val="clear" w:color="auto" w:fill="FFFFFF"/>
              </w:rPr>
              <w:t xml:space="preserve">Vilniaus </w:t>
            </w:r>
            <w:r w:rsidRPr="000E15D6">
              <w:rPr>
                <w:rFonts w:ascii="Times New Roman" w:hAnsi="Times New Roman"/>
                <w:sz w:val="22"/>
              </w:rPr>
              <w:t xml:space="preserve">istorijos” sintezės 1 tomo teksto dalis: III.6.2. Vilniaus prekybos raida iki XVIII a. </w:t>
            </w:r>
            <w:proofErr w:type="spellStart"/>
            <w:r w:rsidRPr="000E15D6">
              <w:rPr>
                <w:rFonts w:ascii="Times New Roman" w:hAnsi="Times New Roman"/>
                <w:sz w:val="22"/>
              </w:rPr>
              <w:t>pab</w:t>
            </w:r>
            <w:proofErr w:type="spellEnd"/>
            <w:r w:rsidRPr="000E15D6">
              <w:rPr>
                <w:rFonts w:ascii="Times New Roman" w:hAnsi="Times New Roman"/>
                <w:sz w:val="22"/>
              </w:rPr>
              <w:t>.</w:t>
            </w:r>
          </w:p>
        </w:tc>
        <w:tc>
          <w:tcPr>
            <w:tcW w:w="1134" w:type="dxa"/>
          </w:tcPr>
          <w:p w:rsidR="000E15D6" w:rsidRDefault="000E15D6" w:rsidP="005A2D2F">
            <w:pPr>
              <w:jc w:val="center"/>
              <w:rPr>
                <w:rFonts w:ascii="Times New Roman" w:hAnsi="Times New Roman"/>
                <w:sz w:val="22"/>
                <w:szCs w:val="22"/>
              </w:rPr>
            </w:pPr>
            <w:r>
              <w:rPr>
                <w:rFonts w:ascii="Times New Roman" w:hAnsi="Times New Roman"/>
                <w:sz w:val="22"/>
                <w:szCs w:val="22"/>
              </w:rPr>
              <w:t>0,48</w:t>
            </w:r>
          </w:p>
        </w:tc>
        <w:tc>
          <w:tcPr>
            <w:tcW w:w="1417" w:type="dxa"/>
          </w:tcPr>
          <w:p w:rsidR="000E15D6" w:rsidRDefault="000E15D6" w:rsidP="005A2D2F">
            <w:pPr>
              <w:jc w:val="center"/>
              <w:rPr>
                <w:rFonts w:ascii="Times New Roman" w:hAnsi="Times New Roman"/>
                <w:sz w:val="22"/>
                <w:szCs w:val="22"/>
              </w:rPr>
            </w:pPr>
            <w:r>
              <w:rPr>
                <w:rFonts w:ascii="Times New Roman" w:hAnsi="Times New Roman"/>
                <w:sz w:val="22"/>
                <w:szCs w:val="22"/>
              </w:rPr>
              <w:t>0,48</w:t>
            </w:r>
          </w:p>
        </w:tc>
        <w:tc>
          <w:tcPr>
            <w:tcW w:w="851" w:type="dxa"/>
          </w:tcPr>
          <w:p w:rsidR="000E15D6" w:rsidRDefault="000E15D6" w:rsidP="005A2D2F">
            <w:pPr>
              <w:jc w:val="center"/>
              <w:rPr>
                <w:rFonts w:ascii="Times New Roman" w:hAnsi="Times New Roman"/>
                <w:sz w:val="22"/>
                <w:szCs w:val="22"/>
              </w:rPr>
            </w:pPr>
            <w:r>
              <w:rPr>
                <w:rFonts w:ascii="Times New Roman" w:hAnsi="Times New Roman"/>
                <w:sz w:val="22"/>
                <w:szCs w:val="22"/>
              </w:rPr>
              <w:t>0,96</w:t>
            </w:r>
          </w:p>
        </w:tc>
      </w:tr>
      <w:tr w:rsidR="00802E42" w:rsidRPr="0077432F" w:rsidTr="00881CC1">
        <w:tc>
          <w:tcPr>
            <w:tcW w:w="711" w:type="dxa"/>
          </w:tcPr>
          <w:p w:rsidR="00802E42" w:rsidRPr="001D6682" w:rsidRDefault="001D6682" w:rsidP="00881CC1">
            <w:pPr>
              <w:jc w:val="both"/>
              <w:rPr>
                <w:rFonts w:ascii="Times New Roman" w:hAnsi="Times New Roman"/>
                <w:b/>
                <w:sz w:val="22"/>
                <w:szCs w:val="22"/>
              </w:rPr>
            </w:pPr>
            <w:r w:rsidRPr="001D6682">
              <w:rPr>
                <w:rFonts w:ascii="Times New Roman" w:hAnsi="Times New Roman"/>
                <w:b/>
                <w:sz w:val="22"/>
                <w:szCs w:val="22"/>
              </w:rPr>
              <w:t>5</w:t>
            </w:r>
          </w:p>
        </w:tc>
        <w:tc>
          <w:tcPr>
            <w:tcW w:w="4671" w:type="dxa"/>
          </w:tcPr>
          <w:p w:rsidR="00895323" w:rsidRDefault="00895323" w:rsidP="00881CC1">
            <w:pPr>
              <w:jc w:val="both"/>
              <w:rPr>
                <w:sz w:val="22"/>
                <w:szCs w:val="22"/>
              </w:rPr>
            </w:pPr>
            <w:r w:rsidRPr="00895323">
              <w:rPr>
                <w:b/>
                <w:szCs w:val="24"/>
                <w:u w:val="single"/>
              </w:rPr>
              <w:t xml:space="preserve">Saulius </w:t>
            </w:r>
            <w:proofErr w:type="spellStart"/>
            <w:r w:rsidRPr="00895323">
              <w:rPr>
                <w:b/>
                <w:szCs w:val="24"/>
                <w:u w:val="single"/>
              </w:rPr>
              <w:t>Sarcevičius</w:t>
            </w:r>
            <w:proofErr w:type="spellEnd"/>
            <w:r w:rsidRPr="00895323">
              <w:rPr>
                <w:sz w:val="22"/>
                <w:szCs w:val="22"/>
                <w:u w:val="single"/>
              </w:rPr>
              <w:t>,</w:t>
            </w:r>
            <w:r w:rsidRPr="00895323">
              <w:rPr>
                <w:sz w:val="22"/>
                <w:szCs w:val="22"/>
              </w:rPr>
              <w:t xml:space="preserve"> Stanislovas Stasiulis,</w:t>
            </w:r>
            <w:r>
              <w:rPr>
                <w:sz w:val="22"/>
                <w:szCs w:val="22"/>
              </w:rPr>
              <w:t xml:space="preserve"> Nikita </w:t>
            </w:r>
            <w:proofErr w:type="spellStart"/>
            <w:r>
              <w:rPr>
                <w:sz w:val="22"/>
                <w:szCs w:val="22"/>
              </w:rPr>
              <w:t>Dobrotin</w:t>
            </w:r>
            <w:proofErr w:type="spellEnd"/>
            <w:r>
              <w:rPr>
                <w:sz w:val="22"/>
                <w:szCs w:val="22"/>
              </w:rPr>
              <w:t xml:space="preserve">, </w:t>
            </w:r>
            <w:r w:rsidRPr="00895323">
              <w:rPr>
                <w:sz w:val="22"/>
                <w:szCs w:val="22"/>
                <w:shd w:val="clear" w:color="auto" w:fill="FFFFFF"/>
              </w:rPr>
              <w:t xml:space="preserve">Neringa </w:t>
            </w:r>
            <w:proofErr w:type="spellStart"/>
            <w:r w:rsidRPr="00895323">
              <w:rPr>
                <w:sz w:val="22"/>
                <w:szCs w:val="22"/>
                <w:shd w:val="clear" w:color="auto" w:fill="FFFFFF"/>
              </w:rPr>
              <w:t>Latvytė-Gustaitienė</w:t>
            </w:r>
            <w:r>
              <w:rPr>
                <w:sz w:val="22"/>
                <w:szCs w:val="22"/>
                <w:shd w:val="clear" w:color="auto" w:fill="FFFFFF"/>
              </w:rPr>
              <w:t>,</w:t>
            </w:r>
            <w:proofErr w:type="spellEnd"/>
            <w:r>
              <w:rPr>
                <w:sz w:val="22"/>
                <w:szCs w:val="22"/>
                <w:shd w:val="clear" w:color="auto" w:fill="FFFFFF"/>
              </w:rPr>
              <w:t xml:space="preserve"> </w:t>
            </w:r>
            <w:r w:rsidRPr="00895323">
              <w:rPr>
                <w:sz w:val="22"/>
                <w:szCs w:val="22"/>
              </w:rPr>
              <w:t xml:space="preserve">Dainius </w:t>
            </w:r>
            <w:proofErr w:type="spellStart"/>
            <w:r w:rsidRPr="00895323">
              <w:rPr>
                <w:sz w:val="22"/>
                <w:szCs w:val="22"/>
              </w:rPr>
              <w:t>Michelevičius</w:t>
            </w:r>
            <w:proofErr w:type="spellEnd"/>
            <w:r>
              <w:rPr>
                <w:sz w:val="22"/>
                <w:szCs w:val="22"/>
              </w:rPr>
              <w:t>,</w:t>
            </w:r>
            <w:r w:rsidRPr="00895323">
              <w:rPr>
                <w:sz w:val="22"/>
                <w:szCs w:val="22"/>
              </w:rPr>
              <w:t xml:space="preserve"> </w:t>
            </w:r>
            <w:r>
              <w:rPr>
                <w:sz w:val="22"/>
                <w:szCs w:val="22"/>
                <w:shd w:val="clear" w:color="auto" w:fill="FFFFFF"/>
              </w:rPr>
              <w:t xml:space="preserve">Šarūnė </w:t>
            </w:r>
            <w:proofErr w:type="spellStart"/>
            <w:r>
              <w:rPr>
                <w:sz w:val="22"/>
                <w:szCs w:val="22"/>
                <w:shd w:val="clear" w:color="auto" w:fill="FFFFFF"/>
              </w:rPr>
              <w:t>Sederavičiūtė</w:t>
            </w:r>
            <w:proofErr w:type="spellEnd"/>
            <w:r>
              <w:rPr>
                <w:sz w:val="22"/>
                <w:szCs w:val="22"/>
                <w:shd w:val="clear" w:color="auto" w:fill="FFFFFF"/>
              </w:rPr>
              <w:t>,</w:t>
            </w:r>
            <w:r w:rsidRPr="00895323">
              <w:rPr>
                <w:sz w:val="22"/>
                <w:szCs w:val="22"/>
              </w:rPr>
              <w:t xml:space="preserve"> Mantas </w:t>
            </w:r>
            <w:proofErr w:type="spellStart"/>
            <w:r w:rsidRPr="00895323">
              <w:rPr>
                <w:sz w:val="22"/>
                <w:szCs w:val="22"/>
              </w:rPr>
              <w:t>Šikšnianas</w:t>
            </w:r>
            <w:proofErr w:type="spellEnd"/>
            <w:r w:rsidRPr="00895323">
              <w:rPr>
                <w:sz w:val="22"/>
                <w:szCs w:val="22"/>
              </w:rPr>
              <w:t>,</w:t>
            </w:r>
            <w:r>
              <w:rPr>
                <w:sz w:val="22"/>
                <w:szCs w:val="22"/>
              </w:rPr>
              <w:t xml:space="preserve"> Vytautas Urbanavičius, Oksana </w:t>
            </w:r>
            <w:proofErr w:type="spellStart"/>
            <w:r>
              <w:rPr>
                <w:sz w:val="22"/>
                <w:szCs w:val="22"/>
              </w:rPr>
              <w:t>Valionienė</w:t>
            </w:r>
            <w:proofErr w:type="spellEnd"/>
            <w:r>
              <w:rPr>
                <w:sz w:val="22"/>
                <w:szCs w:val="22"/>
              </w:rPr>
              <w:t>.</w:t>
            </w:r>
          </w:p>
          <w:p w:rsidR="00802E42" w:rsidRPr="000E15D6" w:rsidRDefault="000E15D6" w:rsidP="00881CC1">
            <w:pPr>
              <w:jc w:val="both"/>
              <w:rPr>
                <w:szCs w:val="24"/>
                <w:shd w:val="clear" w:color="auto" w:fill="FFFFFF"/>
              </w:rPr>
            </w:pPr>
            <w:r w:rsidRPr="000E15D6">
              <w:rPr>
                <w:szCs w:val="24"/>
              </w:rPr>
              <w:t>Kolektyvinė monografija –</w:t>
            </w:r>
          </w:p>
          <w:p w:rsidR="00802E42" w:rsidRPr="003E17DB" w:rsidRDefault="00802E42" w:rsidP="00881CC1">
            <w:pPr>
              <w:jc w:val="both"/>
            </w:pPr>
            <w:r w:rsidRPr="000D4E27">
              <w:rPr>
                <w:b/>
                <w:szCs w:val="24"/>
              </w:rPr>
              <w:t>„</w:t>
            </w:r>
            <w:proofErr w:type="spellStart"/>
            <w:r w:rsidRPr="000D4E27">
              <w:rPr>
                <w:b/>
                <w:i/>
              </w:rPr>
              <w:t>The</w:t>
            </w:r>
            <w:proofErr w:type="spellEnd"/>
            <w:r w:rsidRPr="000D4E27">
              <w:rPr>
                <w:b/>
                <w:i/>
              </w:rPr>
              <w:t xml:space="preserve"> </w:t>
            </w:r>
            <w:proofErr w:type="spellStart"/>
            <w:r w:rsidRPr="000D4E27">
              <w:rPr>
                <w:b/>
                <w:i/>
              </w:rPr>
              <w:t>traces</w:t>
            </w:r>
            <w:proofErr w:type="spellEnd"/>
            <w:r w:rsidRPr="000D4E27">
              <w:rPr>
                <w:b/>
                <w:i/>
              </w:rPr>
              <w:t xml:space="preserve"> </w:t>
            </w:r>
            <w:proofErr w:type="spellStart"/>
            <w:r w:rsidRPr="000D4E27">
              <w:rPr>
                <w:b/>
                <w:i/>
              </w:rPr>
              <w:t>of</w:t>
            </w:r>
            <w:proofErr w:type="spellEnd"/>
            <w:r w:rsidRPr="000D4E27">
              <w:rPr>
                <w:b/>
                <w:i/>
              </w:rPr>
              <w:t xml:space="preserve"> </w:t>
            </w:r>
            <w:proofErr w:type="spellStart"/>
            <w:r w:rsidRPr="000D4E27">
              <w:rPr>
                <w:b/>
                <w:i/>
              </w:rPr>
              <w:t>crimes</w:t>
            </w:r>
            <w:proofErr w:type="spellEnd"/>
            <w:r w:rsidRPr="000D4E27">
              <w:rPr>
                <w:b/>
                <w:i/>
              </w:rPr>
              <w:t xml:space="preserve"> </w:t>
            </w:r>
            <w:proofErr w:type="spellStart"/>
            <w:r w:rsidRPr="000D4E27">
              <w:rPr>
                <w:b/>
                <w:i/>
              </w:rPr>
              <w:t>do</w:t>
            </w:r>
            <w:proofErr w:type="spellEnd"/>
            <w:r w:rsidRPr="000D4E27">
              <w:rPr>
                <w:b/>
                <w:i/>
              </w:rPr>
              <w:t xml:space="preserve"> </w:t>
            </w:r>
            <w:proofErr w:type="spellStart"/>
            <w:r w:rsidRPr="000D4E27">
              <w:rPr>
                <w:b/>
                <w:i/>
              </w:rPr>
              <w:t>not</w:t>
            </w:r>
            <w:proofErr w:type="spellEnd"/>
            <w:r w:rsidRPr="000D4E27">
              <w:rPr>
                <w:b/>
                <w:i/>
              </w:rPr>
              <w:t xml:space="preserve"> </w:t>
            </w:r>
            <w:proofErr w:type="spellStart"/>
            <w:r w:rsidRPr="000D4E27">
              <w:rPr>
                <w:b/>
                <w:i/>
              </w:rPr>
              <w:t>disappear</w:t>
            </w:r>
            <w:proofErr w:type="spellEnd"/>
            <w:r w:rsidRPr="000D4E27">
              <w:rPr>
                <w:b/>
                <w:i/>
              </w:rPr>
              <w:t xml:space="preserve"> </w:t>
            </w:r>
            <w:proofErr w:type="spellStart"/>
            <w:r w:rsidRPr="000D4E27">
              <w:rPr>
                <w:b/>
                <w:i/>
              </w:rPr>
              <w:t>mass</w:t>
            </w:r>
            <w:proofErr w:type="spellEnd"/>
            <w:r w:rsidRPr="000D4E27">
              <w:rPr>
                <w:b/>
                <w:i/>
              </w:rPr>
              <w:t xml:space="preserve"> </w:t>
            </w:r>
            <w:proofErr w:type="spellStart"/>
            <w:r w:rsidRPr="000D4E27">
              <w:rPr>
                <w:b/>
                <w:i/>
              </w:rPr>
              <w:t>killings</w:t>
            </w:r>
            <w:proofErr w:type="spellEnd"/>
            <w:r w:rsidRPr="000D4E27">
              <w:rPr>
                <w:b/>
                <w:i/>
              </w:rPr>
              <w:t xml:space="preserve"> </w:t>
            </w:r>
            <w:proofErr w:type="spellStart"/>
            <w:r w:rsidRPr="000D4E27">
              <w:rPr>
                <w:b/>
                <w:i/>
              </w:rPr>
              <w:t>in</w:t>
            </w:r>
            <w:proofErr w:type="spellEnd"/>
            <w:r w:rsidRPr="000D4E27">
              <w:rPr>
                <w:b/>
                <w:i/>
              </w:rPr>
              <w:t xml:space="preserve"> </w:t>
            </w:r>
            <w:proofErr w:type="spellStart"/>
            <w:r w:rsidRPr="000D4E27">
              <w:rPr>
                <w:b/>
                <w:i/>
              </w:rPr>
              <w:t>the</w:t>
            </w:r>
            <w:proofErr w:type="spellEnd"/>
            <w:r w:rsidRPr="000D4E27">
              <w:rPr>
                <w:b/>
                <w:i/>
              </w:rPr>
              <w:t xml:space="preserve"> Paneriai </w:t>
            </w:r>
            <w:proofErr w:type="spellStart"/>
            <w:r w:rsidRPr="000D4E27">
              <w:rPr>
                <w:b/>
                <w:i/>
              </w:rPr>
              <w:t>forest</w:t>
            </w:r>
            <w:proofErr w:type="spellEnd"/>
            <w:r w:rsidRPr="000D4E27">
              <w:rPr>
                <w:b/>
                <w:i/>
              </w:rPr>
              <w:t>, 1941-1944</w:t>
            </w:r>
            <w:r w:rsidRPr="000D4E27">
              <w:rPr>
                <w:rStyle w:val="PageNumber"/>
                <w:rFonts w:ascii="Times New Roman" w:hAnsi="Times New Roman"/>
                <w:b/>
                <w:bCs/>
                <w:caps/>
                <w:lang w:val="en-GB"/>
              </w:rPr>
              <w:t>”</w:t>
            </w:r>
          </w:p>
        </w:tc>
        <w:tc>
          <w:tcPr>
            <w:tcW w:w="1134" w:type="dxa"/>
            <w:vAlign w:val="center"/>
          </w:tcPr>
          <w:p w:rsidR="00802E42" w:rsidRPr="00792708" w:rsidRDefault="00792708" w:rsidP="005A2D2F">
            <w:pPr>
              <w:jc w:val="center"/>
              <w:rPr>
                <w:rFonts w:ascii="Times New Roman" w:hAnsi="Times New Roman"/>
                <w:sz w:val="22"/>
                <w:szCs w:val="22"/>
              </w:rPr>
            </w:pPr>
            <w:r w:rsidRPr="00792708">
              <w:rPr>
                <w:rFonts w:ascii="Times New Roman" w:hAnsi="Times New Roman"/>
                <w:sz w:val="22"/>
                <w:szCs w:val="22"/>
              </w:rPr>
              <w:t>4</w:t>
            </w:r>
          </w:p>
        </w:tc>
        <w:tc>
          <w:tcPr>
            <w:tcW w:w="1417" w:type="dxa"/>
            <w:vAlign w:val="center"/>
          </w:tcPr>
          <w:p w:rsidR="00802E42" w:rsidRPr="00792708" w:rsidRDefault="00802E42" w:rsidP="005A2D2F">
            <w:pPr>
              <w:jc w:val="center"/>
              <w:rPr>
                <w:rFonts w:ascii="Times New Roman" w:hAnsi="Times New Roman"/>
                <w:sz w:val="22"/>
                <w:szCs w:val="22"/>
              </w:rPr>
            </w:pPr>
            <w:r w:rsidRPr="00792708">
              <w:rPr>
                <w:rFonts w:ascii="Times New Roman" w:hAnsi="Times New Roman"/>
                <w:sz w:val="22"/>
                <w:szCs w:val="22"/>
              </w:rPr>
              <w:t>4</w:t>
            </w:r>
          </w:p>
        </w:tc>
        <w:tc>
          <w:tcPr>
            <w:tcW w:w="851" w:type="dxa"/>
            <w:vAlign w:val="center"/>
          </w:tcPr>
          <w:p w:rsidR="00802E42" w:rsidRPr="00792708" w:rsidRDefault="00802E42" w:rsidP="005A2D2F">
            <w:pPr>
              <w:jc w:val="center"/>
              <w:rPr>
                <w:rFonts w:ascii="Times New Roman" w:hAnsi="Times New Roman"/>
                <w:sz w:val="22"/>
                <w:szCs w:val="22"/>
              </w:rPr>
            </w:pPr>
            <w:r w:rsidRPr="00792708">
              <w:rPr>
                <w:rFonts w:ascii="Times New Roman" w:hAnsi="Times New Roman"/>
                <w:sz w:val="22"/>
                <w:szCs w:val="22"/>
              </w:rPr>
              <w:t>1,2</w:t>
            </w:r>
          </w:p>
        </w:tc>
      </w:tr>
    </w:tbl>
    <w:p w:rsidR="00802E42" w:rsidRPr="00704234" w:rsidRDefault="00802E42" w:rsidP="00802E42">
      <w:pPr>
        <w:ind w:firstLine="720"/>
        <w:jc w:val="both"/>
        <w:rPr>
          <w:rFonts w:ascii="Times New Roman" w:hAnsi="Times New Roman"/>
        </w:rPr>
      </w:pPr>
    </w:p>
    <w:p w:rsidR="00802E42" w:rsidRDefault="00802E42" w:rsidP="00802E42">
      <w:pPr>
        <w:ind w:firstLine="720"/>
        <w:jc w:val="both"/>
        <w:rPr>
          <w:rFonts w:ascii="Times New Roman" w:hAnsi="Times New Roman"/>
        </w:rPr>
      </w:pPr>
      <w:r>
        <w:rPr>
          <w:rFonts w:ascii="Times New Roman" w:hAnsi="Times New Roman"/>
        </w:rPr>
        <w:t>6</w:t>
      </w:r>
      <w:r w:rsidRPr="00704234">
        <w:rPr>
          <w:rFonts w:ascii="Times New Roman" w:hAnsi="Times New Roman"/>
        </w:rPr>
        <w:t xml:space="preserve">.2.Mokslo straipsniai, </w:t>
      </w:r>
      <w:r>
        <w:rPr>
          <w:rFonts w:ascii="Times New Roman" w:hAnsi="Times New Roman"/>
        </w:rPr>
        <w:t>įteikti recenzuojamiems periodiniams, tęstiniams ir vienkartiniams leidiniams</w:t>
      </w:r>
    </w:p>
    <w:tbl>
      <w:tblPr>
        <w:tblStyle w:val="TableGrid"/>
        <w:tblW w:w="8500" w:type="dxa"/>
        <w:tblLayout w:type="fixed"/>
        <w:tblLook w:val="04A0" w:firstRow="1" w:lastRow="0" w:firstColumn="1" w:lastColumn="0" w:noHBand="0" w:noVBand="1"/>
      </w:tblPr>
      <w:tblGrid>
        <w:gridCol w:w="711"/>
        <w:gridCol w:w="5238"/>
        <w:gridCol w:w="1276"/>
        <w:gridCol w:w="1275"/>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5238"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 xml:space="preserve">Autorius, pavadinimas, leidinys </w:t>
            </w:r>
          </w:p>
        </w:tc>
        <w:tc>
          <w:tcPr>
            <w:tcW w:w="1276" w:type="dxa"/>
          </w:tcPr>
          <w:p w:rsidR="00802E42" w:rsidRPr="000C47E7" w:rsidRDefault="00802E42" w:rsidP="00881CC1">
            <w:pPr>
              <w:jc w:val="both"/>
              <w:rPr>
                <w:rFonts w:ascii="Times New Roman" w:hAnsi="Times New Roman"/>
                <w:sz w:val="20"/>
              </w:rPr>
            </w:pPr>
            <w:r w:rsidRPr="000C47E7">
              <w:rPr>
                <w:rFonts w:ascii="Times New Roman" w:hAnsi="Times New Roman"/>
                <w:sz w:val="20"/>
              </w:rPr>
              <w:t>Apimtis a.</w:t>
            </w:r>
            <w:r>
              <w:rPr>
                <w:rFonts w:ascii="Times New Roman" w:hAnsi="Times New Roman"/>
                <w:sz w:val="20"/>
              </w:rPr>
              <w:t xml:space="preserve"> </w:t>
            </w:r>
            <w:r w:rsidRPr="000C47E7">
              <w:rPr>
                <w:rFonts w:ascii="Times New Roman" w:hAnsi="Times New Roman"/>
                <w:sz w:val="20"/>
              </w:rPr>
              <w:t>l.</w:t>
            </w:r>
          </w:p>
        </w:tc>
        <w:tc>
          <w:tcPr>
            <w:tcW w:w="1275"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C10A1E" w:rsidRPr="00792708" w:rsidTr="00881CC1">
        <w:tc>
          <w:tcPr>
            <w:tcW w:w="711" w:type="dxa"/>
          </w:tcPr>
          <w:p w:rsidR="00C10A1E" w:rsidRPr="00792708" w:rsidRDefault="00C10A1E" w:rsidP="00881CC1">
            <w:pPr>
              <w:jc w:val="both"/>
              <w:rPr>
                <w:rFonts w:ascii="Times New Roman" w:hAnsi="Times New Roman"/>
                <w:sz w:val="22"/>
                <w:szCs w:val="22"/>
              </w:rPr>
            </w:pPr>
            <w:r w:rsidRPr="00792708">
              <w:rPr>
                <w:rFonts w:ascii="Times New Roman" w:hAnsi="Times New Roman"/>
                <w:sz w:val="22"/>
                <w:szCs w:val="22"/>
              </w:rPr>
              <w:t>1.</w:t>
            </w:r>
          </w:p>
        </w:tc>
        <w:tc>
          <w:tcPr>
            <w:tcW w:w="5238" w:type="dxa"/>
          </w:tcPr>
          <w:p w:rsidR="00C10A1E" w:rsidRPr="00792708" w:rsidRDefault="00C10A1E" w:rsidP="00881CC1">
            <w:pPr>
              <w:jc w:val="both"/>
              <w:rPr>
                <w:rFonts w:ascii="Times New Roman" w:hAnsi="Times New Roman"/>
                <w:sz w:val="22"/>
                <w:szCs w:val="22"/>
              </w:rPr>
            </w:pPr>
            <w:proofErr w:type="spellStart"/>
            <w:r w:rsidRPr="00792708">
              <w:rPr>
                <w:rStyle w:val="tlid-translation"/>
                <w:b/>
                <w:szCs w:val="24"/>
                <w:lang w:val="en-GB"/>
              </w:rPr>
              <w:t>Rytis</w:t>
            </w:r>
            <w:proofErr w:type="spellEnd"/>
            <w:r w:rsidRPr="00792708">
              <w:rPr>
                <w:rStyle w:val="tlid-translation"/>
                <w:b/>
                <w:szCs w:val="24"/>
                <w:lang w:val="en-GB"/>
              </w:rPr>
              <w:t xml:space="preserve"> </w:t>
            </w:r>
            <w:proofErr w:type="spellStart"/>
            <w:r w:rsidRPr="00792708">
              <w:rPr>
                <w:rStyle w:val="tlid-translation"/>
                <w:b/>
                <w:szCs w:val="24"/>
                <w:lang w:val="en-GB"/>
              </w:rPr>
              <w:t>Jonaitis</w:t>
            </w:r>
            <w:proofErr w:type="spellEnd"/>
            <w:r w:rsidRPr="00792708">
              <w:rPr>
                <w:rStyle w:val="tlid-translation"/>
                <w:sz w:val="22"/>
                <w:szCs w:val="22"/>
                <w:lang w:val="en-GB"/>
              </w:rPr>
              <w:t xml:space="preserve"> - Intercultural Dialogue in the Middle Ages: a Christian Cemetery in Pagan Vilnius</w:t>
            </w:r>
            <w:r w:rsidRPr="00792708">
              <w:rPr>
                <w:rFonts w:ascii="Times New Roman" w:eastAsia="Calibri" w:hAnsi="Times New Roman"/>
                <w:sz w:val="22"/>
                <w:szCs w:val="22"/>
              </w:rPr>
              <w:t xml:space="preserve"> // </w:t>
            </w:r>
            <w:proofErr w:type="spellStart"/>
            <w:r w:rsidRPr="00792708">
              <w:rPr>
                <w:rFonts w:ascii="Times New Roman" w:eastAsia="Calibri" w:hAnsi="Times New Roman"/>
                <w:sz w:val="22"/>
                <w:szCs w:val="22"/>
              </w:rPr>
              <w:t>The</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Athens</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Journal</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of</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History</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vol</w:t>
            </w:r>
            <w:proofErr w:type="spellEnd"/>
            <w:r w:rsidRPr="00792708">
              <w:rPr>
                <w:rFonts w:ascii="Times New Roman" w:eastAsia="Calibri" w:hAnsi="Times New Roman"/>
                <w:sz w:val="22"/>
                <w:szCs w:val="22"/>
              </w:rPr>
              <w:t xml:space="preserve">. 8. </w:t>
            </w:r>
            <w:proofErr w:type="spellStart"/>
            <w:r w:rsidRPr="00792708">
              <w:rPr>
                <w:rFonts w:ascii="Times New Roman" w:eastAsia="Calibri" w:hAnsi="Times New Roman"/>
                <w:sz w:val="22"/>
                <w:szCs w:val="22"/>
              </w:rPr>
              <w:t>Athens</w:t>
            </w:r>
            <w:proofErr w:type="spellEnd"/>
            <w:r w:rsidRPr="00792708">
              <w:rPr>
                <w:rFonts w:ascii="Times New Roman" w:eastAsia="Calibri" w:hAnsi="Times New Roman"/>
                <w:sz w:val="22"/>
                <w:szCs w:val="22"/>
              </w:rPr>
              <w:t>, 2022</w:t>
            </w:r>
          </w:p>
        </w:tc>
        <w:tc>
          <w:tcPr>
            <w:tcW w:w="1276" w:type="dxa"/>
          </w:tcPr>
          <w:p w:rsidR="00C10A1E" w:rsidRPr="00C735A0" w:rsidRDefault="00C10A1E" w:rsidP="00C735A0">
            <w:pPr>
              <w:jc w:val="center"/>
              <w:rPr>
                <w:rFonts w:ascii="Times New Roman" w:hAnsi="Times New Roman"/>
                <w:sz w:val="22"/>
                <w:szCs w:val="22"/>
              </w:rPr>
            </w:pPr>
            <w:r w:rsidRPr="00C735A0">
              <w:rPr>
                <w:rFonts w:ascii="Times New Roman" w:hAnsi="Times New Roman"/>
                <w:sz w:val="22"/>
                <w:szCs w:val="22"/>
              </w:rPr>
              <w:t>1,6</w:t>
            </w:r>
          </w:p>
        </w:tc>
        <w:tc>
          <w:tcPr>
            <w:tcW w:w="1275" w:type="dxa"/>
          </w:tcPr>
          <w:p w:rsidR="00C10A1E" w:rsidRPr="00C735A0" w:rsidRDefault="00C10A1E" w:rsidP="00C735A0">
            <w:pPr>
              <w:jc w:val="center"/>
              <w:rPr>
                <w:rFonts w:ascii="Times New Roman" w:hAnsi="Times New Roman"/>
                <w:sz w:val="22"/>
                <w:szCs w:val="22"/>
              </w:rPr>
            </w:pPr>
            <w:r w:rsidRPr="00C735A0">
              <w:rPr>
                <w:rFonts w:ascii="Times New Roman" w:hAnsi="Times New Roman"/>
                <w:sz w:val="22"/>
                <w:szCs w:val="22"/>
              </w:rPr>
              <w:t>2,08</w:t>
            </w:r>
          </w:p>
        </w:tc>
      </w:tr>
      <w:tr w:rsidR="00C10A1E" w:rsidRPr="00792708" w:rsidTr="00881CC1">
        <w:tc>
          <w:tcPr>
            <w:tcW w:w="711" w:type="dxa"/>
          </w:tcPr>
          <w:p w:rsidR="00C10A1E" w:rsidRPr="00792708" w:rsidRDefault="00C10A1E" w:rsidP="00881CC1">
            <w:pPr>
              <w:jc w:val="both"/>
              <w:rPr>
                <w:rFonts w:ascii="Times New Roman" w:hAnsi="Times New Roman"/>
                <w:sz w:val="22"/>
                <w:szCs w:val="22"/>
              </w:rPr>
            </w:pPr>
            <w:r w:rsidRPr="00792708">
              <w:rPr>
                <w:rFonts w:ascii="Times New Roman" w:hAnsi="Times New Roman"/>
                <w:sz w:val="22"/>
                <w:szCs w:val="22"/>
              </w:rPr>
              <w:t>2.</w:t>
            </w:r>
          </w:p>
        </w:tc>
        <w:tc>
          <w:tcPr>
            <w:tcW w:w="5238" w:type="dxa"/>
          </w:tcPr>
          <w:p w:rsidR="00C10A1E" w:rsidRPr="00792708" w:rsidRDefault="00C96416" w:rsidP="00881CC1">
            <w:pPr>
              <w:jc w:val="both"/>
              <w:rPr>
                <w:rFonts w:ascii="Times New Roman" w:hAnsi="Times New Roman"/>
                <w:sz w:val="22"/>
                <w:szCs w:val="22"/>
              </w:rPr>
            </w:pPr>
            <w:r w:rsidRPr="00792708">
              <w:rPr>
                <w:rStyle w:val="tlid-translation"/>
                <w:b/>
                <w:szCs w:val="24"/>
              </w:rPr>
              <w:t>Rytis Jonaitis</w:t>
            </w:r>
            <w:r w:rsidRPr="00792708">
              <w:rPr>
                <w:rFonts w:ascii="Times New Roman" w:eastAsia="Calibri" w:hAnsi="Times New Roman"/>
                <w:sz w:val="22"/>
                <w:szCs w:val="22"/>
                <w:lang w:eastAsia="en-US"/>
              </w:rPr>
              <w:t xml:space="preserve"> - </w:t>
            </w:r>
            <w:r w:rsidR="00C10A1E" w:rsidRPr="00792708">
              <w:rPr>
                <w:rFonts w:ascii="Times New Roman" w:eastAsia="Calibri" w:hAnsi="Times New Roman"/>
                <w:sz w:val="22"/>
                <w:szCs w:val="22"/>
                <w:lang w:eastAsia="en-US"/>
              </w:rPr>
              <w:t>(</w:t>
            </w:r>
            <w:proofErr w:type="spellStart"/>
            <w:r w:rsidR="00C10A1E" w:rsidRPr="00792708">
              <w:rPr>
                <w:rFonts w:ascii="Times New Roman" w:eastAsia="Calibri" w:hAnsi="Times New Roman"/>
                <w:sz w:val="22"/>
                <w:szCs w:val="22"/>
                <w:lang w:eastAsia="en-US"/>
              </w:rPr>
              <w:t>Ne)žinomas</w:t>
            </w:r>
            <w:proofErr w:type="spellEnd"/>
            <w:r w:rsidR="00C10A1E" w:rsidRPr="00792708">
              <w:rPr>
                <w:rFonts w:ascii="Times New Roman" w:eastAsia="Calibri" w:hAnsi="Times New Roman"/>
                <w:sz w:val="22"/>
                <w:szCs w:val="22"/>
                <w:lang w:eastAsia="en-US"/>
              </w:rPr>
              <w:t xml:space="preserve"> kapinynas Latako g. Vilniuje</w:t>
            </w:r>
            <w:r w:rsidR="00C10A1E" w:rsidRPr="00792708">
              <w:rPr>
                <w:rFonts w:ascii="Times New Roman" w:hAnsi="Times New Roman"/>
                <w:sz w:val="22"/>
                <w:szCs w:val="22"/>
              </w:rPr>
              <w:t xml:space="preserve"> // </w:t>
            </w:r>
            <w:proofErr w:type="spellStart"/>
            <w:r w:rsidR="00C10A1E" w:rsidRPr="00792708">
              <w:rPr>
                <w:rFonts w:ascii="Times New Roman" w:hAnsi="Times New Roman"/>
                <w:sz w:val="22"/>
                <w:szCs w:val="22"/>
              </w:rPr>
              <w:t>Archaelogia</w:t>
            </w:r>
            <w:proofErr w:type="spellEnd"/>
            <w:r w:rsidR="00C10A1E" w:rsidRPr="00792708">
              <w:rPr>
                <w:rFonts w:ascii="Times New Roman" w:hAnsi="Times New Roman"/>
                <w:sz w:val="22"/>
                <w:szCs w:val="22"/>
              </w:rPr>
              <w:t xml:space="preserve"> </w:t>
            </w:r>
            <w:proofErr w:type="spellStart"/>
            <w:r w:rsidR="00C10A1E" w:rsidRPr="00792708">
              <w:rPr>
                <w:rFonts w:ascii="Times New Roman" w:hAnsi="Times New Roman"/>
                <w:sz w:val="22"/>
                <w:szCs w:val="22"/>
              </w:rPr>
              <w:t>Urbana</w:t>
            </w:r>
            <w:proofErr w:type="spellEnd"/>
            <w:r w:rsidR="00C10A1E" w:rsidRPr="00792708">
              <w:rPr>
                <w:rFonts w:ascii="Times New Roman" w:hAnsi="Times New Roman"/>
                <w:sz w:val="22"/>
                <w:szCs w:val="22"/>
              </w:rPr>
              <w:t xml:space="preserve"> II. Klaipėda, 2022</w:t>
            </w:r>
          </w:p>
        </w:tc>
        <w:tc>
          <w:tcPr>
            <w:tcW w:w="1276" w:type="dxa"/>
          </w:tcPr>
          <w:p w:rsidR="00C10A1E" w:rsidRPr="00C735A0" w:rsidRDefault="00C10A1E" w:rsidP="00C735A0">
            <w:pPr>
              <w:jc w:val="center"/>
              <w:rPr>
                <w:rFonts w:ascii="Times New Roman" w:hAnsi="Times New Roman"/>
                <w:sz w:val="22"/>
                <w:szCs w:val="22"/>
              </w:rPr>
            </w:pPr>
            <w:r w:rsidRPr="00C735A0">
              <w:rPr>
                <w:rFonts w:ascii="Times New Roman" w:hAnsi="Times New Roman"/>
                <w:sz w:val="22"/>
                <w:szCs w:val="22"/>
              </w:rPr>
              <w:t>1,65</w:t>
            </w:r>
          </w:p>
        </w:tc>
        <w:tc>
          <w:tcPr>
            <w:tcW w:w="1275" w:type="dxa"/>
          </w:tcPr>
          <w:p w:rsidR="00C10A1E" w:rsidRPr="00C735A0" w:rsidRDefault="00C10A1E" w:rsidP="00C735A0">
            <w:pPr>
              <w:jc w:val="center"/>
              <w:rPr>
                <w:rFonts w:ascii="Times New Roman" w:hAnsi="Times New Roman"/>
                <w:sz w:val="22"/>
                <w:szCs w:val="22"/>
              </w:rPr>
            </w:pPr>
            <w:r w:rsidRPr="00C735A0">
              <w:rPr>
                <w:rFonts w:ascii="Times New Roman" w:hAnsi="Times New Roman"/>
                <w:sz w:val="22"/>
                <w:szCs w:val="22"/>
              </w:rPr>
              <w:t>1,65</w:t>
            </w:r>
          </w:p>
        </w:tc>
      </w:tr>
      <w:tr w:rsidR="008A3B00" w:rsidRPr="00792708" w:rsidTr="00881CC1">
        <w:tc>
          <w:tcPr>
            <w:tcW w:w="711" w:type="dxa"/>
          </w:tcPr>
          <w:p w:rsidR="008A3B00" w:rsidRPr="00792708" w:rsidRDefault="00792708" w:rsidP="00881CC1">
            <w:pPr>
              <w:jc w:val="both"/>
              <w:rPr>
                <w:rFonts w:ascii="Times New Roman" w:hAnsi="Times New Roman"/>
                <w:sz w:val="22"/>
                <w:szCs w:val="22"/>
              </w:rPr>
            </w:pPr>
            <w:r w:rsidRPr="00792708">
              <w:rPr>
                <w:rFonts w:ascii="Times New Roman" w:hAnsi="Times New Roman"/>
                <w:sz w:val="22"/>
                <w:szCs w:val="22"/>
              </w:rPr>
              <w:t>3</w:t>
            </w:r>
          </w:p>
        </w:tc>
        <w:tc>
          <w:tcPr>
            <w:tcW w:w="5238" w:type="dxa"/>
          </w:tcPr>
          <w:p w:rsidR="008A3B00" w:rsidRPr="00792708" w:rsidRDefault="008A3B00" w:rsidP="00881CC1">
            <w:pPr>
              <w:jc w:val="both"/>
              <w:rPr>
                <w:rFonts w:ascii="Times New Roman" w:hAnsi="Times New Roman"/>
                <w:sz w:val="22"/>
                <w:szCs w:val="22"/>
              </w:rPr>
            </w:pPr>
            <w:r w:rsidRPr="00792708">
              <w:rPr>
                <w:rFonts w:ascii="Times New Roman" w:eastAsia="Calibri" w:hAnsi="Times New Roman"/>
                <w:b/>
                <w:szCs w:val="24"/>
              </w:rPr>
              <w:t xml:space="preserve">Irma </w:t>
            </w:r>
            <w:proofErr w:type="spellStart"/>
            <w:r w:rsidRPr="00792708">
              <w:rPr>
                <w:rFonts w:ascii="Times New Roman" w:eastAsia="Calibri" w:hAnsi="Times New Roman"/>
                <w:b/>
                <w:szCs w:val="24"/>
              </w:rPr>
              <w:t>Kaplūnaitė</w:t>
            </w:r>
            <w:proofErr w:type="spellEnd"/>
            <w:r w:rsidRPr="00792708">
              <w:rPr>
                <w:rFonts w:ascii="Times New Roman" w:eastAsia="Calibri" w:hAnsi="Times New Roman"/>
                <w:sz w:val="22"/>
                <w:szCs w:val="22"/>
              </w:rPr>
              <w:t xml:space="preserve"> - </w:t>
            </w:r>
            <w:proofErr w:type="spellStart"/>
            <w:r w:rsidRPr="00792708">
              <w:rPr>
                <w:rFonts w:ascii="Times New Roman" w:eastAsia="Calibri" w:hAnsi="Times New Roman"/>
                <w:sz w:val="22"/>
                <w:szCs w:val="22"/>
              </w:rPr>
              <w:t>Between</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Greeks</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and</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Latins</w:t>
            </w:r>
            <w:proofErr w:type="spellEnd"/>
            <w:r w:rsidRPr="00792708">
              <w:rPr>
                <w:rFonts w:ascii="Times New Roman" w:eastAsia="Calibri" w:hAnsi="Times New Roman"/>
                <w:sz w:val="22"/>
                <w:szCs w:val="22"/>
              </w:rPr>
              <w:t xml:space="preserve">: Pilies </w:t>
            </w:r>
            <w:proofErr w:type="spellStart"/>
            <w:r w:rsidRPr="00792708">
              <w:rPr>
                <w:rFonts w:ascii="Times New Roman" w:eastAsia="Calibri" w:hAnsi="Times New Roman"/>
                <w:sz w:val="22"/>
                <w:szCs w:val="22"/>
              </w:rPr>
              <w:t>Street</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in</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Medieval</w:t>
            </w:r>
            <w:proofErr w:type="spellEnd"/>
            <w:r w:rsidRPr="00792708">
              <w:rPr>
                <w:rFonts w:ascii="Times New Roman" w:eastAsia="Calibri" w:hAnsi="Times New Roman"/>
                <w:sz w:val="22"/>
                <w:szCs w:val="22"/>
              </w:rPr>
              <w:t xml:space="preserve"> Vilnius // </w:t>
            </w:r>
            <w:proofErr w:type="spellStart"/>
            <w:r w:rsidRPr="00792708">
              <w:rPr>
                <w:rFonts w:ascii="Times New Roman" w:eastAsia="Calibri" w:hAnsi="Times New Roman"/>
                <w:sz w:val="22"/>
                <w:szCs w:val="22"/>
              </w:rPr>
              <w:t>The</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Athens</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Journal</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of</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History</w:t>
            </w:r>
            <w:proofErr w:type="spellEnd"/>
            <w:r w:rsidRPr="00792708">
              <w:rPr>
                <w:rFonts w:ascii="Times New Roman" w:eastAsia="Calibri" w:hAnsi="Times New Roman"/>
                <w:sz w:val="22"/>
                <w:szCs w:val="22"/>
              </w:rPr>
              <w:t xml:space="preserve">, </w:t>
            </w:r>
            <w:proofErr w:type="spellStart"/>
            <w:r w:rsidRPr="00792708">
              <w:rPr>
                <w:rFonts w:ascii="Times New Roman" w:eastAsia="Calibri" w:hAnsi="Times New Roman"/>
                <w:sz w:val="22"/>
                <w:szCs w:val="22"/>
              </w:rPr>
              <w:t>vol</w:t>
            </w:r>
            <w:proofErr w:type="spellEnd"/>
            <w:r w:rsidRPr="00792708">
              <w:rPr>
                <w:rFonts w:ascii="Times New Roman" w:eastAsia="Calibri" w:hAnsi="Times New Roman"/>
                <w:sz w:val="22"/>
                <w:szCs w:val="22"/>
              </w:rPr>
              <w:t xml:space="preserve">. 8. </w:t>
            </w:r>
            <w:proofErr w:type="spellStart"/>
            <w:r w:rsidRPr="00792708">
              <w:rPr>
                <w:rFonts w:ascii="Times New Roman" w:eastAsia="Calibri" w:hAnsi="Times New Roman"/>
                <w:sz w:val="22"/>
                <w:szCs w:val="22"/>
              </w:rPr>
              <w:t>Athens</w:t>
            </w:r>
            <w:proofErr w:type="spellEnd"/>
            <w:r w:rsidRPr="00792708">
              <w:rPr>
                <w:rFonts w:ascii="Times New Roman" w:eastAsia="Calibri" w:hAnsi="Times New Roman"/>
                <w:sz w:val="22"/>
                <w:szCs w:val="22"/>
              </w:rPr>
              <w:t>, 2022</w:t>
            </w:r>
          </w:p>
        </w:tc>
        <w:tc>
          <w:tcPr>
            <w:tcW w:w="1276" w:type="dxa"/>
          </w:tcPr>
          <w:p w:rsidR="008A3B00" w:rsidRPr="00C735A0" w:rsidRDefault="008A3B00" w:rsidP="00C735A0">
            <w:pPr>
              <w:jc w:val="center"/>
              <w:rPr>
                <w:rFonts w:ascii="Times New Roman" w:hAnsi="Times New Roman"/>
                <w:sz w:val="22"/>
                <w:szCs w:val="22"/>
              </w:rPr>
            </w:pPr>
            <w:r w:rsidRPr="00C735A0">
              <w:rPr>
                <w:rFonts w:ascii="Times New Roman" w:hAnsi="Times New Roman"/>
                <w:sz w:val="22"/>
                <w:szCs w:val="22"/>
              </w:rPr>
              <w:t>1,65</w:t>
            </w:r>
          </w:p>
        </w:tc>
        <w:tc>
          <w:tcPr>
            <w:tcW w:w="1275" w:type="dxa"/>
          </w:tcPr>
          <w:p w:rsidR="008A3B00" w:rsidRPr="00C735A0" w:rsidRDefault="008A3B00" w:rsidP="00C735A0">
            <w:pPr>
              <w:jc w:val="center"/>
              <w:rPr>
                <w:rFonts w:ascii="Times New Roman" w:hAnsi="Times New Roman"/>
                <w:sz w:val="22"/>
                <w:szCs w:val="22"/>
              </w:rPr>
            </w:pPr>
            <w:r w:rsidRPr="00C735A0">
              <w:rPr>
                <w:rFonts w:ascii="Times New Roman" w:hAnsi="Times New Roman"/>
                <w:sz w:val="22"/>
                <w:szCs w:val="22"/>
              </w:rPr>
              <w:t>2,15</w:t>
            </w:r>
          </w:p>
        </w:tc>
      </w:tr>
      <w:tr w:rsidR="008A3B00" w:rsidRPr="00792708" w:rsidTr="00881CC1">
        <w:tc>
          <w:tcPr>
            <w:tcW w:w="711" w:type="dxa"/>
          </w:tcPr>
          <w:p w:rsidR="008A3B00" w:rsidRPr="00792708" w:rsidRDefault="00792708" w:rsidP="00881CC1">
            <w:pPr>
              <w:jc w:val="both"/>
              <w:rPr>
                <w:rFonts w:ascii="Times New Roman" w:hAnsi="Times New Roman"/>
                <w:sz w:val="22"/>
                <w:szCs w:val="22"/>
              </w:rPr>
            </w:pPr>
            <w:r w:rsidRPr="00792708">
              <w:rPr>
                <w:rFonts w:ascii="Times New Roman" w:hAnsi="Times New Roman"/>
                <w:sz w:val="22"/>
                <w:szCs w:val="22"/>
              </w:rPr>
              <w:t>4</w:t>
            </w:r>
          </w:p>
        </w:tc>
        <w:tc>
          <w:tcPr>
            <w:tcW w:w="5238" w:type="dxa"/>
          </w:tcPr>
          <w:p w:rsidR="008A3B00" w:rsidRPr="00792708" w:rsidRDefault="008A3B00" w:rsidP="00881CC1">
            <w:pPr>
              <w:jc w:val="both"/>
              <w:rPr>
                <w:rFonts w:ascii="Times New Roman" w:eastAsia="Arial" w:hAnsi="Times New Roman"/>
                <w:b/>
                <w:bCs/>
                <w:iCs/>
                <w:color w:val="252525"/>
                <w:sz w:val="22"/>
                <w:szCs w:val="22"/>
              </w:rPr>
            </w:pPr>
            <w:r w:rsidRPr="00792708">
              <w:rPr>
                <w:rFonts w:ascii="Times New Roman" w:eastAsia="Calibri" w:hAnsi="Times New Roman"/>
                <w:b/>
                <w:szCs w:val="24"/>
              </w:rPr>
              <w:t xml:space="preserve">Irma </w:t>
            </w:r>
            <w:proofErr w:type="spellStart"/>
            <w:r w:rsidRPr="00792708">
              <w:rPr>
                <w:rFonts w:ascii="Times New Roman" w:eastAsia="Calibri" w:hAnsi="Times New Roman"/>
                <w:b/>
                <w:szCs w:val="24"/>
              </w:rPr>
              <w:t>Kaplūnaitė</w:t>
            </w:r>
            <w:proofErr w:type="spellEnd"/>
            <w:r w:rsidRPr="00792708">
              <w:rPr>
                <w:rFonts w:ascii="Times New Roman" w:hAnsi="Times New Roman"/>
                <w:sz w:val="22"/>
                <w:szCs w:val="22"/>
              </w:rPr>
              <w:t xml:space="preserve"> - Krikščioniškosios </w:t>
            </w:r>
            <w:proofErr w:type="spellStart"/>
            <w:r w:rsidRPr="00792708">
              <w:rPr>
                <w:rFonts w:ascii="Times New Roman" w:hAnsi="Times New Roman"/>
                <w:sz w:val="22"/>
                <w:szCs w:val="22"/>
              </w:rPr>
              <w:t>laidosenos</w:t>
            </w:r>
            <w:proofErr w:type="spellEnd"/>
            <w:r w:rsidRPr="00792708">
              <w:rPr>
                <w:rFonts w:ascii="Times New Roman" w:hAnsi="Times New Roman"/>
                <w:sz w:val="22"/>
                <w:szCs w:val="22"/>
              </w:rPr>
              <w:t xml:space="preserve"> bruožų identifikavimo galimybės archeologijoje // </w:t>
            </w:r>
            <w:proofErr w:type="spellStart"/>
            <w:r w:rsidRPr="00792708">
              <w:rPr>
                <w:rFonts w:ascii="Times New Roman" w:hAnsi="Times New Roman"/>
                <w:sz w:val="22"/>
                <w:szCs w:val="22"/>
              </w:rPr>
              <w:t>Archaelogia</w:t>
            </w:r>
            <w:proofErr w:type="spellEnd"/>
            <w:r w:rsidRPr="00792708">
              <w:rPr>
                <w:rFonts w:ascii="Times New Roman" w:hAnsi="Times New Roman"/>
                <w:sz w:val="22"/>
                <w:szCs w:val="22"/>
              </w:rPr>
              <w:t xml:space="preserve"> </w:t>
            </w:r>
            <w:proofErr w:type="spellStart"/>
            <w:r w:rsidRPr="00792708">
              <w:rPr>
                <w:rFonts w:ascii="Times New Roman" w:hAnsi="Times New Roman"/>
                <w:sz w:val="22"/>
                <w:szCs w:val="22"/>
              </w:rPr>
              <w:t>Urbana</w:t>
            </w:r>
            <w:proofErr w:type="spellEnd"/>
            <w:r w:rsidRPr="00792708">
              <w:rPr>
                <w:rFonts w:ascii="Times New Roman" w:hAnsi="Times New Roman"/>
                <w:sz w:val="22"/>
                <w:szCs w:val="22"/>
              </w:rPr>
              <w:t xml:space="preserve"> II. Klaipėda, 2022</w:t>
            </w:r>
          </w:p>
        </w:tc>
        <w:tc>
          <w:tcPr>
            <w:tcW w:w="1276" w:type="dxa"/>
          </w:tcPr>
          <w:p w:rsidR="008A3B00" w:rsidRPr="00C735A0" w:rsidRDefault="008A3B00" w:rsidP="00C735A0">
            <w:pPr>
              <w:jc w:val="center"/>
              <w:rPr>
                <w:rFonts w:ascii="Times New Roman" w:hAnsi="Times New Roman"/>
                <w:sz w:val="22"/>
                <w:szCs w:val="22"/>
              </w:rPr>
            </w:pPr>
            <w:r w:rsidRPr="00C735A0">
              <w:rPr>
                <w:rFonts w:ascii="Times New Roman" w:hAnsi="Times New Roman"/>
                <w:sz w:val="22"/>
                <w:szCs w:val="22"/>
              </w:rPr>
              <w:t>1,66</w:t>
            </w:r>
          </w:p>
        </w:tc>
        <w:tc>
          <w:tcPr>
            <w:tcW w:w="1275" w:type="dxa"/>
          </w:tcPr>
          <w:p w:rsidR="008A3B00" w:rsidRPr="00C735A0" w:rsidRDefault="008A3B00" w:rsidP="00C735A0">
            <w:pPr>
              <w:jc w:val="center"/>
              <w:rPr>
                <w:rFonts w:ascii="Times New Roman" w:hAnsi="Times New Roman"/>
                <w:sz w:val="22"/>
                <w:szCs w:val="22"/>
              </w:rPr>
            </w:pPr>
            <w:r w:rsidRPr="00C735A0">
              <w:rPr>
                <w:rFonts w:ascii="Times New Roman" w:hAnsi="Times New Roman"/>
                <w:sz w:val="22"/>
                <w:szCs w:val="22"/>
              </w:rPr>
              <w:t>1,66</w:t>
            </w:r>
          </w:p>
        </w:tc>
      </w:tr>
      <w:tr w:rsidR="00D062F3" w:rsidRPr="00792708" w:rsidTr="00183BE1">
        <w:tc>
          <w:tcPr>
            <w:tcW w:w="711" w:type="dxa"/>
          </w:tcPr>
          <w:p w:rsidR="00D062F3" w:rsidRPr="00792708" w:rsidRDefault="00792708" w:rsidP="00976CCA">
            <w:pPr>
              <w:jc w:val="both"/>
              <w:rPr>
                <w:sz w:val="22"/>
                <w:szCs w:val="22"/>
              </w:rPr>
            </w:pPr>
            <w:r w:rsidRPr="00792708">
              <w:rPr>
                <w:sz w:val="22"/>
                <w:szCs w:val="22"/>
              </w:rPr>
              <w:t>5</w:t>
            </w:r>
          </w:p>
        </w:tc>
        <w:tc>
          <w:tcPr>
            <w:tcW w:w="5238" w:type="dxa"/>
          </w:tcPr>
          <w:p w:rsidR="00D062F3" w:rsidRPr="00792708" w:rsidRDefault="00D062F3" w:rsidP="00976CCA">
            <w:pPr>
              <w:jc w:val="both"/>
              <w:rPr>
                <w:sz w:val="22"/>
                <w:szCs w:val="22"/>
              </w:rPr>
            </w:pPr>
            <w:proofErr w:type="spellStart"/>
            <w:r w:rsidRPr="00792708">
              <w:rPr>
                <w:sz w:val="22"/>
                <w:szCs w:val="22"/>
              </w:rPr>
              <w:t>Piombino-Mascali,</w:t>
            </w:r>
            <w:proofErr w:type="spellEnd"/>
            <w:r w:rsidRPr="00792708">
              <w:rPr>
                <w:sz w:val="22"/>
                <w:szCs w:val="22"/>
              </w:rPr>
              <w:t xml:space="preserve"> D., </w:t>
            </w:r>
            <w:proofErr w:type="spellStart"/>
            <w:r w:rsidRPr="00792708">
              <w:rPr>
                <w:sz w:val="22"/>
                <w:szCs w:val="22"/>
              </w:rPr>
              <w:t>Brindzaitė</w:t>
            </w:r>
            <w:proofErr w:type="spellEnd"/>
            <w:r w:rsidRPr="00792708">
              <w:rPr>
                <w:sz w:val="22"/>
                <w:szCs w:val="22"/>
              </w:rPr>
              <w:t xml:space="preserve">, R., Jankauskas, R., Girčius, R., Tamošiūnas, A., </w:t>
            </w:r>
            <w:proofErr w:type="spellStart"/>
            <w:r w:rsidRPr="00792708">
              <w:rPr>
                <w:b/>
                <w:bCs/>
                <w:szCs w:val="24"/>
              </w:rPr>
              <w:t>Motuzaitė</w:t>
            </w:r>
            <w:proofErr w:type="spellEnd"/>
            <w:r w:rsidRPr="00792708">
              <w:rPr>
                <w:b/>
                <w:bCs/>
                <w:szCs w:val="24"/>
              </w:rPr>
              <w:t xml:space="preserve"> Matuzevičiūtė, G</w:t>
            </w:r>
            <w:r w:rsidRPr="00792708">
              <w:rPr>
                <w:sz w:val="22"/>
                <w:szCs w:val="22"/>
              </w:rPr>
              <w:t xml:space="preserve">., </w:t>
            </w:r>
            <w:proofErr w:type="spellStart"/>
            <w:r w:rsidRPr="00792708">
              <w:rPr>
                <w:sz w:val="22"/>
                <w:szCs w:val="22"/>
              </w:rPr>
              <w:t>Kozakaitė</w:t>
            </w:r>
            <w:proofErr w:type="spellEnd"/>
            <w:r w:rsidRPr="00792708">
              <w:rPr>
                <w:sz w:val="22"/>
                <w:szCs w:val="22"/>
              </w:rPr>
              <w:t xml:space="preserve">, J. 2021. </w:t>
            </w:r>
            <w:r w:rsidRPr="00792708">
              <w:rPr>
                <w:sz w:val="22"/>
                <w:szCs w:val="22"/>
                <w:lang w:val="en-GB"/>
              </w:rPr>
              <w:t xml:space="preserve">A </w:t>
            </w:r>
            <w:proofErr w:type="spellStart"/>
            <w:r w:rsidRPr="00792708">
              <w:rPr>
                <w:sz w:val="22"/>
                <w:szCs w:val="22"/>
                <w:lang w:val="en-GB"/>
              </w:rPr>
              <w:t>bioarchaeological</w:t>
            </w:r>
            <w:proofErr w:type="spellEnd"/>
            <w:r w:rsidRPr="00792708">
              <w:rPr>
                <w:sz w:val="22"/>
                <w:szCs w:val="22"/>
                <w:lang w:val="en-GB"/>
              </w:rPr>
              <w:t xml:space="preserve"> approach for the examination of two Lithuanian clergymen: </w:t>
            </w:r>
            <w:proofErr w:type="spellStart"/>
            <w:r w:rsidRPr="00792708">
              <w:rPr>
                <w:sz w:val="22"/>
                <w:szCs w:val="22"/>
                <w:lang w:val="en-GB"/>
              </w:rPr>
              <w:t>Juozapas</w:t>
            </w:r>
            <w:proofErr w:type="spellEnd"/>
            <w:r w:rsidRPr="00792708">
              <w:rPr>
                <w:sz w:val="22"/>
                <w:szCs w:val="22"/>
                <w:lang w:val="en-GB"/>
              </w:rPr>
              <w:t xml:space="preserve"> </w:t>
            </w:r>
            <w:proofErr w:type="spellStart"/>
            <w:r w:rsidRPr="00792708">
              <w:rPr>
                <w:sz w:val="22"/>
                <w:szCs w:val="22"/>
                <w:lang w:val="en-GB"/>
              </w:rPr>
              <w:t>Arnulfas</w:t>
            </w:r>
            <w:proofErr w:type="spellEnd"/>
            <w:r w:rsidRPr="00792708">
              <w:rPr>
                <w:sz w:val="22"/>
                <w:szCs w:val="22"/>
                <w:lang w:val="en-GB"/>
              </w:rPr>
              <w:t xml:space="preserve"> </w:t>
            </w:r>
            <w:proofErr w:type="spellStart"/>
            <w:r w:rsidRPr="00792708">
              <w:rPr>
                <w:sz w:val="22"/>
                <w:szCs w:val="22"/>
                <w:lang w:val="en-GB"/>
              </w:rPr>
              <w:t>Giedraitis</w:t>
            </w:r>
            <w:proofErr w:type="spellEnd"/>
            <w:r w:rsidRPr="00792708">
              <w:rPr>
                <w:sz w:val="22"/>
                <w:szCs w:val="22"/>
                <w:lang w:val="en-GB"/>
              </w:rPr>
              <w:t xml:space="preserve"> and </w:t>
            </w:r>
            <w:proofErr w:type="spellStart"/>
            <w:r w:rsidRPr="00792708">
              <w:rPr>
                <w:sz w:val="22"/>
                <w:szCs w:val="22"/>
                <w:lang w:val="en-GB"/>
              </w:rPr>
              <w:t>Simonas</w:t>
            </w:r>
            <w:proofErr w:type="spellEnd"/>
            <w:r w:rsidRPr="00792708">
              <w:rPr>
                <w:sz w:val="22"/>
                <w:szCs w:val="22"/>
                <w:lang w:val="en-GB"/>
              </w:rPr>
              <w:t xml:space="preserve"> </w:t>
            </w:r>
            <w:proofErr w:type="spellStart"/>
            <w:r w:rsidRPr="00792708">
              <w:rPr>
                <w:sz w:val="22"/>
                <w:szCs w:val="22"/>
                <w:lang w:val="en-GB"/>
              </w:rPr>
              <w:t>Mykolas</w:t>
            </w:r>
            <w:proofErr w:type="spellEnd"/>
            <w:r w:rsidRPr="00792708">
              <w:rPr>
                <w:sz w:val="22"/>
                <w:szCs w:val="22"/>
                <w:lang w:val="en-GB"/>
              </w:rPr>
              <w:t xml:space="preserve"> </w:t>
            </w:r>
            <w:proofErr w:type="spellStart"/>
            <w:r w:rsidRPr="00792708">
              <w:rPr>
                <w:sz w:val="22"/>
                <w:szCs w:val="22"/>
                <w:lang w:val="en-GB"/>
              </w:rPr>
              <w:t>Giedraitis</w:t>
            </w:r>
            <w:proofErr w:type="spellEnd"/>
            <w:r w:rsidRPr="00792708">
              <w:rPr>
                <w:sz w:val="22"/>
                <w:szCs w:val="22"/>
                <w:lang w:val="en-GB"/>
              </w:rPr>
              <w:t xml:space="preserve"> (18th–19th centuries AD). </w:t>
            </w:r>
            <w:r w:rsidRPr="00792708">
              <w:rPr>
                <w:i/>
                <w:iCs/>
                <w:sz w:val="22"/>
                <w:szCs w:val="22"/>
                <w:lang w:val="en-GB"/>
              </w:rPr>
              <w:t xml:space="preserve">International Journal of </w:t>
            </w:r>
            <w:proofErr w:type="spellStart"/>
            <w:r w:rsidRPr="00792708">
              <w:rPr>
                <w:i/>
                <w:iCs/>
                <w:sz w:val="22"/>
                <w:szCs w:val="22"/>
                <w:lang w:val="en-GB"/>
              </w:rPr>
              <w:t>Osteoarchaeology</w:t>
            </w:r>
            <w:proofErr w:type="spellEnd"/>
            <w:r w:rsidRPr="00792708">
              <w:rPr>
                <w:sz w:val="22"/>
                <w:szCs w:val="22"/>
                <w:lang w:val="en-GB"/>
              </w:rPr>
              <w:t xml:space="preserve">. </w:t>
            </w:r>
            <w:hyperlink r:id="rId9" w:history="1">
              <w:r w:rsidRPr="00792708">
                <w:rPr>
                  <w:rStyle w:val="Hyperlink"/>
                  <w:sz w:val="22"/>
                  <w:szCs w:val="22"/>
                </w:rPr>
                <w:t>https://doi.org/10.1002/oa.3045</w:t>
              </w:r>
            </w:hyperlink>
          </w:p>
        </w:tc>
        <w:tc>
          <w:tcPr>
            <w:tcW w:w="1276" w:type="dxa"/>
          </w:tcPr>
          <w:p w:rsidR="00D062F3" w:rsidRPr="00C735A0" w:rsidRDefault="00D062F3" w:rsidP="00C735A0">
            <w:pPr>
              <w:jc w:val="center"/>
              <w:rPr>
                <w:sz w:val="22"/>
                <w:szCs w:val="22"/>
              </w:rPr>
            </w:pPr>
            <w:r w:rsidRPr="00C735A0">
              <w:rPr>
                <w:sz w:val="22"/>
                <w:szCs w:val="22"/>
              </w:rPr>
              <w:t>1.2</w:t>
            </w:r>
          </w:p>
        </w:tc>
        <w:tc>
          <w:tcPr>
            <w:tcW w:w="1275" w:type="dxa"/>
          </w:tcPr>
          <w:p w:rsidR="00D062F3" w:rsidRPr="00C735A0" w:rsidRDefault="00D062F3" w:rsidP="00C735A0">
            <w:pPr>
              <w:jc w:val="center"/>
              <w:rPr>
                <w:sz w:val="22"/>
                <w:szCs w:val="22"/>
                <w:lang w:val="en-GB"/>
              </w:rPr>
            </w:pPr>
            <w:r w:rsidRPr="00C735A0">
              <w:rPr>
                <w:sz w:val="22"/>
                <w:szCs w:val="22"/>
                <w:lang w:val="en-GB"/>
              </w:rPr>
              <w:t>1.8</w:t>
            </w:r>
          </w:p>
        </w:tc>
      </w:tr>
      <w:tr w:rsidR="00D062F3" w:rsidRPr="000C47E7" w:rsidTr="00183BE1">
        <w:tc>
          <w:tcPr>
            <w:tcW w:w="711" w:type="dxa"/>
          </w:tcPr>
          <w:p w:rsidR="00D062F3" w:rsidRPr="000C47E7" w:rsidRDefault="00792708" w:rsidP="00976CCA">
            <w:pPr>
              <w:jc w:val="both"/>
              <w:rPr>
                <w:sz w:val="22"/>
                <w:szCs w:val="22"/>
              </w:rPr>
            </w:pPr>
            <w:r>
              <w:rPr>
                <w:sz w:val="22"/>
                <w:szCs w:val="22"/>
              </w:rPr>
              <w:t>6</w:t>
            </w:r>
          </w:p>
        </w:tc>
        <w:tc>
          <w:tcPr>
            <w:tcW w:w="5238" w:type="dxa"/>
          </w:tcPr>
          <w:p w:rsidR="00D062F3" w:rsidRPr="00A7020B" w:rsidRDefault="00D062F3" w:rsidP="00792708">
            <w:pPr>
              <w:ind w:right="119"/>
              <w:rPr>
                <w:bCs/>
                <w:sz w:val="22"/>
                <w:szCs w:val="22"/>
              </w:rPr>
            </w:pPr>
            <w:r w:rsidRPr="00792708">
              <w:rPr>
                <w:bCs/>
                <w:sz w:val="22"/>
                <w:szCs w:val="22"/>
              </w:rPr>
              <w:t xml:space="preserve">Vida </w:t>
            </w:r>
            <w:proofErr w:type="spellStart"/>
            <w:r w:rsidRPr="00792708">
              <w:rPr>
                <w:bCs/>
                <w:sz w:val="22"/>
                <w:szCs w:val="22"/>
              </w:rPr>
              <w:t>Indrulėnaitė-Šimanauskienė,</w:t>
            </w:r>
            <w:proofErr w:type="spellEnd"/>
            <w:r w:rsidRPr="00792708">
              <w:rPr>
                <w:bCs/>
                <w:sz w:val="22"/>
                <w:szCs w:val="22"/>
              </w:rPr>
              <w:t xml:space="preserve"> Linas </w:t>
            </w:r>
            <w:proofErr w:type="spellStart"/>
            <w:r w:rsidRPr="00792708">
              <w:rPr>
                <w:bCs/>
                <w:sz w:val="22"/>
                <w:szCs w:val="22"/>
              </w:rPr>
              <w:t>Girlevičius</w:t>
            </w:r>
            <w:proofErr w:type="spellEnd"/>
            <w:r w:rsidRPr="00792708">
              <w:rPr>
                <w:bCs/>
                <w:sz w:val="22"/>
                <w:szCs w:val="22"/>
              </w:rPr>
              <w:t xml:space="preserve">, </w:t>
            </w:r>
            <w:r w:rsidRPr="00792708">
              <w:rPr>
                <w:b/>
                <w:bCs/>
                <w:szCs w:val="24"/>
              </w:rPr>
              <w:t xml:space="preserve">Giedrė </w:t>
            </w:r>
            <w:proofErr w:type="spellStart"/>
            <w:r w:rsidRPr="00792708">
              <w:rPr>
                <w:b/>
                <w:bCs/>
                <w:szCs w:val="24"/>
              </w:rPr>
              <w:t>Motuzaitė</w:t>
            </w:r>
            <w:proofErr w:type="spellEnd"/>
            <w:r w:rsidRPr="00792708">
              <w:rPr>
                <w:b/>
                <w:bCs/>
                <w:szCs w:val="24"/>
              </w:rPr>
              <w:t xml:space="preserve"> Matuzevičiūtė</w:t>
            </w:r>
            <w:r w:rsidRPr="00792708">
              <w:rPr>
                <w:bCs/>
                <w:sz w:val="22"/>
                <w:szCs w:val="22"/>
              </w:rPr>
              <w:t xml:space="preserve">. Rusų gatvės 5 Vilniuje gyventojų mityba ir </w:t>
            </w:r>
            <w:proofErr w:type="spellStart"/>
            <w:r w:rsidRPr="00792708">
              <w:rPr>
                <w:bCs/>
                <w:sz w:val="22"/>
                <w:szCs w:val="22"/>
              </w:rPr>
              <w:t>paleoaplinka</w:t>
            </w:r>
            <w:proofErr w:type="spellEnd"/>
            <w:r w:rsidRPr="00792708">
              <w:rPr>
                <w:bCs/>
                <w:sz w:val="22"/>
                <w:szCs w:val="22"/>
              </w:rPr>
              <w:t xml:space="preserve"> (XVI-XVIII amžiais) </w:t>
            </w:r>
            <w:proofErr w:type="spellStart"/>
            <w:r w:rsidRPr="00792708">
              <w:rPr>
                <w:bCs/>
                <w:sz w:val="22"/>
                <w:szCs w:val="22"/>
              </w:rPr>
              <w:t>archeobotaninių</w:t>
            </w:r>
            <w:proofErr w:type="spellEnd"/>
            <w:r w:rsidRPr="00792708">
              <w:rPr>
                <w:bCs/>
                <w:sz w:val="22"/>
                <w:szCs w:val="22"/>
              </w:rPr>
              <w:t xml:space="preserve"> tyrimų bei istorinių šaltinių </w:t>
            </w:r>
            <w:r w:rsidRPr="00792708">
              <w:rPr>
                <w:bCs/>
                <w:sz w:val="22"/>
                <w:szCs w:val="22"/>
              </w:rPr>
              <w:lastRenderedPageBreak/>
              <w:t xml:space="preserve">duomenimis. </w:t>
            </w:r>
            <w:proofErr w:type="spellStart"/>
            <w:r w:rsidRPr="00792708">
              <w:rPr>
                <w:bCs/>
                <w:sz w:val="22"/>
                <w:szCs w:val="22"/>
              </w:rPr>
              <w:t>Archaeologia</w:t>
            </w:r>
            <w:proofErr w:type="spellEnd"/>
            <w:r w:rsidRPr="00792708">
              <w:rPr>
                <w:bCs/>
                <w:sz w:val="22"/>
                <w:szCs w:val="22"/>
              </w:rPr>
              <w:t xml:space="preserve"> </w:t>
            </w:r>
            <w:proofErr w:type="spellStart"/>
            <w:r w:rsidRPr="00792708">
              <w:rPr>
                <w:bCs/>
                <w:sz w:val="22"/>
                <w:szCs w:val="22"/>
              </w:rPr>
              <w:t>Lituana</w:t>
            </w:r>
            <w:proofErr w:type="spellEnd"/>
          </w:p>
        </w:tc>
        <w:tc>
          <w:tcPr>
            <w:tcW w:w="1276" w:type="dxa"/>
          </w:tcPr>
          <w:p w:rsidR="00D062F3" w:rsidRPr="00C735A0" w:rsidRDefault="00D062F3" w:rsidP="00C735A0">
            <w:pPr>
              <w:jc w:val="center"/>
              <w:rPr>
                <w:bCs/>
                <w:sz w:val="22"/>
                <w:szCs w:val="22"/>
              </w:rPr>
            </w:pPr>
            <w:r w:rsidRPr="00C735A0">
              <w:rPr>
                <w:bCs/>
                <w:sz w:val="22"/>
                <w:szCs w:val="22"/>
              </w:rPr>
              <w:lastRenderedPageBreak/>
              <w:t>1</w:t>
            </w:r>
          </w:p>
        </w:tc>
        <w:tc>
          <w:tcPr>
            <w:tcW w:w="1275" w:type="dxa"/>
          </w:tcPr>
          <w:p w:rsidR="00D062F3" w:rsidRPr="00C735A0" w:rsidRDefault="00D062F3" w:rsidP="00C735A0">
            <w:pPr>
              <w:jc w:val="center"/>
              <w:rPr>
                <w:bCs/>
                <w:sz w:val="22"/>
                <w:szCs w:val="22"/>
              </w:rPr>
            </w:pPr>
            <w:r w:rsidRPr="00C735A0">
              <w:rPr>
                <w:bCs/>
                <w:sz w:val="22"/>
                <w:szCs w:val="22"/>
              </w:rPr>
              <w:t>0.5</w:t>
            </w:r>
          </w:p>
        </w:tc>
      </w:tr>
      <w:tr w:rsidR="00802E42" w:rsidRPr="000C47E7" w:rsidTr="00881CC1">
        <w:tc>
          <w:tcPr>
            <w:tcW w:w="711" w:type="dxa"/>
          </w:tcPr>
          <w:p w:rsidR="00802E42" w:rsidRPr="006664B5" w:rsidRDefault="00792708" w:rsidP="00881CC1">
            <w:pPr>
              <w:jc w:val="both"/>
              <w:rPr>
                <w:rFonts w:ascii="Times New Roman" w:hAnsi="Times New Roman"/>
                <w:sz w:val="22"/>
                <w:szCs w:val="22"/>
              </w:rPr>
            </w:pPr>
            <w:r>
              <w:rPr>
                <w:rFonts w:ascii="Times New Roman" w:hAnsi="Times New Roman"/>
                <w:sz w:val="22"/>
                <w:szCs w:val="22"/>
              </w:rPr>
              <w:lastRenderedPageBreak/>
              <w:t>7</w:t>
            </w:r>
          </w:p>
        </w:tc>
        <w:tc>
          <w:tcPr>
            <w:tcW w:w="5238" w:type="dxa"/>
          </w:tcPr>
          <w:p w:rsidR="00802E42" w:rsidRPr="00A85E24" w:rsidRDefault="00802E42" w:rsidP="00C96416">
            <w:pPr>
              <w:jc w:val="both"/>
              <w:rPr>
                <w:b/>
              </w:rPr>
            </w:pPr>
            <w:r w:rsidRPr="00792708">
              <w:rPr>
                <w:rFonts w:ascii="Times New Roman" w:hAnsi="Times New Roman"/>
                <w:b/>
                <w:szCs w:val="24"/>
              </w:rPr>
              <w:t xml:space="preserve">Saulius </w:t>
            </w:r>
            <w:proofErr w:type="spellStart"/>
            <w:r w:rsidRPr="00792708">
              <w:rPr>
                <w:rFonts w:ascii="Times New Roman" w:hAnsi="Times New Roman"/>
                <w:b/>
                <w:szCs w:val="24"/>
              </w:rPr>
              <w:t>Sarcevičius</w:t>
            </w:r>
            <w:proofErr w:type="spellEnd"/>
            <w:r w:rsidRPr="00A85E24">
              <w:rPr>
                <w:rFonts w:ascii="Times New Roman" w:hAnsi="Times New Roman"/>
                <w:b/>
                <w:sz w:val="22"/>
                <w:szCs w:val="22"/>
              </w:rPr>
              <w:t xml:space="preserve"> – </w:t>
            </w:r>
            <w:r w:rsidRPr="00C96416">
              <w:t>Vilniaus plytininkai XVIII a. – XIX amžių sankirtoje</w:t>
            </w:r>
          </w:p>
        </w:tc>
        <w:tc>
          <w:tcPr>
            <w:tcW w:w="1276" w:type="dxa"/>
            <w:vAlign w:val="center"/>
          </w:tcPr>
          <w:p w:rsidR="00802E42" w:rsidRPr="00792708" w:rsidRDefault="00802E42" w:rsidP="00881CC1">
            <w:pPr>
              <w:jc w:val="center"/>
              <w:rPr>
                <w:rFonts w:ascii="Times New Roman" w:hAnsi="Times New Roman"/>
                <w:sz w:val="22"/>
                <w:szCs w:val="22"/>
              </w:rPr>
            </w:pPr>
            <w:r w:rsidRPr="00792708">
              <w:rPr>
                <w:rFonts w:ascii="Times New Roman" w:hAnsi="Times New Roman"/>
                <w:sz w:val="22"/>
                <w:szCs w:val="22"/>
              </w:rPr>
              <w:t>2</w:t>
            </w:r>
          </w:p>
        </w:tc>
        <w:tc>
          <w:tcPr>
            <w:tcW w:w="1275" w:type="dxa"/>
            <w:vAlign w:val="center"/>
          </w:tcPr>
          <w:p w:rsidR="00802E42" w:rsidRPr="00792708" w:rsidRDefault="00802E42" w:rsidP="00881CC1">
            <w:pPr>
              <w:jc w:val="center"/>
              <w:rPr>
                <w:rFonts w:ascii="Times New Roman" w:hAnsi="Times New Roman"/>
                <w:sz w:val="22"/>
                <w:szCs w:val="22"/>
              </w:rPr>
            </w:pPr>
            <w:r w:rsidRPr="00792708">
              <w:rPr>
                <w:rFonts w:ascii="Times New Roman" w:hAnsi="Times New Roman"/>
                <w:sz w:val="22"/>
                <w:szCs w:val="22"/>
              </w:rPr>
              <w:t>2</w:t>
            </w:r>
          </w:p>
        </w:tc>
      </w:tr>
    </w:tbl>
    <w:p w:rsidR="00802E42" w:rsidRDefault="00802E42" w:rsidP="00802E42">
      <w:pPr>
        <w:jc w:val="both"/>
        <w:rPr>
          <w:rFonts w:ascii="Times New Roman" w:hAnsi="Times New Roman"/>
        </w:rPr>
      </w:pPr>
    </w:p>
    <w:p w:rsidR="00802E42" w:rsidRPr="00704234" w:rsidRDefault="00802E42" w:rsidP="00802E42">
      <w:pPr>
        <w:jc w:val="both"/>
        <w:rPr>
          <w:rFonts w:ascii="Times New Roman" w:hAnsi="Times New Roman"/>
        </w:rPr>
      </w:pPr>
      <w:r>
        <w:rPr>
          <w:rFonts w:ascii="Times New Roman" w:hAnsi="Times New Roman"/>
          <w:u w:val="single"/>
        </w:rPr>
        <w:t>7</w:t>
      </w:r>
      <w:r w:rsidRPr="00704234">
        <w:rPr>
          <w:rFonts w:ascii="Times New Roman" w:hAnsi="Times New Roman"/>
          <w:u w:val="single"/>
        </w:rPr>
        <w:t xml:space="preserve">. </w:t>
      </w:r>
      <w:r w:rsidRPr="00704234">
        <w:rPr>
          <w:rFonts w:ascii="Times New Roman" w:hAnsi="Times New Roman"/>
          <w:bCs/>
          <w:u w:val="single"/>
        </w:rPr>
        <w:t>Įteikti spaudai darbai</w:t>
      </w:r>
      <w:r w:rsidRPr="00704234">
        <w:rPr>
          <w:rFonts w:ascii="Times New Roman" w:hAnsi="Times New Roman"/>
          <w:u w:val="single"/>
        </w:rPr>
        <w:t xml:space="preserve"> ne pagal programą: </w:t>
      </w:r>
    </w:p>
    <w:p w:rsidR="00802E42" w:rsidRDefault="00802E42" w:rsidP="00802E42">
      <w:pPr>
        <w:ind w:firstLine="720"/>
        <w:jc w:val="both"/>
        <w:rPr>
          <w:rFonts w:ascii="Times New Roman" w:hAnsi="Times New Roman"/>
        </w:rPr>
      </w:pPr>
      <w:r>
        <w:rPr>
          <w:rFonts w:ascii="Times New Roman" w:hAnsi="Times New Roman"/>
        </w:rPr>
        <w:t>7</w:t>
      </w:r>
      <w:r w:rsidRPr="00704234">
        <w:rPr>
          <w:rFonts w:ascii="Times New Roman" w:hAnsi="Times New Roman"/>
        </w:rPr>
        <w:t>.1.Mokslo monografijos, studijos, teoriniai, sintetiniai darbai</w:t>
      </w:r>
    </w:p>
    <w:tbl>
      <w:tblPr>
        <w:tblStyle w:val="TableGrid"/>
        <w:tblW w:w="8784" w:type="dxa"/>
        <w:tblLayout w:type="fixed"/>
        <w:tblLook w:val="04A0" w:firstRow="1" w:lastRow="0" w:firstColumn="1" w:lastColumn="0" w:noHBand="0" w:noVBand="1"/>
      </w:tblPr>
      <w:tblGrid>
        <w:gridCol w:w="711"/>
        <w:gridCol w:w="4671"/>
        <w:gridCol w:w="1134"/>
        <w:gridCol w:w="1417"/>
        <w:gridCol w:w="851"/>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4671"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Autorius, pavadinimas</w:t>
            </w:r>
            <w:r>
              <w:rPr>
                <w:rFonts w:ascii="Times New Roman" w:hAnsi="Times New Roman"/>
                <w:sz w:val="22"/>
                <w:szCs w:val="22"/>
              </w:rPr>
              <w:t>, (projekto nr., jei pagal LII projektą)</w:t>
            </w:r>
            <w:r w:rsidRPr="00DB7735">
              <w:rPr>
                <w:rFonts w:ascii="Times New Roman" w:hAnsi="Times New Roman"/>
                <w:sz w:val="22"/>
                <w:szCs w:val="22"/>
              </w:rPr>
              <w:t xml:space="preserve"> </w:t>
            </w:r>
          </w:p>
        </w:tc>
        <w:tc>
          <w:tcPr>
            <w:tcW w:w="1134" w:type="dxa"/>
          </w:tcPr>
          <w:p w:rsidR="00802E42" w:rsidRPr="000C47E7" w:rsidRDefault="00802E42" w:rsidP="00881CC1">
            <w:pPr>
              <w:jc w:val="both"/>
              <w:rPr>
                <w:rFonts w:ascii="Times New Roman" w:hAnsi="Times New Roman"/>
                <w:sz w:val="20"/>
              </w:rPr>
            </w:pPr>
            <w:r>
              <w:rPr>
                <w:rFonts w:ascii="Times New Roman" w:hAnsi="Times New Roman"/>
                <w:sz w:val="20"/>
              </w:rPr>
              <w:t>Darbo a</w:t>
            </w:r>
            <w:r w:rsidRPr="000C47E7">
              <w:rPr>
                <w:rFonts w:ascii="Times New Roman" w:hAnsi="Times New Roman"/>
                <w:sz w:val="20"/>
              </w:rPr>
              <w:t xml:space="preserve">pimtis </w:t>
            </w:r>
            <w:proofErr w:type="spellStart"/>
            <w:r w:rsidRPr="000C47E7">
              <w:rPr>
                <w:rFonts w:ascii="Times New Roman" w:hAnsi="Times New Roman"/>
                <w:sz w:val="20"/>
              </w:rPr>
              <w:t>a.l</w:t>
            </w:r>
            <w:proofErr w:type="spellEnd"/>
            <w:r w:rsidRPr="000C47E7">
              <w:rPr>
                <w:rFonts w:ascii="Times New Roman" w:hAnsi="Times New Roman"/>
                <w:sz w:val="20"/>
              </w:rPr>
              <w:t>.</w:t>
            </w:r>
            <w:r>
              <w:rPr>
                <w:rFonts w:ascii="Times New Roman" w:hAnsi="Times New Roman"/>
                <w:sz w:val="20"/>
              </w:rPr>
              <w:t xml:space="preserve"> </w:t>
            </w:r>
          </w:p>
        </w:tc>
        <w:tc>
          <w:tcPr>
            <w:tcW w:w="1417" w:type="dxa"/>
          </w:tcPr>
          <w:p w:rsidR="00802E42" w:rsidRPr="000C47E7" w:rsidRDefault="00802E42" w:rsidP="00881CC1">
            <w:pPr>
              <w:jc w:val="both"/>
              <w:rPr>
                <w:rFonts w:ascii="Times New Roman" w:hAnsi="Times New Roman"/>
                <w:sz w:val="20"/>
              </w:rPr>
            </w:pPr>
            <w:r>
              <w:rPr>
                <w:rFonts w:ascii="Times New Roman" w:hAnsi="Times New Roman"/>
                <w:sz w:val="20"/>
              </w:rPr>
              <w:t>Iš jų įteikta 2020 m.</w:t>
            </w:r>
          </w:p>
        </w:tc>
        <w:tc>
          <w:tcPr>
            <w:tcW w:w="851"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0E2D0D" w:rsidRPr="00792708" w:rsidTr="00881CC1">
        <w:tc>
          <w:tcPr>
            <w:tcW w:w="711" w:type="dxa"/>
          </w:tcPr>
          <w:p w:rsidR="000E2D0D" w:rsidRPr="00792708" w:rsidRDefault="00792708" w:rsidP="00881CC1">
            <w:pPr>
              <w:jc w:val="both"/>
              <w:rPr>
                <w:rFonts w:ascii="Times New Roman" w:hAnsi="Times New Roman"/>
                <w:sz w:val="22"/>
                <w:szCs w:val="22"/>
              </w:rPr>
            </w:pPr>
            <w:r w:rsidRPr="00792708">
              <w:rPr>
                <w:rFonts w:ascii="Times New Roman" w:hAnsi="Times New Roman"/>
                <w:sz w:val="22"/>
                <w:szCs w:val="22"/>
              </w:rPr>
              <w:t>1</w:t>
            </w:r>
          </w:p>
        </w:tc>
        <w:tc>
          <w:tcPr>
            <w:tcW w:w="4671" w:type="dxa"/>
          </w:tcPr>
          <w:p w:rsidR="000E2D0D" w:rsidRPr="00792708" w:rsidRDefault="000E2D0D" w:rsidP="00976CCA">
            <w:pPr>
              <w:jc w:val="both"/>
              <w:rPr>
                <w:rFonts w:ascii="Times New Roman" w:hAnsi="Times New Roman"/>
                <w:b/>
                <w:bCs/>
                <w:sz w:val="22"/>
                <w:szCs w:val="22"/>
              </w:rPr>
            </w:pPr>
            <w:r w:rsidRPr="00792708">
              <w:rPr>
                <w:b/>
                <w:bCs/>
                <w:iCs/>
                <w:szCs w:val="24"/>
              </w:rPr>
              <w:t>Mindaugas Klovas</w:t>
            </w:r>
            <w:r w:rsidRPr="00792708">
              <w:rPr>
                <w:b/>
                <w:bCs/>
                <w:iCs/>
                <w:sz w:val="22"/>
                <w:szCs w:val="22"/>
              </w:rPr>
              <w:t xml:space="preserve"> - </w:t>
            </w:r>
            <w:proofErr w:type="spellStart"/>
            <w:r w:rsidRPr="00792708">
              <w:rPr>
                <w:bCs/>
                <w:iCs/>
                <w:sz w:val="22"/>
                <w:szCs w:val="22"/>
              </w:rPr>
              <w:t>Ad</w:t>
            </w:r>
            <w:proofErr w:type="spellEnd"/>
            <w:r w:rsidRPr="00792708">
              <w:rPr>
                <w:bCs/>
                <w:iCs/>
                <w:sz w:val="22"/>
                <w:szCs w:val="22"/>
              </w:rPr>
              <w:t xml:space="preserve"> </w:t>
            </w:r>
            <w:proofErr w:type="spellStart"/>
            <w:r w:rsidRPr="00792708">
              <w:rPr>
                <w:bCs/>
                <w:iCs/>
                <w:sz w:val="22"/>
                <w:szCs w:val="22"/>
              </w:rPr>
              <w:t>perpetuam</w:t>
            </w:r>
            <w:proofErr w:type="spellEnd"/>
            <w:r w:rsidRPr="00792708">
              <w:rPr>
                <w:bCs/>
                <w:iCs/>
                <w:sz w:val="22"/>
                <w:szCs w:val="22"/>
              </w:rPr>
              <w:t xml:space="preserve"> </w:t>
            </w:r>
            <w:proofErr w:type="spellStart"/>
            <w:r w:rsidRPr="00792708">
              <w:rPr>
                <w:bCs/>
                <w:iCs/>
                <w:sz w:val="22"/>
                <w:szCs w:val="22"/>
              </w:rPr>
              <w:t>rei</w:t>
            </w:r>
            <w:proofErr w:type="spellEnd"/>
            <w:r w:rsidRPr="00792708">
              <w:rPr>
                <w:bCs/>
                <w:iCs/>
                <w:sz w:val="22"/>
                <w:szCs w:val="22"/>
              </w:rPr>
              <w:t xml:space="preserve"> </w:t>
            </w:r>
            <w:proofErr w:type="spellStart"/>
            <w:r w:rsidRPr="00792708">
              <w:rPr>
                <w:bCs/>
                <w:iCs/>
                <w:sz w:val="22"/>
                <w:szCs w:val="22"/>
              </w:rPr>
              <w:t>memoriam</w:t>
            </w:r>
            <w:proofErr w:type="spellEnd"/>
            <w:r w:rsidRPr="00792708">
              <w:rPr>
                <w:bCs/>
                <w:iCs/>
                <w:sz w:val="22"/>
                <w:szCs w:val="22"/>
              </w:rPr>
              <w:t>. Privatūs dokumentai LDK XIV a. pabaigoje–XVI a. pradžioje</w:t>
            </w:r>
            <w:r w:rsidRPr="00792708">
              <w:rPr>
                <w:bCs/>
                <w:sz w:val="22"/>
                <w:szCs w:val="22"/>
              </w:rPr>
              <w:t>, Vilnius: Lietuvos istorijos institutas, 2021, 567 p.</w:t>
            </w:r>
          </w:p>
        </w:tc>
        <w:tc>
          <w:tcPr>
            <w:tcW w:w="1134" w:type="dxa"/>
          </w:tcPr>
          <w:p w:rsidR="000E2D0D" w:rsidRPr="00792708" w:rsidRDefault="000E2D0D" w:rsidP="00C735A0">
            <w:pPr>
              <w:jc w:val="center"/>
              <w:rPr>
                <w:rFonts w:ascii="Times New Roman" w:hAnsi="Times New Roman"/>
                <w:sz w:val="22"/>
                <w:szCs w:val="22"/>
              </w:rPr>
            </w:pPr>
            <w:r w:rsidRPr="00792708">
              <w:rPr>
                <w:rFonts w:ascii="Times New Roman" w:hAnsi="Times New Roman"/>
                <w:sz w:val="22"/>
                <w:szCs w:val="22"/>
              </w:rPr>
              <w:t>34,7</w:t>
            </w:r>
          </w:p>
        </w:tc>
        <w:tc>
          <w:tcPr>
            <w:tcW w:w="1417" w:type="dxa"/>
          </w:tcPr>
          <w:p w:rsidR="000E2D0D" w:rsidRPr="00792708" w:rsidRDefault="000E2D0D" w:rsidP="00C735A0">
            <w:pPr>
              <w:jc w:val="center"/>
              <w:rPr>
                <w:rFonts w:ascii="Times New Roman" w:hAnsi="Times New Roman"/>
                <w:sz w:val="22"/>
                <w:szCs w:val="22"/>
              </w:rPr>
            </w:pPr>
            <w:r w:rsidRPr="00792708">
              <w:rPr>
                <w:rFonts w:ascii="Times New Roman" w:hAnsi="Times New Roman"/>
                <w:sz w:val="22"/>
                <w:szCs w:val="22"/>
              </w:rPr>
              <w:t>32,7</w:t>
            </w:r>
          </w:p>
        </w:tc>
        <w:tc>
          <w:tcPr>
            <w:tcW w:w="851" w:type="dxa"/>
          </w:tcPr>
          <w:p w:rsidR="000E2D0D" w:rsidRPr="00792708" w:rsidRDefault="000E2D0D" w:rsidP="00C735A0">
            <w:pPr>
              <w:jc w:val="center"/>
              <w:rPr>
                <w:rFonts w:ascii="Times New Roman" w:hAnsi="Times New Roman"/>
                <w:sz w:val="22"/>
                <w:szCs w:val="22"/>
              </w:rPr>
            </w:pPr>
            <w:r w:rsidRPr="00792708">
              <w:rPr>
                <w:rFonts w:ascii="Times New Roman" w:hAnsi="Times New Roman"/>
                <w:sz w:val="22"/>
                <w:szCs w:val="22"/>
              </w:rPr>
              <w:t>32,7</w:t>
            </w:r>
          </w:p>
        </w:tc>
      </w:tr>
    </w:tbl>
    <w:p w:rsidR="00802E42" w:rsidRPr="00704234" w:rsidRDefault="00802E42" w:rsidP="00802E42">
      <w:pPr>
        <w:ind w:firstLine="720"/>
        <w:jc w:val="both"/>
        <w:rPr>
          <w:rFonts w:ascii="Times New Roman" w:hAnsi="Times New Roman"/>
        </w:rPr>
      </w:pPr>
    </w:p>
    <w:p w:rsidR="00802E42" w:rsidRDefault="00802E42" w:rsidP="00802E42">
      <w:pPr>
        <w:jc w:val="both"/>
        <w:rPr>
          <w:rFonts w:ascii="Times New Roman" w:hAnsi="Times New Roman"/>
        </w:rPr>
      </w:pPr>
      <w:r w:rsidRPr="00704234">
        <w:rPr>
          <w:rFonts w:ascii="Times New Roman" w:hAnsi="Times New Roman"/>
        </w:rPr>
        <w:tab/>
      </w:r>
      <w:r>
        <w:rPr>
          <w:rFonts w:ascii="Times New Roman" w:hAnsi="Times New Roman"/>
        </w:rPr>
        <w:t>7</w:t>
      </w:r>
      <w:r w:rsidRPr="00704234">
        <w:rPr>
          <w:rFonts w:ascii="Times New Roman" w:hAnsi="Times New Roman"/>
        </w:rPr>
        <w:t>.2.Mokslo straipsniai, publikuoti recenzuojamuose periodiniuose, tęstiniuose ir vienkartiniuose leidiniuose</w:t>
      </w:r>
    </w:p>
    <w:tbl>
      <w:tblPr>
        <w:tblStyle w:val="TableGrid"/>
        <w:tblW w:w="8500" w:type="dxa"/>
        <w:tblLayout w:type="fixed"/>
        <w:tblLook w:val="04A0" w:firstRow="1" w:lastRow="0" w:firstColumn="1" w:lastColumn="0" w:noHBand="0" w:noVBand="1"/>
      </w:tblPr>
      <w:tblGrid>
        <w:gridCol w:w="711"/>
        <w:gridCol w:w="5238"/>
        <w:gridCol w:w="1276"/>
        <w:gridCol w:w="1275"/>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5238"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Autorius, pavadinimas, leidinys</w:t>
            </w:r>
            <w:r>
              <w:rPr>
                <w:rFonts w:ascii="Times New Roman" w:hAnsi="Times New Roman"/>
                <w:sz w:val="22"/>
                <w:szCs w:val="22"/>
              </w:rPr>
              <w:t>, (projekto nr., jei pagal LII projektą)</w:t>
            </w:r>
          </w:p>
        </w:tc>
        <w:tc>
          <w:tcPr>
            <w:tcW w:w="1276" w:type="dxa"/>
          </w:tcPr>
          <w:p w:rsidR="00802E42" w:rsidRPr="000C47E7" w:rsidRDefault="00802E42" w:rsidP="00881CC1">
            <w:pPr>
              <w:jc w:val="both"/>
              <w:rPr>
                <w:rFonts w:ascii="Times New Roman" w:hAnsi="Times New Roman"/>
                <w:sz w:val="20"/>
              </w:rPr>
            </w:pPr>
            <w:r w:rsidRPr="000C47E7">
              <w:rPr>
                <w:rFonts w:ascii="Times New Roman" w:hAnsi="Times New Roman"/>
                <w:sz w:val="20"/>
              </w:rPr>
              <w:t xml:space="preserve">Apimtis </w:t>
            </w:r>
            <w:proofErr w:type="spellStart"/>
            <w:r w:rsidRPr="000C47E7">
              <w:rPr>
                <w:rFonts w:ascii="Times New Roman" w:hAnsi="Times New Roman"/>
                <w:sz w:val="20"/>
              </w:rPr>
              <w:t>a.l</w:t>
            </w:r>
            <w:proofErr w:type="spellEnd"/>
            <w:r w:rsidRPr="000C47E7">
              <w:rPr>
                <w:rFonts w:ascii="Times New Roman" w:hAnsi="Times New Roman"/>
                <w:sz w:val="20"/>
              </w:rPr>
              <w:t>.</w:t>
            </w:r>
          </w:p>
        </w:tc>
        <w:tc>
          <w:tcPr>
            <w:tcW w:w="1275"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9B20B8" w:rsidRPr="00792708" w:rsidTr="00881CC1">
        <w:tc>
          <w:tcPr>
            <w:tcW w:w="711" w:type="dxa"/>
          </w:tcPr>
          <w:p w:rsidR="009B20B8" w:rsidRPr="00792708" w:rsidRDefault="00792708" w:rsidP="00881CC1">
            <w:pPr>
              <w:jc w:val="both"/>
              <w:rPr>
                <w:rFonts w:ascii="Times New Roman" w:hAnsi="Times New Roman"/>
                <w:sz w:val="22"/>
                <w:szCs w:val="22"/>
              </w:rPr>
            </w:pPr>
            <w:r w:rsidRPr="00792708">
              <w:rPr>
                <w:rFonts w:ascii="Times New Roman" w:hAnsi="Times New Roman"/>
                <w:sz w:val="22"/>
                <w:szCs w:val="22"/>
              </w:rPr>
              <w:t>1</w:t>
            </w:r>
          </w:p>
        </w:tc>
        <w:tc>
          <w:tcPr>
            <w:tcW w:w="5238" w:type="dxa"/>
          </w:tcPr>
          <w:p w:rsidR="009B20B8" w:rsidRPr="00792708" w:rsidRDefault="009B20B8" w:rsidP="00976CCA">
            <w:pPr>
              <w:overflowPunct w:val="0"/>
              <w:autoSpaceDE w:val="0"/>
              <w:autoSpaceDN w:val="0"/>
              <w:adjustRightInd w:val="0"/>
              <w:jc w:val="both"/>
              <w:textAlignment w:val="baseline"/>
              <w:rPr>
                <w:sz w:val="22"/>
                <w:szCs w:val="22"/>
              </w:rPr>
            </w:pPr>
            <w:proofErr w:type="spellStart"/>
            <w:r w:rsidRPr="00792708">
              <w:rPr>
                <w:sz w:val="22"/>
                <w:szCs w:val="22"/>
              </w:rPr>
              <w:t>Melissa</w:t>
            </w:r>
            <w:proofErr w:type="spellEnd"/>
            <w:r w:rsidRPr="00792708">
              <w:rPr>
                <w:sz w:val="22"/>
                <w:szCs w:val="22"/>
              </w:rPr>
              <w:t xml:space="preserve"> </w:t>
            </w:r>
            <w:proofErr w:type="spellStart"/>
            <w:r w:rsidRPr="00792708">
              <w:rPr>
                <w:sz w:val="22"/>
                <w:szCs w:val="22"/>
              </w:rPr>
              <w:t>Ritchey</w:t>
            </w:r>
            <w:proofErr w:type="spellEnd"/>
            <w:r w:rsidRPr="00792708">
              <w:rPr>
                <w:sz w:val="22"/>
                <w:szCs w:val="22"/>
              </w:rPr>
              <w:t xml:space="preserve">, </w:t>
            </w:r>
            <w:proofErr w:type="spellStart"/>
            <w:r w:rsidRPr="00792708">
              <w:rPr>
                <w:sz w:val="22"/>
                <w:szCs w:val="22"/>
              </w:rPr>
              <w:t>Yufeng</w:t>
            </w:r>
            <w:proofErr w:type="spellEnd"/>
            <w:r w:rsidRPr="00792708">
              <w:rPr>
                <w:sz w:val="22"/>
                <w:szCs w:val="22"/>
              </w:rPr>
              <w:t xml:space="preserve"> </w:t>
            </w:r>
            <w:proofErr w:type="spellStart"/>
            <w:r w:rsidRPr="00792708">
              <w:rPr>
                <w:sz w:val="22"/>
                <w:szCs w:val="22"/>
              </w:rPr>
              <w:t>Sun</w:t>
            </w:r>
            <w:proofErr w:type="spellEnd"/>
            <w:r w:rsidRPr="00792708">
              <w:rPr>
                <w:sz w:val="22"/>
                <w:szCs w:val="22"/>
              </w:rPr>
              <w:t xml:space="preserve">, </w:t>
            </w:r>
            <w:r w:rsidRPr="005A2D2F">
              <w:rPr>
                <w:b/>
                <w:bCs/>
                <w:szCs w:val="24"/>
              </w:rPr>
              <w:t xml:space="preserve">Giedre </w:t>
            </w:r>
            <w:proofErr w:type="spellStart"/>
            <w:r w:rsidRPr="005A2D2F">
              <w:rPr>
                <w:b/>
                <w:bCs/>
                <w:szCs w:val="24"/>
              </w:rPr>
              <w:t>Motuzaite</w:t>
            </w:r>
            <w:proofErr w:type="spellEnd"/>
            <w:r w:rsidRPr="005A2D2F">
              <w:rPr>
                <w:b/>
                <w:bCs/>
                <w:szCs w:val="24"/>
              </w:rPr>
              <w:t xml:space="preserve"> </w:t>
            </w:r>
            <w:proofErr w:type="spellStart"/>
            <w:r w:rsidRPr="005A2D2F">
              <w:rPr>
                <w:b/>
                <w:bCs/>
                <w:szCs w:val="24"/>
              </w:rPr>
              <w:t>Matuzeviciute</w:t>
            </w:r>
            <w:proofErr w:type="spellEnd"/>
            <w:r w:rsidRPr="005A2D2F">
              <w:rPr>
                <w:szCs w:val="24"/>
              </w:rPr>
              <w:t>,</w:t>
            </w:r>
            <w:r w:rsidRPr="00792708">
              <w:rPr>
                <w:sz w:val="22"/>
                <w:szCs w:val="22"/>
              </w:rPr>
              <w:t xml:space="preserve"> </w:t>
            </w:r>
            <w:proofErr w:type="spellStart"/>
            <w:r w:rsidRPr="00792708">
              <w:rPr>
                <w:sz w:val="22"/>
                <w:szCs w:val="22"/>
              </w:rPr>
              <w:t>Shinya</w:t>
            </w:r>
            <w:proofErr w:type="spellEnd"/>
            <w:r w:rsidRPr="00792708">
              <w:rPr>
                <w:sz w:val="22"/>
                <w:szCs w:val="22"/>
              </w:rPr>
              <w:t xml:space="preserve"> </w:t>
            </w:r>
            <w:proofErr w:type="spellStart"/>
            <w:r w:rsidRPr="00792708">
              <w:rPr>
                <w:sz w:val="22"/>
                <w:szCs w:val="22"/>
              </w:rPr>
              <w:t>Shoda</w:t>
            </w:r>
            <w:proofErr w:type="spellEnd"/>
            <w:r w:rsidRPr="00792708">
              <w:rPr>
                <w:sz w:val="22"/>
                <w:szCs w:val="22"/>
              </w:rPr>
              <w:t xml:space="preserve">, </w:t>
            </w:r>
            <w:proofErr w:type="spellStart"/>
            <w:r w:rsidRPr="00792708">
              <w:rPr>
                <w:sz w:val="22"/>
                <w:szCs w:val="22"/>
              </w:rPr>
              <w:t>Anil</w:t>
            </w:r>
            <w:proofErr w:type="spellEnd"/>
            <w:r w:rsidRPr="00792708">
              <w:rPr>
                <w:sz w:val="22"/>
                <w:szCs w:val="22"/>
              </w:rPr>
              <w:t xml:space="preserve"> </w:t>
            </w:r>
            <w:proofErr w:type="spellStart"/>
            <w:r w:rsidRPr="00792708">
              <w:rPr>
                <w:sz w:val="22"/>
                <w:szCs w:val="22"/>
              </w:rPr>
              <w:t>Pokharia</w:t>
            </w:r>
            <w:proofErr w:type="spellEnd"/>
            <w:r w:rsidRPr="00792708">
              <w:rPr>
                <w:sz w:val="22"/>
                <w:szCs w:val="22"/>
              </w:rPr>
              <w:t xml:space="preserve">, </w:t>
            </w:r>
            <w:proofErr w:type="spellStart"/>
            <w:r w:rsidRPr="00792708">
              <w:rPr>
                <w:sz w:val="22"/>
                <w:szCs w:val="22"/>
              </w:rPr>
              <w:t>Michael</w:t>
            </w:r>
            <w:proofErr w:type="spellEnd"/>
            <w:r w:rsidRPr="00792708">
              <w:rPr>
                <w:sz w:val="22"/>
                <w:szCs w:val="22"/>
              </w:rPr>
              <w:t xml:space="preserve"> </w:t>
            </w:r>
            <w:proofErr w:type="spellStart"/>
            <w:r w:rsidRPr="00792708">
              <w:rPr>
                <w:sz w:val="22"/>
                <w:szCs w:val="22"/>
              </w:rPr>
              <w:t>Spate</w:t>
            </w:r>
            <w:proofErr w:type="spellEnd"/>
            <w:r w:rsidRPr="00792708">
              <w:rPr>
                <w:sz w:val="22"/>
                <w:szCs w:val="22"/>
              </w:rPr>
              <w:t xml:space="preserve">, </w:t>
            </w:r>
            <w:proofErr w:type="spellStart"/>
            <w:r w:rsidRPr="00792708">
              <w:rPr>
                <w:sz w:val="22"/>
                <w:szCs w:val="22"/>
              </w:rPr>
              <w:t>Li</w:t>
            </w:r>
            <w:proofErr w:type="spellEnd"/>
            <w:r w:rsidRPr="00792708">
              <w:rPr>
                <w:sz w:val="22"/>
                <w:szCs w:val="22"/>
              </w:rPr>
              <w:t xml:space="preserve"> </w:t>
            </w:r>
            <w:proofErr w:type="spellStart"/>
            <w:r w:rsidRPr="00792708">
              <w:rPr>
                <w:sz w:val="22"/>
                <w:szCs w:val="22"/>
              </w:rPr>
              <w:t>Tang</w:t>
            </w:r>
            <w:proofErr w:type="spellEnd"/>
            <w:r w:rsidRPr="00792708">
              <w:rPr>
                <w:sz w:val="22"/>
                <w:szCs w:val="22"/>
              </w:rPr>
              <w:t xml:space="preserve">, </w:t>
            </w:r>
            <w:proofErr w:type="spellStart"/>
            <w:r w:rsidRPr="00792708">
              <w:rPr>
                <w:sz w:val="22"/>
                <w:szCs w:val="22"/>
              </w:rPr>
              <w:t>Jixiang</w:t>
            </w:r>
            <w:proofErr w:type="spellEnd"/>
            <w:r w:rsidRPr="00792708">
              <w:rPr>
                <w:sz w:val="22"/>
                <w:szCs w:val="22"/>
              </w:rPr>
              <w:t xml:space="preserve"> </w:t>
            </w:r>
            <w:proofErr w:type="spellStart"/>
            <w:r w:rsidRPr="00792708">
              <w:rPr>
                <w:sz w:val="22"/>
                <w:szCs w:val="22"/>
              </w:rPr>
              <w:t>Song</w:t>
            </w:r>
            <w:proofErr w:type="spellEnd"/>
            <w:r w:rsidRPr="00792708">
              <w:rPr>
                <w:sz w:val="22"/>
                <w:szCs w:val="22"/>
              </w:rPr>
              <w:t xml:space="preserve">, </w:t>
            </w:r>
            <w:proofErr w:type="spellStart"/>
            <w:r w:rsidRPr="00792708">
              <w:rPr>
                <w:sz w:val="22"/>
                <w:szCs w:val="22"/>
              </w:rPr>
              <w:t>Haiming</w:t>
            </w:r>
            <w:proofErr w:type="spellEnd"/>
            <w:r w:rsidRPr="00792708">
              <w:rPr>
                <w:sz w:val="22"/>
                <w:szCs w:val="22"/>
              </w:rPr>
              <w:t xml:space="preserve"> </w:t>
            </w:r>
            <w:proofErr w:type="spellStart"/>
            <w:r w:rsidRPr="00792708">
              <w:rPr>
                <w:sz w:val="22"/>
                <w:szCs w:val="22"/>
              </w:rPr>
              <w:t>Li</w:t>
            </w:r>
            <w:proofErr w:type="spellEnd"/>
            <w:r w:rsidRPr="00792708">
              <w:rPr>
                <w:sz w:val="22"/>
                <w:szCs w:val="22"/>
              </w:rPr>
              <w:t xml:space="preserve">, </w:t>
            </w:r>
            <w:proofErr w:type="spellStart"/>
            <w:r w:rsidRPr="00792708">
              <w:rPr>
                <w:sz w:val="22"/>
                <w:szCs w:val="22"/>
              </w:rPr>
              <w:t>Guanghui</w:t>
            </w:r>
            <w:proofErr w:type="spellEnd"/>
            <w:r w:rsidRPr="00792708">
              <w:rPr>
                <w:sz w:val="22"/>
                <w:szCs w:val="22"/>
              </w:rPr>
              <w:t xml:space="preserve"> </w:t>
            </w:r>
            <w:proofErr w:type="spellStart"/>
            <w:r w:rsidRPr="00792708">
              <w:rPr>
                <w:sz w:val="22"/>
                <w:szCs w:val="22"/>
              </w:rPr>
              <w:t>Dong</w:t>
            </w:r>
            <w:proofErr w:type="spellEnd"/>
            <w:r w:rsidRPr="00792708">
              <w:rPr>
                <w:sz w:val="22"/>
                <w:szCs w:val="22"/>
              </w:rPr>
              <w:t xml:space="preserve">, </w:t>
            </w:r>
            <w:proofErr w:type="spellStart"/>
            <w:r w:rsidRPr="00792708">
              <w:rPr>
                <w:sz w:val="22"/>
                <w:szCs w:val="22"/>
              </w:rPr>
              <w:t>Petra</w:t>
            </w:r>
            <w:proofErr w:type="spellEnd"/>
            <w:r w:rsidRPr="00792708">
              <w:rPr>
                <w:sz w:val="22"/>
                <w:szCs w:val="22"/>
              </w:rPr>
              <w:t xml:space="preserve"> </w:t>
            </w:r>
            <w:proofErr w:type="spellStart"/>
            <w:r w:rsidRPr="00792708">
              <w:rPr>
                <w:sz w:val="22"/>
                <w:szCs w:val="22"/>
              </w:rPr>
              <w:t>Vaiglova</w:t>
            </w:r>
            <w:proofErr w:type="spellEnd"/>
            <w:r w:rsidRPr="00792708">
              <w:rPr>
                <w:sz w:val="22"/>
                <w:szCs w:val="22"/>
              </w:rPr>
              <w:t xml:space="preserve">, </w:t>
            </w:r>
            <w:proofErr w:type="spellStart"/>
            <w:r w:rsidRPr="00792708">
              <w:rPr>
                <w:sz w:val="22"/>
                <w:szCs w:val="22"/>
              </w:rPr>
              <w:t>Michael</w:t>
            </w:r>
            <w:proofErr w:type="spellEnd"/>
            <w:r w:rsidRPr="00792708">
              <w:rPr>
                <w:sz w:val="22"/>
                <w:szCs w:val="22"/>
              </w:rPr>
              <w:t xml:space="preserve">, </w:t>
            </w:r>
            <w:proofErr w:type="spellStart"/>
            <w:r w:rsidRPr="00792708">
              <w:rPr>
                <w:sz w:val="22"/>
                <w:szCs w:val="22"/>
              </w:rPr>
              <w:t>Frachetti</w:t>
            </w:r>
            <w:proofErr w:type="spellEnd"/>
            <w:r w:rsidRPr="00792708">
              <w:rPr>
                <w:sz w:val="22"/>
                <w:szCs w:val="22"/>
              </w:rPr>
              <w:t xml:space="preserve">, </w:t>
            </w:r>
            <w:proofErr w:type="spellStart"/>
            <w:r w:rsidRPr="00792708">
              <w:rPr>
                <w:sz w:val="22"/>
                <w:szCs w:val="22"/>
              </w:rPr>
              <w:t>Xinyi</w:t>
            </w:r>
            <w:proofErr w:type="spellEnd"/>
            <w:r w:rsidRPr="00792708">
              <w:rPr>
                <w:sz w:val="22"/>
                <w:szCs w:val="22"/>
              </w:rPr>
              <w:t xml:space="preserve"> </w:t>
            </w:r>
            <w:proofErr w:type="spellStart"/>
            <w:r w:rsidRPr="00792708">
              <w:rPr>
                <w:sz w:val="22"/>
                <w:szCs w:val="22"/>
              </w:rPr>
              <w:t>Liu</w:t>
            </w:r>
            <w:proofErr w:type="spellEnd"/>
            <w:r w:rsidRPr="00792708">
              <w:rPr>
                <w:sz w:val="22"/>
                <w:szCs w:val="22"/>
              </w:rPr>
              <w:t xml:space="preserve">. 2021. </w:t>
            </w:r>
            <w:proofErr w:type="spellStart"/>
            <w:r w:rsidRPr="00792708">
              <w:rPr>
                <w:sz w:val="22"/>
                <w:szCs w:val="22"/>
              </w:rPr>
              <w:t>The</w:t>
            </w:r>
            <w:proofErr w:type="spellEnd"/>
            <w:r w:rsidRPr="00792708">
              <w:rPr>
                <w:sz w:val="22"/>
                <w:szCs w:val="22"/>
              </w:rPr>
              <w:t xml:space="preserve"> </w:t>
            </w:r>
            <w:proofErr w:type="spellStart"/>
            <w:r w:rsidRPr="00792708">
              <w:rPr>
                <w:sz w:val="22"/>
                <w:szCs w:val="22"/>
              </w:rPr>
              <w:t>Wind</w:t>
            </w:r>
            <w:proofErr w:type="spellEnd"/>
            <w:r w:rsidRPr="00792708">
              <w:rPr>
                <w:sz w:val="22"/>
                <w:szCs w:val="22"/>
              </w:rPr>
              <w:t xml:space="preserve"> </w:t>
            </w:r>
            <w:proofErr w:type="spellStart"/>
            <w:r w:rsidRPr="00792708">
              <w:rPr>
                <w:sz w:val="22"/>
                <w:szCs w:val="22"/>
              </w:rPr>
              <w:t>that</w:t>
            </w:r>
            <w:proofErr w:type="spellEnd"/>
            <w:r w:rsidRPr="00792708">
              <w:rPr>
                <w:sz w:val="22"/>
                <w:szCs w:val="22"/>
              </w:rPr>
              <w:t xml:space="preserve"> </w:t>
            </w:r>
            <w:proofErr w:type="spellStart"/>
            <w:r w:rsidRPr="00792708">
              <w:rPr>
                <w:sz w:val="22"/>
                <w:szCs w:val="22"/>
              </w:rPr>
              <w:t>Shakes</w:t>
            </w:r>
            <w:proofErr w:type="spellEnd"/>
            <w:r w:rsidRPr="00792708">
              <w:rPr>
                <w:sz w:val="22"/>
                <w:szCs w:val="22"/>
              </w:rPr>
              <w:t xml:space="preserve"> </w:t>
            </w:r>
            <w:proofErr w:type="spellStart"/>
            <w:r w:rsidRPr="00792708">
              <w:rPr>
                <w:sz w:val="22"/>
                <w:szCs w:val="22"/>
              </w:rPr>
              <w:t>the</w:t>
            </w:r>
            <w:proofErr w:type="spellEnd"/>
            <w:r w:rsidRPr="00792708">
              <w:rPr>
                <w:sz w:val="22"/>
                <w:szCs w:val="22"/>
              </w:rPr>
              <w:t xml:space="preserve"> </w:t>
            </w:r>
            <w:proofErr w:type="spellStart"/>
            <w:r w:rsidRPr="00792708">
              <w:rPr>
                <w:sz w:val="22"/>
                <w:szCs w:val="22"/>
              </w:rPr>
              <w:t>Barley</w:t>
            </w:r>
            <w:proofErr w:type="spellEnd"/>
            <w:r w:rsidRPr="00792708">
              <w:rPr>
                <w:sz w:val="22"/>
                <w:szCs w:val="22"/>
              </w:rPr>
              <w:t xml:space="preserve">: </w:t>
            </w:r>
            <w:proofErr w:type="spellStart"/>
            <w:r w:rsidRPr="00792708">
              <w:rPr>
                <w:sz w:val="22"/>
                <w:szCs w:val="22"/>
              </w:rPr>
              <w:t>Grain</w:t>
            </w:r>
            <w:proofErr w:type="spellEnd"/>
            <w:r w:rsidRPr="00792708">
              <w:rPr>
                <w:sz w:val="22"/>
                <w:szCs w:val="22"/>
              </w:rPr>
              <w:t xml:space="preserve"> </w:t>
            </w:r>
            <w:proofErr w:type="spellStart"/>
            <w:r w:rsidRPr="00792708">
              <w:rPr>
                <w:sz w:val="22"/>
                <w:szCs w:val="22"/>
              </w:rPr>
              <w:t>size</w:t>
            </w:r>
            <w:proofErr w:type="spellEnd"/>
            <w:r w:rsidRPr="00792708">
              <w:rPr>
                <w:sz w:val="22"/>
                <w:szCs w:val="22"/>
              </w:rPr>
              <w:t xml:space="preserve"> </w:t>
            </w:r>
            <w:proofErr w:type="spellStart"/>
            <w:r w:rsidRPr="00792708">
              <w:rPr>
                <w:sz w:val="22"/>
                <w:szCs w:val="22"/>
              </w:rPr>
              <w:t>and</w:t>
            </w:r>
            <w:proofErr w:type="spellEnd"/>
            <w:r w:rsidRPr="00792708">
              <w:rPr>
                <w:sz w:val="22"/>
                <w:szCs w:val="22"/>
              </w:rPr>
              <w:t xml:space="preserve"> </w:t>
            </w:r>
            <w:proofErr w:type="spellStart"/>
            <w:r w:rsidRPr="00792708">
              <w:rPr>
                <w:sz w:val="22"/>
                <w:szCs w:val="22"/>
              </w:rPr>
              <w:t>plastic</w:t>
            </w:r>
            <w:proofErr w:type="spellEnd"/>
            <w:r w:rsidRPr="00792708">
              <w:rPr>
                <w:sz w:val="22"/>
                <w:szCs w:val="22"/>
              </w:rPr>
              <w:t xml:space="preserve"> </w:t>
            </w:r>
            <w:proofErr w:type="spellStart"/>
            <w:r w:rsidRPr="00792708">
              <w:rPr>
                <w:sz w:val="22"/>
                <w:szCs w:val="22"/>
              </w:rPr>
              <w:t>responses</w:t>
            </w:r>
            <w:proofErr w:type="spellEnd"/>
            <w:r w:rsidRPr="00792708">
              <w:rPr>
                <w:sz w:val="22"/>
                <w:szCs w:val="22"/>
              </w:rPr>
              <w:t xml:space="preserve"> to </w:t>
            </w:r>
            <w:proofErr w:type="spellStart"/>
            <w:r w:rsidRPr="00792708">
              <w:rPr>
                <w:sz w:val="22"/>
                <w:szCs w:val="22"/>
              </w:rPr>
              <w:t>eastern</w:t>
            </w:r>
            <w:proofErr w:type="spellEnd"/>
            <w:r w:rsidRPr="00792708">
              <w:rPr>
                <w:sz w:val="22"/>
                <w:szCs w:val="22"/>
              </w:rPr>
              <w:t xml:space="preserve"> </w:t>
            </w:r>
            <w:proofErr w:type="spellStart"/>
            <w:r w:rsidRPr="00792708">
              <w:rPr>
                <w:sz w:val="22"/>
                <w:szCs w:val="22"/>
              </w:rPr>
              <w:t>environments</w:t>
            </w:r>
            <w:proofErr w:type="spellEnd"/>
            <w:r w:rsidRPr="00792708">
              <w:rPr>
                <w:sz w:val="22"/>
                <w:szCs w:val="22"/>
              </w:rPr>
              <w:t xml:space="preserve"> </w:t>
            </w:r>
            <w:proofErr w:type="spellStart"/>
            <w:r w:rsidRPr="00792708">
              <w:rPr>
                <w:sz w:val="22"/>
                <w:szCs w:val="22"/>
              </w:rPr>
              <w:t>and</w:t>
            </w:r>
            <w:proofErr w:type="spellEnd"/>
            <w:r w:rsidRPr="00792708">
              <w:rPr>
                <w:sz w:val="22"/>
                <w:szCs w:val="22"/>
              </w:rPr>
              <w:t xml:space="preserve"> </w:t>
            </w:r>
            <w:proofErr w:type="spellStart"/>
            <w:r w:rsidRPr="00792708">
              <w:rPr>
                <w:sz w:val="22"/>
                <w:szCs w:val="22"/>
              </w:rPr>
              <w:t>cooking</w:t>
            </w:r>
            <w:proofErr w:type="spellEnd"/>
            <w:r w:rsidRPr="00792708">
              <w:rPr>
                <w:sz w:val="22"/>
                <w:szCs w:val="22"/>
              </w:rPr>
              <w:t xml:space="preserve">. </w:t>
            </w:r>
            <w:proofErr w:type="spellStart"/>
            <w:r w:rsidRPr="00792708">
              <w:rPr>
                <w:i/>
                <w:iCs/>
                <w:sz w:val="22"/>
                <w:szCs w:val="22"/>
              </w:rPr>
              <w:t>World</w:t>
            </w:r>
            <w:proofErr w:type="spellEnd"/>
            <w:r w:rsidRPr="00792708">
              <w:rPr>
                <w:i/>
                <w:iCs/>
                <w:sz w:val="22"/>
                <w:szCs w:val="22"/>
              </w:rPr>
              <w:t xml:space="preserve"> </w:t>
            </w:r>
            <w:proofErr w:type="spellStart"/>
            <w:r w:rsidRPr="00792708">
              <w:rPr>
                <w:i/>
                <w:iCs/>
                <w:sz w:val="22"/>
                <w:szCs w:val="22"/>
              </w:rPr>
              <w:t>Archaeology</w:t>
            </w:r>
            <w:proofErr w:type="spellEnd"/>
            <w:r w:rsidRPr="00792708">
              <w:rPr>
                <w:sz w:val="22"/>
                <w:szCs w:val="22"/>
              </w:rPr>
              <w:t xml:space="preserve"> (priimta)</w:t>
            </w:r>
          </w:p>
        </w:tc>
        <w:tc>
          <w:tcPr>
            <w:tcW w:w="1276" w:type="dxa"/>
          </w:tcPr>
          <w:p w:rsidR="009B20B8" w:rsidRPr="00C735A0" w:rsidRDefault="009B20B8" w:rsidP="00C735A0">
            <w:pPr>
              <w:jc w:val="center"/>
              <w:rPr>
                <w:sz w:val="22"/>
                <w:szCs w:val="22"/>
              </w:rPr>
            </w:pPr>
            <w:r w:rsidRPr="00C735A0">
              <w:rPr>
                <w:sz w:val="22"/>
                <w:szCs w:val="22"/>
              </w:rPr>
              <w:t>1.5.</w:t>
            </w:r>
          </w:p>
        </w:tc>
        <w:tc>
          <w:tcPr>
            <w:tcW w:w="1275" w:type="dxa"/>
          </w:tcPr>
          <w:p w:rsidR="009B20B8" w:rsidRPr="00C735A0" w:rsidRDefault="009B20B8" w:rsidP="00C735A0">
            <w:pPr>
              <w:jc w:val="center"/>
              <w:rPr>
                <w:sz w:val="22"/>
                <w:szCs w:val="22"/>
                <w:lang w:val="en-GB"/>
              </w:rPr>
            </w:pPr>
            <w:r w:rsidRPr="00C735A0">
              <w:rPr>
                <w:sz w:val="22"/>
                <w:szCs w:val="22"/>
                <w:lang w:val="en-GB"/>
              </w:rPr>
              <w:t>0.45</w:t>
            </w:r>
          </w:p>
        </w:tc>
      </w:tr>
      <w:tr w:rsidR="009B20B8" w:rsidRPr="00792708" w:rsidTr="00881CC1">
        <w:tc>
          <w:tcPr>
            <w:tcW w:w="711" w:type="dxa"/>
          </w:tcPr>
          <w:p w:rsidR="009B20B8" w:rsidRPr="00792708" w:rsidRDefault="00792708" w:rsidP="00881CC1">
            <w:pPr>
              <w:jc w:val="both"/>
              <w:rPr>
                <w:rFonts w:ascii="Times New Roman" w:hAnsi="Times New Roman"/>
                <w:sz w:val="22"/>
                <w:szCs w:val="22"/>
              </w:rPr>
            </w:pPr>
            <w:r w:rsidRPr="00792708">
              <w:rPr>
                <w:rFonts w:ascii="Times New Roman" w:hAnsi="Times New Roman"/>
                <w:sz w:val="22"/>
                <w:szCs w:val="22"/>
              </w:rPr>
              <w:t>2</w:t>
            </w:r>
          </w:p>
        </w:tc>
        <w:tc>
          <w:tcPr>
            <w:tcW w:w="5238" w:type="dxa"/>
          </w:tcPr>
          <w:p w:rsidR="009B20B8" w:rsidRPr="00792708" w:rsidRDefault="009B20B8" w:rsidP="00976CCA">
            <w:pPr>
              <w:overflowPunct w:val="0"/>
              <w:autoSpaceDE w:val="0"/>
              <w:autoSpaceDN w:val="0"/>
              <w:adjustRightInd w:val="0"/>
              <w:jc w:val="both"/>
              <w:textAlignment w:val="baseline"/>
              <w:rPr>
                <w:sz w:val="22"/>
                <w:szCs w:val="22"/>
              </w:rPr>
            </w:pPr>
            <w:r w:rsidRPr="00792708">
              <w:rPr>
                <w:sz w:val="22"/>
                <w:szCs w:val="22"/>
              </w:rPr>
              <w:t xml:space="preserve">Marta Dal </w:t>
            </w:r>
            <w:proofErr w:type="spellStart"/>
            <w:r w:rsidRPr="00792708">
              <w:rPr>
                <w:sz w:val="22"/>
                <w:szCs w:val="22"/>
              </w:rPr>
              <w:t>Corso</w:t>
            </w:r>
            <w:proofErr w:type="spellEnd"/>
            <w:r w:rsidRPr="00792708">
              <w:rPr>
                <w:sz w:val="22"/>
                <w:szCs w:val="22"/>
              </w:rPr>
              <w:t xml:space="preserve">, </w:t>
            </w:r>
            <w:proofErr w:type="spellStart"/>
            <w:r w:rsidRPr="00792708">
              <w:rPr>
                <w:sz w:val="22"/>
                <w:szCs w:val="22"/>
              </w:rPr>
              <w:t>Galyna</w:t>
            </w:r>
            <w:proofErr w:type="spellEnd"/>
            <w:r w:rsidRPr="00792708">
              <w:rPr>
                <w:sz w:val="22"/>
                <w:szCs w:val="22"/>
              </w:rPr>
              <w:t xml:space="preserve"> </w:t>
            </w:r>
            <w:proofErr w:type="spellStart"/>
            <w:r w:rsidRPr="00792708">
              <w:rPr>
                <w:sz w:val="22"/>
                <w:szCs w:val="22"/>
              </w:rPr>
              <w:t>Pashkevich</w:t>
            </w:r>
            <w:proofErr w:type="spellEnd"/>
            <w:r w:rsidRPr="00792708">
              <w:rPr>
                <w:sz w:val="22"/>
                <w:szCs w:val="22"/>
              </w:rPr>
              <w:t xml:space="preserve">, </w:t>
            </w:r>
            <w:proofErr w:type="spellStart"/>
            <w:r w:rsidRPr="00792708">
              <w:rPr>
                <w:sz w:val="22"/>
                <w:szCs w:val="22"/>
              </w:rPr>
              <w:t>Dragana</w:t>
            </w:r>
            <w:proofErr w:type="spellEnd"/>
            <w:r w:rsidRPr="00792708">
              <w:rPr>
                <w:sz w:val="22"/>
                <w:szCs w:val="22"/>
              </w:rPr>
              <w:t xml:space="preserve"> </w:t>
            </w:r>
            <w:proofErr w:type="spellStart"/>
            <w:r w:rsidRPr="00792708">
              <w:rPr>
                <w:sz w:val="22"/>
                <w:szCs w:val="22"/>
              </w:rPr>
              <w:t>Filipović</w:t>
            </w:r>
            <w:proofErr w:type="spellEnd"/>
            <w:r w:rsidRPr="00792708">
              <w:rPr>
                <w:sz w:val="22"/>
                <w:szCs w:val="22"/>
              </w:rPr>
              <w:t xml:space="preserve">, </w:t>
            </w:r>
            <w:proofErr w:type="spellStart"/>
            <w:r w:rsidRPr="00792708">
              <w:rPr>
                <w:sz w:val="22"/>
                <w:szCs w:val="22"/>
              </w:rPr>
              <w:t>Xinyi</w:t>
            </w:r>
            <w:proofErr w:type="spellEnd"/>
            <w:r w:rsidRPr="00792708">
              <w:rPr>
                <w:sz w:val="22"/>
                <w:szCs w:val="22"/>
              </w:rPr>
              <w:t xml:space="preserve"> </w:t>
            </w:r>
            <w:proofErr w:type="spellStart"/>
            <w:r w:rsidRPr="00792708">
              <w:rPr>
                <w:sz w:val="22"/>
                <w:szCs w:val="22"/>
              </w:rPr>
              <w:t>Liu</w:t>
            </w:r>
            <w:proofErr w:type="spellEnd"/>
            <w:r w:rsidRPr="00792708">
              <w:rPr>
                <w:sz w:val="22"/>
                <w:szCs w:val="22"/>
              </w:rPr>
              <w:t xml:space="preserve">, </w:t>
            </w:r>
            <w:r w:rsidRPr="005A2D2F">
              <w:rPr>
                <w:b/>
                <w:bCs/>
                <w:szCs w:val="24"/>
              </w:rPr>
              <w:t xml:space="preserve">Giedre </w:t>
            </w:r>
            <w:proofErr w:type="spellStart"/>
            <w:r w:rsidRPr="005A2D2F">
              <w:rPr>
                <w:b/>
                <w:bCs/>
                <w:szCs w:val="24"/>
              </w:rPr>
              <w:t>Motuzaite</w:t>
            </w:r>
            <w:proofErr w:type="spellEnd"/>
            <w:r w:rsidRPr="005A2D2F">
              <w:rPr>
                <w:b/>
                <w:bCs/>
                <w:szCs w:val="24"/>
              </w:rPr>
              <w:t xml:space="preserve"> </w:t>
            </w:r>
            <w:proofErr w:type="spellStart"/>
            <w:r w:rsidRPr="005A2D2F">
              <w:rPr>
                <w:b/>
                <w:bCs/>
                <w:szCs w:val="24"/>
              </w:rPr>
              <w:t>Matuzeviciute</w:t>
            </w:r>
            <w:proofErr w:type="spellEnd"/>
            <w:r w:rsidRPr="005A2D2F">
              <w:rPr>
                <w:szCs w:val="24"/>
              </w:rPr>
              <w:t>,</w:t>
            </w:r>
            <w:r w:rsidRPr="00792708">
              <w:rPr>
                <w:sz w:val="22"/>
                <w:szCs w:val="22"/>
              </w:rPr>
              <w:t xml:space="preserve"> </w:t>
            </w:r>
            <w:proofErr w:type="spellStart"/>
            <w:r w:rsidRPr="00792708">
              <w:rPr>
                <w:sz w:val="22"/>
                <w:szCs w:val="22"/>
              </w:rPr>
              <w:t>Astrid</w:t>
            </w:r>
            <w:proofErr w:type="spellEnd"/>
            <w:r w:rsidRPr="00792708">
              <w:rPr>
                <w:sz w:val="22"/>
                <w:szCs w:val="22"/>
              </w:rPr>
              <w:t xml:space="preserve"> </w:t>
            </w:r>
            <w:proofErr w:type="spellStart"/>
            <w:r w:rsidRPr="00792708">
              <w:rPr>
                <w:sz w:val="22"/>
                <w:szCs w:val="22"/>
              </w:rPr>
              <w:t>Stobbe</w:t>
            </w:r>
            <w:proofErr w:type="spellEnd"/>
            <w:r w:rsidRPr="00792708">
              <w:rPr>
                <w:sz w:val="22"/>
                <w:szCs w:val="22"/>
              </w:rPr>
              <w:t xml:space="preserve">, </w:t>
            </w:r>
            <w:proofErr w:type="spellStart"/>
            <w:r w:rsidRPr="00792708">
              <w:rPr>
                <w:sz w:val="22"/>
                <w:szCs w:val="22"/>
              </w:rPr>
              <w:t>Ludmila</w:t>
            </w:r>
            <w:proofErr w:type="spellEnd"/>
            <w:r w:rsidRPr="00792708">
              <w:rPr>
                <w:sz w:val="22"/>
                <w:szCs w:val="22"/>
              </w:rPr>
              <w:t xml:space="preserve"> </w:t>
            </w:r>
            <w:proofErr w:type="spellStart"/>
            <w:r w:rsidRPr="00792708">
              <w:rPr>
                <w:sz w:val="22"/>
                <w:szCs w:val="22"/>
              </w:rPr>
              <w:t>Shatilo</w:t>
            </w:r>
            <w:proofErr w:type="spellEnd"/>
            <w:r w:rsidRPr="00792708">
              <w:rPr>
                <w:sz w:val="22"/>
                <w:szCs w:val="22"/>
              </w:rPr>
              <w:t xml:space="preserve">, </w:t>
            </w:r>
            <w:proofErr w:type="spellStart"/>
            <w:r w:rsidRPr="00792708">
              <w:rPr>
                <w:sz w:val="22"/>
                <w:szCs w:val="22"/>
              </w:rPr>
              <w:t>Mihail</w:t>
            </w:r>
            <w:proofErr w:type="spellEnd"/>
            <w:r w:rsidRPr="00792708">
              <w:rPr>
                <w:sz w:val="22"/>
                <w:szCs w:val="22"/>
              </w:rPr>
              <w:t xml:space="preserve"> </w:t>
            </w:r>
            <w:proofErr w:type="spellStart"/>
            <w:r w:rsidRPr="00792708">
              <w:rPr>
                <w:sz w:val="22"/>
                <w:szCs w:val="22"/>
              </w:rPr>
              <w:t>Videiko</w:t>
            </w:r>
            <w:proofErr w:type="spellEnd"/>
            <w:r w:rsidRPr="00792708">
              <w:rPr>
                <w:sz w:val="22"/>
                <w:szCs w:val="22"/>
              </w:rPr>
              <w:t xml:space="preserve">, </w:t>
            </w:r>
            <w:proofErr w:type="spellStart"/>
            <w:r w:rsidRPr="00792708">
              <w:rPr>
                <w:sz w:val="22"/>
                <w:szCs w:val="22"/>
              </w:rPr>
              <w:t>Wiebke</w:t>
            </w:r>
            <w:proofErr w:type="spellEnd"/>
            <w:r w:rsidRPr="00792708">
              <w:rPr>
                <w:sz w:val="22"/>
                <w:szCs w:val="22"/>
              </w:rPr>
              <w:t xml:space="preserve"> </w:t>
            </w:r>
            <w:proofErr w:type="spellStart"/>
            <w:r w:rsidRPr="00792708">
              <w:rPr>
                <w:sz w:val="22"/>
                <w:szCs w:val="22"/>
              </w:rPr>
              <w:t>Kirleis</w:t>
            </w:r>
            <w:proofErr w:type="spellEnd"/>
            <w:r w:rsidRPr="00792708">
              <w:rPr>
                <w:sz w:val="22"/>
                <w:szCs w:val="22"/>
              </w:rPr>
              <w:t xml:space="preserve">. 2021. </w:t>
            </w:r>
            <w:proofErr w:type="spellStart"/>
            <w:r w:rsidRPr="00792708">
              <w:rPr>
                <w:sz w:val="22"/>
                <w:szCs w:val="22"/>
              </w:rPr>
              <w:t>Between</w:t>
            </w:r>
            <w:proofErr w:type="spellEnd"/>
            <w:r w:rsidRPr="00792708">
              <w:rPr>
                <w:sz w:val="22"/>
                <w:szCs w:val="22"/>
              </w:rPr>
              <w:t xml:space="preserve"> </w:t>
            </w:r>
            <w:proofErr w:type="spellStart"/>
            <w:r w:rsidRPr="00792708">
              <w:rPr>
                <w:sz w:val="22"/>
                <w:szCs w:val="22"/>
              </w:rPr>
              <w:t>cereal</w:t>
            </w:r>
            <w:proofErr w:type="spellEnd"/>
            <w:r w:rsidRPr="00792708">
              <w:rPr>
                <w:sz w:val="22"/>
                <w:szCs w:val="22"/>
              </w:rPr>
              <w:t xml:space="preserve"> </w:t>
            </w:r>
            <w:proofErr w:type="spellStart"/>
            <w:r w:rsidRPr="00792708">
              <w:rPr>
                <w:sz w:val="22"/>
                <w:szCs w:val="22"/>
              </w:rPr>
              <w:t>agriculture</w:t>
            </w:r>
            <w:proofErr w:type="spellEnd"/>
            <w:r w:rsidRPr="00792708">
              <w:rPr>
                <w:sz w:val="22"/>
                <w:szCs w:val="22"/>
              </w:rPr>
              <w:t xml:space="preserve"> </w:t>
            </w:r>
            <w:proofErr w:type="spellStart"/>
            <w:r w:rsidRPr="00792708">
              <w:rPr>
                <w:sz w:val="22"/>
                <w:szCs w:val="22"/>
              </w:rPr>
              <w:t>and</w:t>
            </w:r>
            <w:proofErr w:type="spellEnd"/>
            <w:r w:rsidRPr="00792708">
              <w:rPr>
                <w:sz w:val="22"/>
                <w:szCs w:val="22"/>
              </w:rPr>
              <w:t xml:space="preserve"> </w:t>
            </w:r>
            <w:proofErr w:type="spellStart"/>
            <w:r w:rsidRPr="00792708">
              <w:rPr>
                <w:sz w:val="22"/>
                <w:szCs w:val="22"/>
              </w:rPr>
              <w:t>animal</w:t>
            </w:r>
            <w:proofErr w:type="spellEnd"/>
            <w:r w:rsidRPr="00792708">
              <w:rPr>
                <w:sz w:val="22"/>
                <w:szCs w:val="22"/>
              </w:rPr>
              <w:t xml:space="preserve"> </w:t>
            </w:r>
            <w:proofErr w:type="spellStart"/>
            <w:r w:rsidRPr="00792708">
              <w:rPr>
                <w:sz w:val="22"/>
                <w:szCs w:val="22"/>
              </w:rPr>
              <w:t>husbandry</w:t>
            </w:r>
            <w:proofErr w:type="spellEnd"/>
            <w:r w:rsidRPr="00792708">
              <w:rPr>
                <w:sz w:val="22"/>
                <w:szCs w:val="22"/>
              </w:rPr>
              <w:t xml:space="preserve"> – </w:t>
            </w:r>
            <w:proofErr w:type="spellStart"/>
            <w:r w:rsidRPr="00792708">
              <w:rPr>
                <w:sz w:val="22"/>
                <w:szCs w:val="22"/>
              </w:rPr>
              <w:t>Millet</w:t>
            </w:r>
            <w:proofErr w:type="spellEnd"/>
            <w:r w:rsidRPr="00792708">
              <w:rPr>
                <w:sz w:val="22"/>
                <w:szCs w:val="22"/>
              </w:rPr>
              <w:t xml:space="preserve"> </w:t>
            </w:r>
            <w:proofErr w:type="spellStart"/>
            <w:r w:rsidRPr="00792708">
              <w:rPr>
                <w:sz w:val="22"/>
                <w:szCs w:val="22"/>
              </w:rPr>
              <w:t>in</w:t>
            </w:r>
            <w:proofErr w:type="spellEnd"/>
            <w:r w:rsidRPr="00792708">
              <w:rPr>
                <w:sz w:val="22"/>
                <w:szCs w:val="22"/>
              </w:rPr>
              <w:t xml:space="preserve"> </w:t>
            </w:r>
            <w:proofErr w:type="spellStart"/>
            <w:r w:rsidRPr="00792708">
              <w:rPr>
                <w:sz w:val="22"/>
                <w:szCs w:val="22"/>
              </w:rPr>
              <w:t>the</w:t>
            </w:r>
            <w:proofErr w:type="spellEnd"/>
            <w:r w:rsidRPr="00792708">
              <w:rPr>
                <w:sz w:val="22"/>
                <w:szCs w:val="22"/>
              </w:rPr>
              <w:t xml:space="preserve"> </w:t>
            </w:r>
            <w:proofErr w:type="spellStart"/>
            <w:r w:rsidRPr="00792708">
              <w:rPr>
                <w:sz w:val="22"/>
                <w:szCs w:val="22"/>
              </w:rPr>
              <w:t>early</w:t>
            </w:r>
            <w:proofErr w:type="spellEnd"/>
            <w:r w:rsidRPr="00792708">
              <w:rPr>
                <w:sz w:val="22"/>
                <w:szCs w:val="22"/>
              </w:rPr>
              <w:t xml:space="preserve"> </w:t>
            </w:r>
            <w:proofErr w:type="spellStart"/>
            <w:r w:rsidRPr="00792708">
              <w:rPr>
                <w:sz w:val="22"/>
                <w:szCs w:val="22"/>
              </w:rPr>
              <w:t>economy</w:t>
            </w:r>
            <w:proofErr w:type="spellEnd"/>
            <w:r w:rsidRPr="00792708">
              <w:rPr>
                <w:sz w:val="22"/>
                <w:szCs w:val="22"/>
              </w:rPr>
              <w:t xml:space="preserve"> </w:t>
            </w:r>
            <w:proofErr w:type="spellStart"/>
            <w:r w:rsidRPr="00792708">
              <w:rPr>
                <w:sz w:val="22"/>
                <w:szCs w:val="22"/>
              </w:rPr>
              <w:t>of</w:t>
            </w:r>
            <w:proofErr w:type="spellEnd"/>
            <w:r w:rsidRPr="00792708">
              <w:rPr>
                <w:sz w:val="22"/>
                <w:szCs w:val="22"/>
              </w:rPr>
              <w:t xml:space="preserve"> </w:t>
            </w:r>
            <w:proofErr w:type="spellStart"/>
            <w:r w:rsidRPr="00792708">
              <w:rPr>
                <w:sz w:val="22"/>
                <w:szCs w:val="22"/>
              </w:rPr>
              <w:t>the</w:t>
            </w:r>
            <w:proofErr w:type="spellEnd"/>
            <w:r w:rsidRPr="00792708">
              <w:rPr>
                <w:sz w:val="22"/>
                <w:szCs w:val="22"/>
              </w:rPr>
              <w:t xml:space="preserve"> </w:t>
            </w:r>
            <w:proofErr w:type="spellStart"/>
            <w:r w:rsidRPr="00792708">
              <w:rPr>
                <w:sz w:val="22"/>
                <w:szCs w:val="22"/>
              </w:rPr>
              <w:t>North</w:t>
            </w:r>
            <w:proofErr w:type="spellEnd"/>
            <w:r w:rsidRPr="00792708">
              <w:rPr>
                <w:sz w:val="22"/>
                <w:szCs w:val="22"/>
              </w:rPr>
              <w:t xml:space="preserve"> </w:t>
            </w:r>
            <w:proofErr w:type="spellStart"/>
            <w:r w:rsidRPr="00792708">
              <w:rPr>
                <w:sz w:val="22"/>
                <w:szCs w:val="22"/>
              </w:rPr>
              <w:t>Pontic</w:t>
            </w:r>
            <w:proofErr w:type="spellEnd"/>
            <w:r w:rsidRPr="00792708">
              <w:rPr>
                <w:sz w:val="22"/>
                <w:szCs w:val="22"/>
              </w:rPr>
              <w:t xml:space="preserve"> </w:t>
            </w:r>
            <w:proofErr w:type="spellStart"/>
            <w:r w:rsidRPr="00792708">
              <w:rPr>
                <w:sz w:val="22"/>
                <w:szCs w:val="22"/>
              </w:rPr>
              <w:t>area</w:t>
            </w:r>
            <w:proofErr w:type="spellEnd"/>
            <w:r w:rsidRPr="00792708">
              <w:rPr>
                <w:sz w:val="22"/>
                <w:szCs w:val="22"/>
              </w:rPr>
              <w:t xml:space="preserve">. </w:t>
            </w:r>
            <w:proofErr w:type="spellStart"/>
            <w:r w:rsidRPr="00792708">
              <w:rPr>
                <w:i/>
                <w:iCs/>
                <w:sz w:val="22"/>
                <w:szCs w:val="22"/>
              </w:rPr>
              <w:t>World</w:t>
            </w:r>
            <w:proofErr w:type="spellEnd"/>
            <w:r w:rsidRPr="00792708">
              <w:rPr>
                <w:i/>
                <w:iCs/>
                <w:sz w:val="22"/>
                <w:szCs w:val="22"/>
              </w:rPr>
              <w:t xml:space="preserve"> </w:t>
            </w:r>
            <w:proofErr w:type="spellStart"/>
            <w:r w:rsidRPr="00792708">
              <w:rPr>
                <w:i/>
                <w:iCs/>
                <w:sz w:val="22"/>
                <w:szCs w:val="22"/>
              </w:rPr>
              <w:t>Archaeology</w:t>
            </w:r>
            <w:proofErr w:type="spellEnd"/>
            <w:r w:rsidRPr="00792708">
              <w:rPr>
                <w:sz w:val="22"/>
                <w:szCs w:val="22"/>
              </w:rPr>
              <w:t>.</w:t>
            </w:r>
          </w:p>
          <w:p w:rsidR="009B20B8" w:rsidRPr="00792708" w:rsidRDefault="009B20B8" w:rsidP="00976CCA">
            <w:pPr>
              <w:jc w:val="both"/>
              <w:rPr>
                <w:sz w:val="22"/>
                <w:szCs w:val="22"/>
              </w:rPr>
            </w:pPr>
          </w:p>
        </w:tc>
        <w:tc>
          <w:tcPr>
            <w:tcW w:w="1276" w:type="dxa"/>
          </w:tcPr>
          <w:p w:rsidR="009B20B8" w:rsidRPr="00C735A0" w:rsidRDefault="009B20B8" w:rsidP="00C735A0">
            <w:pPr>
              <w:jc w:val="center"/>
              <w:rPr>
                <w:sz w:val="22"/>
                <w:szCs w:val="22"/>
              </w:rPr>
            </w:pPr>
            <w:r w:rsidRPr="00C735A0">
              <w:rPr>
                <w:sz w:val="22"/>
                <w:szCs w:val="22"/>
              </w:rPr>
              <w:t>2.4</w:t>
            </w:r>
          </w:p>
        </w:tc>
        <w:tc>
          <w:tcPr>
            <w:tcW w:w="1275" w:type="dxa"/>
          </w:tcPr>
          <w:p w:rsidR="009B20B8" w:rsidRPr="00C735A0" w:rsidRDefault="009B20B8" w:rsidP="00C735A0">
            <w:pPr>
              <w:jc w:val="center"/>
              <w:rPr>
                <w:sz w:val="22"/>
                <w:szCs w:val="22"/>
              </w:rPr>
            </w:pPr>
            <w:r w:rsidRPr="00C735A0">
              <w:rPr>
                <w:sz w:val="22"/>
                <w:szCs w:val="22"/>
                <w:lang w:val="en-GB"/>
              </w:rPr>
              <w:t>0,79</w:t>
            </w:r>
          </w:p>
        </w:tc>
      </w:tr>
    </w:tbl>
    <w:p w:rsidR="00802E42" w:rsidRPr="00704234" w:rsidRDefault="00802E42" w:rsidP="00802E42">
      <w:pPr>
        <w:jc w:val="both"/>
        <w:rPr>
          <w:rFonts w:ascii="Times New Roman" w:hAnsi="Times New Roman"/>
        </w:rPr>
      </w:pPr>
    </w:p>
    <w:p w:rsidR="00802E42" w:rsidRDefault="00802E42" w:rsidP="00802E42">
      <w:pPr>
        <w:jc w:val="both"/>
        <w:rPr>
          <w:rFonts w:ascii="Times New Roman" w:hAnsi="Times New Roman"/>
        </w:rPr>
      </w:pPr>
      <w:r w:rsidRPr="00704234">
        <w:rPr>
          <w:rFonts w:ascii="Times New Roman" w:hAnsi="Times New Roman"/>
        </w:rPr>
        <w:tab/>
      </w:r>
      <w:r>
        <w:rPr>
          <w:rFonts w:ascii="Times New Roman" w:hAnsi="Times New Roman"/>
        </w:rPr>
        <w:t>7.4.</w:t>
      </w:r>
      <w:r w:rsidRPr="00704234">
        <w:rPr>
          <w:rFonts w:ascii="Times New Roman" w:hAnsi="Times New Roman"/>
        </w:rPr>
        <w:t>Šaltinių publikacijos, moksliškai komentuoti vertimai, moksliniai žodynai, žinynai, enciklopedijos, (</w:t>
      </w:r>
      <w:proofErr w:type="spellStart"/>
      <w:r w:rsidRPr="00704234">
        <w:rPr>
          <w:rFonts w:ascii="Times New Roman" w:hAnsi="Times New Roman"/>
        </w:rPr>
        <w:t>bio)bibliografijos</w:t>
      </w:r>
      <w:proofErr w:type="spellEnd"/>
      <w:r w:rsidRPr="00704234">
        <w:rPr>
          <w:rFonts w:ascii="Times New Roman" w:hAnsi="Times New Roman"/>
        </w:rPr>
        <w:t>, aukštųjų mokyklų vadovėliai:</w:t>
      </w:r>
    </w:p>
    <w:tbl>
      <w:tblPr>
        <w:tblStyle w:val="TableGrid"/>
        <w:tblW w:w="8500" w:type="dxa"/>
        <w:tblLayout w:type="fixed"/>
        <w:tblLook w:val="04A0" w:firstRow="1" w:lastRow="0" w:firstColumn="1" w:lastColumn="0" w:noHBand="0" w:noVBand="1"/>
      </w:tblPr>
      <w:tblGrid>
        <w:gridCol w:w="711"/>
        <w:gridCol w:w="5238"/>
        <w:gridCol w:w="1276"/>
        <w:gridCol w:w="1275"/>
      </w:tblGrid>
      <w:tr w:rsidR="00802E42" w:rsidRPr="000C47E7" w:rsidTr="00881CC1">
        <w:tc>
          <w:tcPr>
            <w:tcW w:w="711" w:type="dxa"/>
          </w:tcPr>
          <w:p w:rsidR="00802E42" w:rsidRPr="00DB7735" w:rsidRDefault="00802E42" w:rsidP="00881CC1">
            <w:pPr>
              <w:jc w:val="both"/>
              <w:rPr>
                <w:rFonts w:ascii="Times New Roman" w:hAnsi="Times New Roman"/>
                <w:sz w:val="22"/>
                <w:szCs w:val="22"/>
              </w:rPr>
            </w:pPr>
            <w:proofErr w:type="spellStart"/>
            <w:r w:rsidRPr="00DB7735">
              <w:rPr>
                <w:rFonts w:ascii="Times New Roman" w:hAnsi="Times New Roman"/>
                <w:sz w:val="22"/>
                <w:szCs w:val="22"/>
              </w:rPr>
              <w:t>Eil.nr</w:t>
            </w:r>
            <w:proofErr w:type="spellEnd"/>
          </w:p>
        </w:tc>
        <w:tc>
          <w:tcPr>
            <w:tcW w:w="5238" w:type="dxa"/>
          </w:tcPr>
          <w:p w:rsidR="00802E42" w:rsidRPr="00DB7735" w:rsidRDefault="00802E42" w:rsidP="00881CC1">
            <w:pPr>
              <w:jc w:val="both"/>
              <w:rPr>
                <w:rFonts w:ascii="Times New Roman" w:hAnsi="Times New Roman"/>
                <w:sz w:val="22"/>
                <w:szCs w:val="22"/>
              </w:rPr>
            </w:pPr>
            <w:r w:rsidRPr="00DB7735">
              <w:rPr>
                <w:rFonts w:ascii="Times New Roman" w:hAnsi="Times New Roman"/>
                <w:sz w:val="22"/>
                <w:szCs w:val="22"/>
              </w:rPr>
              <w:t>Autorius, pavadinimas, leidinys</w:t>
            </w:r>
            <w:r>
              <w:rPr>
                <w:rFonts w:ascii="Times New Roman" w:hAnsi="Times New Roman"/>
                <w:sz w:val="22"/>
                <w:szCs w:val="22"/>
              </w:rPr>
              <w:t>, (projekto nr., jei pagal LII projektą)</w:t>
            </w:r>
          </w:p>
        </w:tc>
        <w:tc>
          <w:tcPr>
            <w:tcW w:w="1276" w:type="dxa"/>
          </w:tcPr>
          <w:p w:rsidR="00802E42" w:rsidRPr="000C47E7" w:rsidRDefault="00802E42" w:rsidP="00881CC1">
            <w:pPr>
              <w:jc w:val="both"/>
              <w:rPr>
                <w:rFonts w:ascii="Times New Roman" w:hAnsi="Times New Roman"/>
                <w:sz w:val="20"/>
              </w:rPr>
            </w:pPr>
            <w:r w:rsidRPr="000C47E7">
              <w:rPr>
                <w:rFonts w:ascii="Times New Roman" w:hAnsi="Times New Roman"/>
                <w:sz w:val="20"/>
              </w:rPr>
              <w:t xml:space="preserve">Apimtis </w:t>
            </w:r>
            <w:proofErr w:type="spellStart"/>
            <w:r w:rsidRPr="000C47E7">
              <w:rPr>
                <w:rFonts w:ascii="Times New Roman" w:hAnsi="Times New Roman"/>
                <w:sz w:val="20"/>
              </w:rPr>
              <w:t>a.l</w:t>
            </w:r>
            <w:proofErr w:type="spellEnd"/>
            <w:r w:rsidRPr="000C47E7">
              <w:rPr>
                <w:rFonts w:ascii="Times New Roman" w:hAnsi="Times New Roman"/>
                <w:sz w:val="20"/>
              </w:rPr>
              <w:t>.</w:t>
            </w:r>
          </w:p>
        </w:tc>
        <w:tc>
          <w:tcPr>
            <w:tcW w:w="1275" w:type="dxa"/>
          </w:tcPr>
          <w:p w:rsidR="00802E42" w:rsidRPr="000C47E7" w:rsidRDefault="00802E42" w:rsidP="00881CC1">
            <w:pPr>
              <w:jc w:val="both"/>
              <w:rPr>
                <w:rFonts w:ascii="Times New Roman" w:hAnsi="Times New Roman"/>
                <w:sz w:val="20"/>
              </w:rPr>
            </w:pPr>
            <w:proofErr w:type="spellStart"/>
            <w:r w:rsidRPr="000C47E7">
              <w:rPr>
                <w:rFonts w:ascii="Times New Roman" w:hAnsi="Times New Roman"/>
                <w:sz w:val="20"/>
              </w:rPr>
              <w:t>Sut</w:t>
            </w:r>
            <w:proofErr w:type="spellEnd"/>
            <w:r w:rsidRPr="000C47E7">
              <w:rPr>
                <w:rFonts w:ascii="Times New Roman" w:hAnsi="Times New Roman"/>
                <w:sz w:val="20"/>
              </w:rPr>
              <w:t xml:space="preserve">. </w:t>
            </w:r>
            <w:r>
              <w:rPr>
                <w:rFonts w:ascii="Times New Roman" w:hAnsi="Times New Roman"/>
                <w:sz w:val="20"/>
              </w:rPr>
              <w:t xml:space="preserve">a. </w:t>
            </w:r>
            <w:r w:rsidRPr="000C47E7">
              <w:rPr>
                <w:rFonts w:ascii="Times New Roman" w:hAnsi="Times New Roman"/>
                <w:sz w:val="20"/>
              </w:rPr>
              <w:t>lankai</w:t>
            </w:r>
          </w:p>
        </w:tc>
      </w:tr>
      <w:tr w:rsidR="000E2D0D" w:rsidRPr="005A2D2F" w:rsidTr="00881CC1">
        <w:tc>
          <w:tcPr>
            <w:tcW w:w="711" w:type="dxa"/>
          </w:tcPr>
          <w:p w:rsidR="000E2D0D" w:rsidRPr="005A2D2F" w:rsidRDefault="005A2D2F" w:rsidP="00881CC1">
            <w:pPr>
              <w:jc w:val="both"/>
              <w:rPr>
                <w:rFonts w:ascii="Times New Roman" w:hAnsi="Times New Roman"/>
                <w:sz w:val="22"/>
                <w:szCs w:val="22"/>
              </w:rPr>
            </w:pPr>
            <w:r w:rsidRPr="005A2D2F">
              <w:rPr>
                <w:rFonts w:ascii="Times New Roman" w:hAnsi="Times New Roman"/>
                <w:sz w:val="22"/>
                <w:szCs w:val="22"/>
              </w:rPr>
              <w:t>1</w:t>
            </w:r>
          </w:p>
        </w:tc>
        <w:tc>
          <w:tcPr>
            <w:tcW w:w="5238" w:type="dxa"/>
          </w:tcPr>
          <w:p w:rsidR="000E2D0D" w:rsidRPr="005A2D2F" w:rsidRDefault="000E2D0D" w:rsidP="00976CCA">
            <w:pPr>
              <w:jc w:val="both"/>
              <w:rPr>
                <w:rFonts w:ascii="Times New Roman" w:hAnsi="Times New Roman"/>
                <w:b/>
                <w:sz w:val="22"/>
                <w:szCs w:val="22"/>
              </w:rPr>
            </w:pPr>
            <w:r w:rsidRPr="005A2D2F">
              <w:rPr>
                <w:rFonts w:ascii="Times New Roman" w:hAnsi="Times New Roman"/>
                <w:b/>
                <w:iCs/>
                <w:szCs w:val="24"/>
              </w:rPr>
              <w:t>Mindaugas Klovas</w:t>
            </w:r>
            <w:r w:rsidRPr="005A2D2F">
              <w:rPr>
                <w:rFonts w:ascii="Times New Roman" w:hAnsi="Times New Roman"/>
                <w:b/>
                <w:iCs/>
                <w:sz w:val="22"/>
                <w:szCs w:val="22"/>
              </w:rPr>
              <w:t xml:space="preserve"> -</w:t>
            </w:r>
            <w:r w:rsidRPr="005A2D2F">
              <w:rPr>
                <w:rFonts w:ascii="Times New Roman" w:hAnsi="Times New Roman"/>
                <w:iCs/>
                <w:sz w:val="22"/>
                <w:szCs w:val="22"/>
              </w:rPr>
              <w:t xml:space="preserve"> Šv. Jono bažny</w:t>
            </w:r>
            <w:r w:rsidRPr="005A2D2F">
              <w:rPr>
                <w:rFonts w:ascii="Times New Roman" w:hAnsi="Times New Roman" w:hint="eastAsia"/>
                <w:iCs/>
                <w:sz w:val="22"/>
                <w:szCs w:val="22"/>
              </w:rPr>
              <w:t>č</w:t>
            </w:r>
            <w:r w:rsidRPr="005A2D2F">
              <w:rPr>
                <w:rFonts w:ascii="Times New Roman" w:hAnsi="Times New Roman"/>
                <w:iCs/>
                <w:sz w:val="22"/>
                <w:szCs w:val="22"/>
              </w:rPr>
              <w:t>ios 1602-1615 m. santuokos metrik</w:t>
            </w:r>
            <w:r w:rsidRPr="005A2D2F">
              <w:rPr>
                <w:rFonts w:ascii="Times New Roman" w:hAnsi="Times New Roman" w:hint="eastAsia"/>
                <w:iCs/>
                <w:sz w:val="22"/>
                <w:szCs w:val="22"/>
              </w:rPr>
              <w:t>ų</w:t>
            </w:r>
            <w:r w:rsidRPr="005A2D2F">
              <w:rPr>
                <w:rFonts w:ascii="Times New Roman" w:hAnsi="Times New Roman"/>
                <w:iCs/>
                <w:sz w:val="22"/>
                <w:szCs w:val="22"/>
              </w:rPr>
              <w:t xml:space="preserve"> knyga</w:t>
            </w:r>
            <w:r w:rsidRPr="005A2D2F">
              <w:rPr>
                <w:rFonts w:ascii="Times New Roman" w:hAnsi="Times New Roman"/>
                <w:sz w:val="22"/>
                <w:szCs w:val="22"/>
              </w:rPr>
              <w:t>, pareng</w:t>
            </w:r>
            <w:r w:rsidRPr="005A2D2F">
              <w:rPr>
                <w:rFonts w:ascii="Times New Roman" w:hAnsi="Times New Roman" w:hint="eastAsia"/>
                <w:sz w:val="22"/>
                <w:szCs w:val="22"/>
              </w:rPr>
              <w:t>ė</w:t>
            </w:r>
            <w:r w:rsidRPr="005A2D2F">
              <w:rPr>
                <w:rFonts w:ascii="Times New Roman" w:hAnsi="Times New Roman"/>
                <w:sz w:val="22"/>
                <w:szCs w:val="22"/>
              </w:rPr>
              <w:t xml:space="preserve"> Algimantas Kaminskas-</w:t>
            </w:r>
            <w:proofErr w:type="spellStart"/>
            <w:r w:rsidRPr="005A2D2F">
              <w:rPr>
                <w:rFonts w:ascii="Times New Roman" w:hAnsi="Times New Roman"/>
                <w:sz w:val="22"/>
                <w:szCs w:val="22"/>
              </w:rPr>
              <w:t>Krin</w:t>
            </w:r>
            <w:r w:rsidRPr="005A2D2F">
              <w:rPr>
                <w:rFonts w:ascii="Times New Roman" w:hAnsi="Times New Roman" w:hint="eastAsia"/>
                <w:sz w:val="22"/>
                <w:szCs w:val="22"/>
              </w:rPr>
              <w:t>č</w:t>
            </w:r>
            <w:r w:rsidRPr="005A2D2F">
              <w:rPr>
                <w:rFonts w:ascii="Times New Roman" w:hAnsi="Times New Roman"/>
                <w:sz w:val="22"/>
                <w:szCs w:val="22"/>
              </w:rPr>
              <w:t>ius</w:t>
            </w:r>
            <w:proofErr w:type="spellEnd"/>
            <w:r w:rsidRPr="005A2D2F">
              <w:rPr>
                <w:rFonts w:ascii="Times New Roman" w:hAnsi="Times New Roman"/>
                <w:sz w:val="22"/>
                <w:szCs w:val="22"/>
              </w:rPr>
              <w:t xml:space="preserve"> ir Mindaugas Klovas, Vilnius: Lietuvos istorijos institutas, 2021, 430 p. (Nr. P-LIP-20-33)</w:t>
            </w:r>
          </w:p>
        </w:tc>
        <w:tc>
          <w:tcPr>
            <w:tcW w:w="1276" w:type="dxa"/>
          </w:tcPr>
          <w:p w:rsidR="000E2D0D" w:rsidRPr="005A2D2F" w:rsidRDefault="000E2D0D" w:rsidP="00C735A0">
            <w:pPr>
              <w:jc w:val="center"/>
              <w:rPr>
                <w:rFonts w:ascii="Times New Roman" w:hAnsi="Times New Roman"/>
                <w:sz w:val="22"/>
                <w:szCs w:val="22"/>
              </w:rPr>
            </w:pPr>
            <w:r w:rsidRPr="005A2D2F">
              <w:rPr>
                <w:rFonts w:ascii="Times New Roman" w:hAnsi="Times New Roman"/>
                <w:sz w:val="22"/>
                <w:szCs w:val="22"/>
              </w:rPr>
              <w:t>21</w:t>
            </w:r>
          </w:p>
        </w:tc>
        <w:tc>
          <w:tcPr>
            <w:tcW w:w="1275" w:type="dxa"/>
          </w:tcPr>
          <w:p w:rsidR="000E2D0D" w:rsidRPr="005A2D2F" w:rsidRDefault="000E2D0D" w:rsidP="00C735A0">
            <w:pPr>
              <w:jc w:val="center"/>
              <w:rPr>
                <w:rFonts w:ascii="Times New Roman" w:hAnsi="Times New Roman"/>
                <w:sz w:val="22"/>
                <w:szCs w:val="22"/>
              </w:rPr>
            </w:pPr>
            <w:r w:rsidRPr="005A2D2F">
              <w:rPr>
                <w:rFonts w:ascii="Times New Roman" w:hAnsi="Times New Roman"/>
                <w:sz w:val="22"/>
                <w:szCs w:val="22"/>
              </w:rPr>
              <w:t>7,6</w:t>
            </w:r>
          </w:p>
        </w:tc>
      </w:tr>
    </w:tbl>
    <w:p w:rsidR="00802E42" w:rsidRPr="00704234" w:rsidRDefault="00802E42" w:rsidP="00802E42">
      <w:pPr>
        <w:jc w:val="both"/>
        <w:rPr>
          <w:rFonts w:ascii="Times New Roman" w:hAnsi="Times New Roman"/>
        </w:rPr>
      </w:pPr>
    </w:p>
    <w:p w:rsidR="00802E42" w:rsidRPr="005A2D2F" w:rsidRDefault="00802E42" w:rsidP="00802E42">
      <w:pPr>
        <w:jc w:val="both"/>
        <w:rPr>
          <w:rFonts w:ascii="Times New Roman" w:hAnsi="Times New Roman"/>
        </w:rPr>
      </w:pPr>
      <w:r w:rsidRPr="005A2D2F">
        <w:rPr>
          <w:rFonts w:ascii="Times New Roman" w:hAnsi="Times New Roman"/>
        </w:rPr>
        <w:t>8.</w:t>
      </w:r>
      <w:r w:rsidRPr="005A2D2F">
        <w:rPr>
          <w:rFonts w:ascii="Times New Roman" w:hAnsi="Times New Roman"/>
          <w:u w:val="single"/>
        </w:rPr>
        <w:t>Taikomieji arba sudarytieji mokslo darbai</w:t>
      </w:r>
      <w:r w:rsidRPr="005A2D2F">
        <w:rPr>
          <w:rFonts w:ascii="Times New Roman" w:hAnsi="Times New Roman"/>
        </w:rPr>
        <w:t xml:space="preserve"> (vienkartiniai mokslo leidiniai, taikomieji socialinės ir kultūrinės plėtros darbai (tik priskirti Lietuvos istorijos institutui)</w:t>
      </w:r>
    </w:p>
    <w:p w:rsidR="00802E42" w:rsidRPr="0077432F" w:rsidRDefault="00A22DE7" w:rsidP="00802E42">
      <w:pPr>
        <w:jc w:val="both"/>
        <w:rPr>
          <w:rFonts w:ascii="Times New Roman" w:hAnsi="Times New Roman"/>
          <w:b/>
        </w:rPr>
      </w:pPr>
      <w:r>
        <w:rPr>
          <w:rFonts w:ascii="Times New Roman" w:hAnsi="Times New Roman"/>
          <w:b/>
        </w:rPr>
        <w:t xml:space="preserve">Saulius </w:t>
      </w:r>
      <w:proofErr w:type="spellStart"/>
      <w:r>
        <w:rPr>
          <w:rFonts w:ascii="Times New Roman" w:hAnsi="Times New Roman"/>
          <w:b/>
        </w:rPr>
        <w:t>Sarcevičius</w:t>
      </w:r>
      <w:proofErr w:type="spellEnd"/>
      <w:r>
        <w:rPr>
          <w:rFonts w:ascii="Times New Roman" w:hAnsi="Times New Roman"/>
          <w:b/>
        </w:rPr>
        <w:t xml:space="preserve"> - </w:t>
      </w:r>
      <w:r w:rsidR="005A2D2F" w:rsidRPr="00C735A0">
        <w:rPr>
          <w:rFonts w:ascii="Times New Roman" w:hAnsi="Times New Roman"/>
          <w:sz w:val="22"/>
          <w:szCs w:val="22"/>
        </w:rPr>
        <w:t>Kolektyvinės monografijos</w:t>
      </w:r>
      <w:r w:rsidR="00802E42" w:rsidRPr="00C735A0">
        <w:rPr>
          <w:rFonts w:ascii="Times New Roman" w:hAnsi="Times New Roman"/>
          <w:sz w:val="22"/>
          <w:szCs w:val="22"/>
        </w:rPr>
        <w:t xml:space="preserve"> anglų kalba „Nusikaltimų pėdsakai neišnyksta. Masinės žudynės Panerių miške 1941-1944 metais“ sudarytojas (kartu su S. Stasiuliu)</w:t>
      </w:r>
    </w:p>
    <w:p w:rsidR="00802E42" w:rsidRPr="00704234" w:rsidRDefault="00802E42" w:rsidP="00802E42">
      <w:pPr>
        <w:jc w:val="both"/>
        <w:rPr>
          <w:rFonts w:ascii="Times New Roman" w:hAnsi="Times New Roman"/>
        </w:rPr>
      </w:pPr>
    </w:p>
    <w:p w:rsidR="00802E42" w:rsidRPr="005A2D2F" w:rsidRDefault="00802E42" w:rsidP="00802E42">
      <w:pPr>
        <w:jc w:val="both"/>
        <w:rPr>
          <w:rFonts w:ascii="Times New Roman" w:hAnsi="Times New Roman"/>
        </w:rPr>
      </w:pPr>
      <w:r w:rsidRPr="005A2D2F">
        <w:rPr>
          <w:rFonts w:ascii="Times New Roman" w:hAnsi="Times New Roman"/>
          <w:bCs/>
        </w:rPr>
        <w:t>9.</w:t>
      </w:r>
      <w:r w:rsidRPr="005A2D2F">
        <w:rPr>
          <w:rFonts w:ascii="Times New Roman" w:hAnsi="Times New Roman"/>
          <w:bCs/>
          <w:u w:val="single"/>
        </w:rPr>
        <w:t>Pranešimai ar plenarinės paskaitos tarptautinėse ir nacionalinėse mokslinėse konferencijose</w:t>
      </w:r>
    </w:p>
    <w:p w:rsidR="00802E42" w:rsidRPr="005A2D2F" w:rsidRDefault="00802E42" w:rsidP="00802E42">
      <w:pPr>
        <w:jc w:val="both"/>
        <w:rPr>
          <w:rFonts w:ascii="Times New Roman" w:hAnsi="Times New Roman"/>
        </w:rPr>
      </w:pPr>
      <w:r w:rsidRPr="005A2D2F">
        <w:rPr>
          <w:rFonts w:ascii="Times New Roman" w:hAnsi="Times New Roman"/>
        </w:rPr>
        <w:t>9.1.Lietuvoje:</w:t>
      </w:r>
    </w:p>
    <w:p w:rsidR="00802E42" w:rsidRPr="005A2D2F" w:rsidRDefault="00802E42" w:rsidP="00802E42">
      <w:pPr>
        <w:jc w:val="both"/>
        <w:rPr>
          <w:rFonts w:ascii="Times New Roman" w:hAnsi="Times New Roman"/>
        </w:rPr>
      </w:pPr>
      <w:r w:rsidRPr="005A2D2F">
        <w:rPr>
          <w:rFonts w:ascii="Times New Roman" w:hAnsi="Times New Roman"/>
        </w:rPr>
        <w:tab/>
        <w:t>9.1.1.Regioninėse</w:t>
      </w:r>
    </w:p>
    <w:p w:rsidR="006664B5" w:rsidRDefault="006664B5" w:rsidP="00802E42">
      <w:pPr>
        <w:jc w:val="both"/>
        <w:rPr>
          <w:rFonts w:ascii="Times New Roman" w:eastAsia="Calibri" w:hAnsi="Times New Roman"/>
          <w:b/>
          <w:szCs w:val="24"/>
          <w:lang w:eastAsia="en-US"/>
        </w:rPr>
      </w:pPr>
      <w:r>
        <w:rPr>
          <w:rFonts w:ascii="Times New Roman" w:hAnsi="Times New Roman"/>
          <w:b/>
        </w:rPr>
        <w:lastRenderedPageBreak/>
        <w:t xml:space="preserve">1. Rytis Jonaitis </w:t>
      </w:r>
      <w:r w:rsidRPr="00C735A0">
        <w:rPr>
          <w:rFonts w:ascii="Times New Roman" w:hAnsi="Times New Roman"/>
          <w:b/>
          <w:sz w:val="22"/>
          <w:szCs w:val="22"/>
        </w:rPr>
        <w:t xml:space="preserve">- </w:t>
      </w:r>
      <w:r w:rsidRPr="00C735A0">
        <w:rPr>
          <w:rFonts w:ascii="Times New Roman" w:hAnsi="Times New Roman"/>
          <w:sz w:val="22"/>
          <w:szCs w:val="22"/>
        </w:rPr>
        <w:t>Klaipėda, Lietuva. 2021 m. birželio 10 – 11 d. Konferencija „K</w:t>
      </w:r>
      <w:r w:rsidRPr="00C735A0">
        <w:rPr>
          <w:rFonts w:ascii="Times New Roman" w:hAnsi="Times New Roman"/>
          <w:bCs/>
          <w:sz w:val="22"/>
          <w:szCs w:val="22"/>
        </w:rPr>
        <w:t>am skambino varpai? Bažnyčių ir šventorių tyrimai” (i</w:t>
      </w:r>
      <w:r w:rsidRPr="00C735A0">
        <w:rPr>
          <w:rFonts w:ascii="Times New Roman" w:hAnsi="Times New Roman"/>
          <w:sz w:val="22"/>
          <w:szCs w:val="22"/>
        </w:rPr>
        <w:t xml:space="preserve">š ciklo </w:t>
      </w:r>
      <w:proofErr w:type="spellStart"/>
      <w:r w:rsidRPr="00C735A0">
        <w:rPr>
          <w:rFonts w:ascii="Times New Roman" w:hAnsi="Times New Roman"/>
          <w:iCs/>
          <w:sz w:val="22"/>
          <w:szCs w:val="22"/>
        </w:rPr>
        <w:t>Archaeologia</w:t>
      </w:r>
      <w:proofErr w:type="spellEnd"/>
      <w:r w:rsidRPr="00C735A0">
        <w:rPr>
          <w:rFonts w:ascii="Times New Roman" w:hAnsi="Times New Roman"/>
          <w:iCs/>
          <w:sz w:val="22"/>
          <w:szCs w:val="22"/>
        </w:rPr>
        <w:t xml:space="preserve"> </w:t>
      </w:r>
      <w:proofErr w:type="spellStart"/>
      <w:r w:rsidRPr="00C735A0">
        <w:rPr>
          <w:rFonts w:ascii="Times New Roman" w:hAnsi="Times New Roman"/>
          <w:iCs/>
          <w:sz w:val="22"/>
          <w:szCs w:val="22"/>
        </w:rPr>
        <w:t>urbana</w:t>
      </w:r>
      <w:proofErr w:type="spellEnd"/>
      <w:r w:rsidRPr="00C735A0">
        <w:rPr>
          <w:rFonts w:ascii="Times New Roman" w:hAnsi="Times New Roman"/>
          <w:iCs/>
          <w:sz w:val="22"/>
          <w:szCs w:val="22"/>
        </w:rPr>
        <w:t>).</w:t>
      </w:r>
      <w:r w:rsidRPr="00C735A0">
        <w:rPr>
          <w:rFonts w:ascii="Times New Roman" w:hAnsi="Times New Roman"/>
          <w:sz w:val="22"/>
          <w:szCs w:val="22"/>
        </w:rPr>
        <w:t xml:space="preserve"> Skaitytas pranešimas – „</w:t>
      </w:r>
      <w:r w:rsidRPr="00C735A0">
        <w:rPr>
          <w:sz w:val="22"/>
          <w:szCs w:val="22"/>
        </w:rPr>
        <w:t>(</w:t>
      </w:r>
      <w:proofErr w:type="spellStart"/>
      <w:r w:rsidRPr="00C735A0">
        <w:rPr>
          <w:sz w:val="22"/>
          <w:szCs w:val="22"/>
        </w:rPr>
        <w:t>Ne)žinomas</w:t>
      </w:r>
      <w:proofErr w:type="spellEnd"/>
      <w:r w:rsidRPr="00C735A0">
        <w:rPr>
          <w:sz w:val="22"/>
          <w:szCs w:val="22"/>
        </w:rPr>
        <w:t xml:space="preserve"> kapinynas Latako g. Vilniuje</w:t>
      </w:r>
      <w:r w:rsidRPr="00C735A0">
        <w:rPr>
          <w:rFonts w:ascii="Times New Roman" w:hAnsi="Times New Roman"/>
          <w:sz w:val="22"/>
          <w:szCs w:val="22"/>
        </w:rPr>
        <w:t xml:space="preserve">” (0,1 </w:t>
      </w:r>
      <w:proofErr w:type="spellStart"/>
      <w:r w:rsidR="008A3B00" w:rsidRPr="00C735A0">
        <w:rPr>
          <w:rFonts w:ascii="Times New Roman" w:hAnsi="Times New Roman"/>
          <w:sz w:val="22"/>
          <w:szCs w:val="22"/>
        </w:rPr>
        <w:t>sut</w:t>
      </w:r>
      <w:proofErr w:type="spellEnd"/>
      <w:r w:rsidR="008A3B00" w:rsidRPr="00C735A0">
        <w:rPr>
          <w:rFonts w:ascii="Times New Roman" w:hAnsi="Times New Roman"/>
          <w:sz w:val="22"/>
          <w:szCs w:val="22"/>
        </w:rPr>
        <w:t xml:space="preserve">. </w:t>
      </w:r>
      <w:r w:rsidRPr="00C735A0">
        <w:rPr>
          <w:rFonts w:ascii="Times New Roman" w:hAnsi="Times New Roman"/>
          <w:sz w:val="22"/>
          <w:szCs w:val="22"/>
        </w:rPr>
        <w:t>a. l</w:t>
      </w:r>
      <w:r w:rsidR="008A3B00" w:rsidRPr="00C735A0">
        <w:rPr>
          <w:rFonts w:ascii="Times New Roman" w:hAnsi="Times New Roman"/>
          <w:sz w:val="22"/>
          <w:szCs w:val="22"/>
        </w:rPr>
        <w:t>.</w:t>
      </w:r>
      <w:r w:rsidR="008A3B00" w:rsidRPr="00C735A0">
        <w:rPr>
          <w:rFonts w:ascii="Times New Roman" w:eastAsia="Calibri" w:hAnsi="Times New Roman"/>
          <w:sz w:val="22"/>
          <w:szCs w:val="22"/>
          <w:lang w:eastAsia="en-US"/>
        </w:rPr>
        <w:t>).</w:t>
      </w:r>
    </w:p>
    <w:p w:rsidR="008A3B00" w:rsidRPr="00850330" w:rsidRDefault="005A2D2F" w:rsidP="008A3B00">
      <w:pPr>
        <w:jc w:val="both"/>
        <w:rPr>
          <w:rFonts w:ascii="Times New Roman" w:eastAsia="Calibri" w:hAnsi="Times New Roman"/>
          <w:b/>
          <w:szCs w:val="24"/>
          <w:lang w:eastAsia="en-US"/>
        </w:rPr>
      </w:pPr>
      <w:r>
        <w:rPr>
          <w:rFonts w:ascii="Times New Roman" w:eastAsia="Calibri" w:hAnsi="Times New Roman"/>
          <w:b/>
          <w:szCs w:val="24"/>
          <w:lang w:eastAsia="en-US"/>
        </w:rPr>
        <w:t xml:space="preserve">2. </w:t>
      </w:r>
      <w:r w:rsidR="008A3B00">
        <w:rPr>
          <w:rFonts w:ascii="Times New Roman" w:eastAsia="Calibri" w:hAnsi="Times New Roman"/>
          <w:b/>
          <w:szCs w:val="24"/>
          <w:lang w:eastAsia="en-US"/>
        </w:rPr>
        <w:t xml:space="preserve">Irma </w:t>
      </w:r>
      <w:proofErr w:type="spellStart"/>
      <w:r w:rsidR="008A3B00">
        <w:rPr>
          <w:rFonts w:ascii="Times New Roman" w:eastAsia="Calibri" w:hAnsi="Times New Roman"/>
          <w:b/>
          <w:szCs w:val="24"/>
          <w:lang w:eastAsia="en-US"/>
        </w:rPr>
        <w:t>Kaplūnaitė</w:t>
      </w:r>
      <w:proofErr w:type="spellEnd"/>
      <w:r w:rsidR="008A3B00">
        <w:rPr>
          <w:rFonts w:ascii="Times New Roman" w:eastAsia="Calibri" w:hAnsi="Times New Roman"/>
          <w:b/>
          <w:szCs w:val="24"/>
          <w:lang w:eastAsia="en-US"/>
        </w:rPr>
        <w:t xml:space="preserve"> - </w:t>
      </w:r>
      <w:r w:rsidR="008A3B00" w:rsidRPr="00C735A0">
        <w:rPr>
          <w:rFonts w:ascii="Times New Roman" w:hAnsi="Times New Roman"/>
          <w:sz w:val="22"/>
          <w:szCs w:val="22"/>
        </w:rPr>
        <w:t>Klaipėda, Lietuva. 2021 m. birželio 10 – 11 d. Konferencija „K</w:t>
      </w:r>
      <w:r w:rsidR="008A3B00" w:rsidRPr="00C735A0">
        <w:rPr>
          <w:rFonts w:ascii="Times New Roman" w:hAnsi="Times New Roman"/>
          <w:bCs/>
          <w:sz w:val="22"/>
          <w:szCs w:val="22"/>
        </w:rPr>
        <w:t>am skambino varpai? Bažnyčių ir šventorių tyrimai” (i</w:t>
      </w:r>
      <w:r w:rsidR="008A3B00" w:rsidRPr="00C735A0">
        <w:rPr>
          <w:rFonts w:ascii="Times New Roman" w:hAnsi="Times New Roman"/>
          <w:sz w:val="22"/>
          <w:szCs w:val="22"/>
        </w:rPr>
        <w:t xml:space="preserve">š ciklo </w:t>
      </w:r>
      <w:proofErr w:type="spellStart"/>
      <w:r w:rsidR="008A3B00" w:rsidRPr="00C735A0">
        <w:rPr>
          <w:rFonts w:ascii="Times New Roman" w:hAnsi="Times New Roman"/>
          <w:iCs/>
          <w:sz w:val="22"/>
          <w:szCs w:val="22"/>
        </w:rPr>
        <w:t>Archaeologia</w:t>
      </w:r>
      <w:proofErr w:type="spellEnd"/>
      <w:r w:rsidR="008A3B00" w:rsidRPr="00C735A0">
        <w:rPr>
          <w:rFonts w:ascii="Times New Roman" w:hAnsi="Times New Roman"/>
          <w:iCs/>
          <w:sz w:val="22"/>
          <w:szCs w:val="22"/>
        </w:rPr>
        <w:t xml:space="preserve"> </w:t>
      </w:r>
      <w:proofErr w:type="spellStart"/>
      <w:r w:rsidR="008A3B00" w:rsidRPr="00C735A0">
        <w:rPr>
          <w:rFonts w:ascii="Times New Roman" w:hAnsi="Times New Roman"/>
          <w:iCs/>
          <w:sz w:val="22"/>
          <w:szCs w:val="22"/>
        </w:rPr>
        <w:t>urbana</w:t>
      </w:r>
      <w:proofErr w:type="spellEnd"/>
      <w:r w:rsidR="008A3B00" w:rsidRPr="00C735A0">
        <w:rPr>
          <w:rFonts w:ascii="Times New Roman" w:hAnsi="Times New Roman"/>
          <w:iCs/>
          <w:sz w:val="22"/>
          <w:szCs w:val="22"/>
        </w:rPr>
        <w:t>).</w:t>
      </w:r>
      <w:r w:rsidR="008A3B00" w:rsidRPr="00C735A0">
        <w:rPr>
          <w:rFonts w:ascii="Times New Roman" w:hAnsi="Times New Roman"/>
          <w:sz w:val="22"/>
          <w:szCs w:val="22"/>
        </w:rPr>
        <w:t xml:space="preserve"> Skaitytas pranešimas – „Krikščioniškosios </w:t>
      </w:r>
      <w:proofErr w:type="spellStart"/>
      <w:r w:rsidR="008A3B00" w:rsidRPr="00C735A0">
        <w:rPr>
          <w:rFonts w:ascii="Times New Roman" w:hAnsi="Times New Roman"/>
          <w:sz w:val="22"/>
          <w:szCs w:val="22"/>
        </w:rPr>
        <w:t>laidosenos</w:t>
      </w:r>
      <w:proofErr w:type="spellEnd"/>
      <w:r w:rsidR="008A3B00" w:rsidRPr="00C735A0">
        <w:rPr>
          <w:rFonts w:ascii="Times New Roman" w:hAnsi="Times New Roman"/>
          <w:sz w:val="22"/>
          <w:szCs w:val="22"/>
        </w:rPr>
        <w:t xml:space="preserve"> bruožų identifikavimo galimybės archeologijoje” (0,1 </w:t>
      </w:r>
      <w:proofErr w:type="spellStart"/>
      <w:r w:rsidR="008A3B00" w:rsidRPr="00C735A0">
        <w:rPr>
          <w:rFonts w:ascii="Times New Roman" w:hAnsi="Times New Roman"/>
          <w:sz w:val="22"/>
          <w:szCs w:val="22"/>
        </w:rPr>
        <w:t>sut</w:t>
      </w:r>
      <w:proofErr w:type="spellEnd"/>
      <w:r w:rsidR="008A3B00" w:rsidRPr="00C735A0">
        <w:rPr>
          <w:rFonts w:ascii="Times New Roman" w:hAnsi="Times New Roman"/>
          <w:sz w:val="22"/>
          <w:szCs w:val="22"/>
        </w:rPr>
        <w:t>. a</w:t>
      </w:r>
      <w:r w:rsidR="00FC076F" w:rsidRPr="00C735A0">
        <w:rPr>
          <w:rFonts w:ascii="Times New Roman" w:hAnsi="Times New Roman"/>
          <w:sz w:val="22"/>
          <w:szCs w:val="22"/>
        </w:rPr>
        <w:t>ut</w:t>
      </w:r>
      <w:r w:rsidR="008A3B00" w:rsidRPr="00C735A0">
        <w:rPr>
          <w:rFonts w:ascii="Times New Roman" w:hAnsi="Times New Roman"/>
          <w:sz w:val="22"/>
          <w:szCs w:val="22"/>
        </w:rPr>
        <w:t>. l.</w:t>
      </w:r>
      <w:r w:rsidR="008A3B00" w:rsidRPr="00C735A0">
        <w:rPr>
          <w:rFonts w:ascii="Times New Roman" w:eastAsia="Calibri" w:hAnsi="Times New Roman"/>
          <w:sz w:val="22"/>
          <w:szCs w:val="22"/>
          <w:lang w:eastAsia="en-US"/>
        </w:rPr>
        <w:t>).</w:t>
      </w:r>
    </w:p>
    <w:p w:rsidR="00802E42" w:rsidRDefault="005A2D2F" w:rsidP="00802E42">
      <w:pPr>
        <w:jc w:val="both"/>
        <w:rPr>
          <w:rFonts w:ascii="Times New Roman" w:hAnsi="Times New Roman"/>
          <w:b/>
        </w:rPr>
      </w:pPr>
      <w:r>
        <w:rPr>
          <w:rFonts w:ascii="Times New Roman" w:hAnsi="Times New Roman"/>
          <w:b/>
        </w:rPr>
        <w:t xml:space="preserve">3. </w:t>
      </w:r>
      <w:r w:rsidR="00A22DE7">
        <w:rPr>
          <w:rFonts w:ascii="Times New Roman" w:hAnsi="Times New Roman"/>
          <w:b/>
        </w:rPr>
        <w:t xml:space="preserve">Saulius </w:t>
      </w:r>
      <w:proofErr w:type="spellStart"/>
      <w:r w:rsidR="00A22DE7">
        <w:rPr>
          <w:rFonts w:ascii="Times New Roman" w:hAnsi="Times New Roman"/>
          <w:b/>
        </w:rPr>
        <w:t>Sarcevičius</w:t>
      </w:r>
      <w:proofErr w:type="spellEnd"/>
      <w:r w:rsidR="00A22DE7">
        <w:rPr>
          <w:rFonts w:ascii="Times New Roman" w:hAnsi="Times New Roman"/>
          <w:b/>
        </w:rPr>
        <w:t xml:space="preserve"> - </w:t>
      </w:r>
      <w:r w:rsidR="006664B5" w:rsidRPr="00C735A0">
        <w:rPr>
          <w:rFonts w:ascii="Times New Roman" w:hAnsi="Times New Roman"/>
          <w:sz w:val="22"/>
          <w:szCs w:val="22"/>
        </w:rPr>
        <w:t>Vilnius</w:t>
      </w:r>
      <w:r w:rsidR="00802E42" w:rsidRPr="00C735A0">
        <w:rPr>
          <w:rFonts w:ascii="Times New Roman" w:hAnsi="Times New Roman"/>
          <w:sz w:val="22"/>
          <w:szCs w:val="22"/>
        </w:rPr>
        <w:t xml:space="preserve">, </w:t>
      </w:r>
      <w:r w:rsidR="006664B5" w:rsidRPr="00C735A0">
        <w:rPr>
          <w:sz w:val="22"/>
          <w:szCs w:val="22"/>
        </w:rPr>
        <w:t>2021 05 13.</w:t>
      </w:r>
      <w:r w:rsidR="00802E42" w:rsidRPr="00C735A0">
        <w:rPr>
          <w:sz w:val="22"/>
          <w:szCs w:val="22"/>
        </w:rPr>
        <w:t xml:space="preserve"> </w:t>
      </w:r>
      <w:r w:rsidR="006664B5" w:rsidRPr="00C735A0">
        <w:rPr>
          <w:sz w:val="22"/>
          <w:szCs w:val="22"/>
        </w:rPr>
        <w:t>Konferencija „</w:t>
      </w:r>
      <w:r w:rsidR="00802E42" w:rsidRPr="00C735A0">
        <w:rPr>
          <w:sz w:val="22"/>
          <w:szCs w:val="22"/>
        </w:rPr>
        <w:t>XVIII Marijos Gimbutienės skaitymai</w:t>
      </w:r>
      <w:r w:rsidR="006664B5" w:rsidRPr="00C735A0">
        <w:rPr>
          <w:sz w:val="22"/>
          <w:szCs w:val="22"/>
        </w:rPr>
        <w:t>“</w:t>
      </w:r>
      <w:r w:rsidR="00802E42" w:rsidRPr="00C735A0">
        <w:rPr>
          <w:sz w:val="22"/>
          <w:szCs w:val="22"/>
        </w:rPr>
        <w:t xml:space="preserve">. Parengtas pranešimas „2017 m. archeologiniai tyrimai Kalnų parke: kas nauja sužinota apie Kreivąjį miestą?“ (bendraautorius S. </w:t>
      </w:r>
      <w:proofErr w:type="spellStart"/>
      <w:r w:rsidR="00802E42" w:rsidRPr="00C735A0">
        <w:rPr>
          <w:sz w:val="22"/>
          <w:szCs w:val="22"/>
        </w:rPr>
        <w:t>Patkauskas</w:t>
      </w:r>
      <w:proofErr w:type="spellEnd"/>
      <w:r w:rsidR="00802E42" w:rsidRPr="00C735A0">
        <w:rPr>
          <w:sz w:val="22"/>
          <w:szCs w:val="22"/>
        </w:rPr>
        <w:t xml:space="preserve">), 0,05 </w:t>
      </w:r>
      <w:proofErr w:type="spellStart"/>
      <w:r w:rsidR="00802E42" w:rsidRPr="00C735A0">
        <w:rPr>
          <w:sz w:val="22"/>
          <w:szCs w:val="22"/>
        </w:rPr>
        <w:t>sut</w:t>
      </w:r>
      <w:proofErr w:type="spellEnd"/>
      <w:r w:rsidR="00802E42" w:rsidRPr="00C735A0">
        <w:rPr>
          <w:sz w:val="22"/>
          <w:szCs w:val="22"/>
        </w:rPr>
        <w:t>. a</w:t>
      </w:r>
      <w:r w:rsidR="00FC076F" w:rsidRPr="00C735A0">
        <w:rPr>
          <w:sz w:val="22"/>
          <w:szCs w:val="22"/>
        </w:rPr>
        <w:t>ut</w:t>
      </w:r>
      <w:r w:rsidR="00802E42" w:rsidRPr="00C735A0">
        <w:rPr>
          <w:sz w:val="22"/>
          <w:szCs w:val="22"/>
        </w:rPr>
        <w:t xml:space="preserve">. l. </w:t>
      </w:r>
      <w:r w:rsidR="00802E42" w:rsidRPr="00050261">
        <w:rPr>
          <w:rFonts w:ascii="Times New Roman" w:hAnsi="Times New Roman"/>
          <w:b/>
        </w:rPr>
        <w:t xml:space="preserve"> </w:t>
      </w:r>
    </w:p>
    <w:p w:rsidR="00802E42" w:rsidRPr="00C735A0" w:rsidRDefault="00802E42" w:rsidP="00802E42">
      <w:pPr>
        <w:jc w:val="both"/>
        <w:rPr>
          <w:rFonts w:ascii="Times New Roman" w:hAnsi="Times New Roman"/>
          <w:b/>
          <w:sz w:val="22"/>
          <w:szCs w:val="22"/>
          <w:u w:val="single"/>
        </w:rPr>
      </w:pPr>
      <w:r w:rsidRPr="00C735A0">
        <w:rPr>
          <w:sz w:val="22"/>
          <w:szCs w:val="22"/>
        </w:rPr>
        <w:t>Nuoroda: https://www.vilniauspilys.lt/news/311/215/XVIII-Marijos-Gimbutienes-skaitymuose/</w:t>
      </w:r>
    </w:p>
    <w:p w:rsidR="00802E42" w:rsidRDefault="00802E42" w:rsidP="00802E42">
      <w:pPr>
        <w:jc w:val="both"/>
        <w:rPr>
          <w:rFonts w:ascii="Times New Roman" w:hAnsi="Times New Roman"/>
        </w:rPr>
      </w:pPr>
      <w:r w:rsidRPr="00704234">
        <w:rPr>
          <w:rFonts w:ascii="Times New Roman" w:hAnsi="Times New Roman"/>
        </w:rPr>
        <w:tab/>
      </w:r>
      <w:r>
        <w:rPr>
          <w:rFonts w:ascii="Times New Roman" w:hAnsi="Times New Roman"/>
        </w:rPr>
        <w:t>9</w:t>
      </w:r>
      <w:r w:rsidRPr="00704234">
        <w:rPr>
          <w:rFonts w:ascii="Times New Roman" w:hAnsi="Times New Roman"/>
        </w:rPr>
        <w:t>.1.2.Tarptautinėse</w:t>
      </w:r>
    </w:p>
    <w:p w:rsidR="006664B5" w:rsidRPr="00704234" w:rsidRDefault="006664B5" w:rsidP="00802E42">
      <w:pPr>
        <w:jc w:val="both"/>
        <w:rPr>
          <w:rFonts w:ascii="Times New Roman" w:hAnsi="Times New Roman"/>
        </w:rPr>
      </w:pPr>
      <w:r>
        <w:rPr>
          <w:rFonts w:ascii="Times New Roman" w:hAnsi="Times New Roman"/>
        </w:rPr>
        <w:t>9.1. Lietuvoje:</w:t>
      </w:r>
    </w:p>
    <w:p w:rsidR="006664B5" w:rsidRPr="00850330" w:rsidRDefault="006664B5" w:rsidP="006664B5">
      <w:pPr>
        <w:jc w:val="both"/>
        <w:rPr>
          <w:rFonts w:ascii="Times New Roman" w:hAnsi="Times New Roman"/>
        </w:rPr>
      </w:pPr>
      <w:r>
        <w:rPr>
          <w:rFonts w:ascii="Times New Roman" w:eastAsia="Calibri" w:hAnsi="Times New Roman"/>
          <w:szCs w:val="24"/>
          <w:lang w:eastAsia="en-US"/>
        </w:rPr>
        <w:t xml:space="preserve">1. </w:t>
      </w:r>
      <w:r w:rsidRPr="006664B5">
        <w:rPr>
          <w:rFonts w:ascii="Times New Roman" w:eastAsia="Calibri" w:hAnsi="Times New Roman"/>
          <w:b/>
          <w:szCs w:val="24"/>
          <w:lang w:eastAsia="en-US"/>
        </w:rPr>
        <w:t>Rytis Jonaitis</w:t>
      </w:r>
      <w:r>
        <w:rPr>
          <w:rFonts w:ascii="Times New Roman" w:eastAsia="Calibri" w:hAnsi="Times New Roman"/>
          <w:szCs w:val="24"/>
          <w:lang w:eastAsia="en-US"/>
        </w:rPr>
        <w:t xml:space="preserve"> - </w:t>
      </w:r>
      <w:r w:rsidRPr="00C735A0">
        <w:rPr>
          <w:rFonts w:ascii="Times New Roman" w:eastAsia="Calibri" w:hAnsi="Times New Roman"/>
          <w:sz w:val="22"/>
          <w:szCs w:val="22"/>
          <w:lang w:eastAsia="en-US"/>
        </w:rPr>
        <w:t xml:space="preserve">Vilnius, Lietuva. 2021 m. spalio 11 – 12 d. Tarptautinė konferencija „Iš pagonybės į krikščionybę. </w:t>
      </w:r>
      <w:proofErr w:type="spellStart"/>
      <w:r w:rsidRPr="00C735A0">
        <w:rPr>
          <w:rFonts w:ascii="Times New Roman" w:eastAsia="Calibri" w:hAnsi="Times New Roman"/>
          <w:sz w:val="22"/>
          <w:szCs w:val="22"/>
          <w:lang w:eastAsia="en-US"/>
        </w:rPr>
        <w:t>Laidosena</w:t>
      </w:r>
      <w:proofErr w:type="spellEnd"/>
      <w:r w:rsidRPr="00C735A0">
        <w:rPr>
          <w:rFonts w:ascii="Times New Roman" w:eastAsia="Calibri" w:hAnsi="Times New Roman"/>
          <w:sz w:val="22"/>
          <w:szCs w:val="22"/>
          <w:lang w:eastAsia="en-US"/>
        </w:rPr>
        <w:t xml:space="preserve"> transformacijų laikotarpiu“. Skaitytas pranešimas – „</w:t>
      </w:r>
      <w:r w:rsidRPr="00C735A0">
        <w:rPr>
          <w:rFonts w:ascii="Times New Roman" w:eastAsia="Calibri" w:hAnsi="Times New Roman"/>
          <w:bCs/>
          <w:sz w:val="22"/>
          <w:szCs w:val="22"/>
          <w:lang w:eastAsia="en-US"/>
        </w:rPr>
        <w:t>Krikščionys pagoniškoje aplinkoje. Miestietiški viduramžių kapinynai Lietuvoje</w:t>
      </w:r>
      <w:r w:rsidRPr="00C735A0">
        <w:rPr>
          <w:rFonts w:ascii="Times New Roman" w:hAnsi="Times New Roman"/>
          <w:iCs/>
          <w:sz w:val="22"/>
          <w:szCs w:val="22"/>
        </w:rPr>
        <w:t xml:space="preserve">“ </w:t>
      </w:r>
      <w:r w:rsidRPr="00C735A0">
        <w:rPr>
          <w:rFonts w:ascii="Times New Roman" w:hAnsi="Times New Roman"/>
          <w:sz w:val="22"/>
          <w:szCs w:val="22"/>
        </w:rPr>
        <w:t>(</w:t>
      </w:r>
      <w:r w:rsidRPr="00C735A0">
        <w:rPr>
          <w:rFonts w:ascii="Times New Roman" w:eastAsia="Calibri" w:hAnsi="Times New Roman"/>
          <w:sz w:val="22"/>
          <w:szCs w:val="22"/>
          <w:lang w:eastAsia="en-US"/>
        </w:rPr>
        <w:t xml:space="preserve">0,2 </w:t>
      </w:r>
      <w:proofErr w:type="spellStart"/>
      <w:r w:rsidRPr="00C735A0">
        <w:rPr>
          <w:rFonts w:ascii="Times New Roman" w:hAnsi="Times New Roman"/>
          <w:sz w:val="22"/>
          <w:szCs w:val="22"/>
        </w:rPr>
        <w:t>sut</w:t>
      </w:r>
      <w:proofErr w:type="spellEnd"/>
      <w:r w:rsidRPr="00C735A0">
        <w:rPr>
          <w:rFonts w:ascii="Times New Roman" w:hAnsi="Times New Roman"/>
          <w:sz w:val="22"/>
          <w:szCs w:val="22"/>
        </w:rPr>
        <w:t>. aut. l.</w:t>
      </w:r>
      <w:r w:rsidRPr="00C735A0">
        <w:rPr>
          <w:rFonts w:ascii="Times New Roman" w:eastAsia="Calibri" w:hAnsi="Times New Roman"/>
          <w:sz w:val="22"/>
          <w:szCs w:val="22"/>
          <w:lang w:eastAsia="en-US"/>
        </w:rPr>
        <w:t>).</w:t>
      </w:r>
    </w:p>
    <w:p w:rsidR="00956813" w:rsidRPr="00850330" w:rsidRDefault="00956813" w:rsidP="00956813">
      <w:pPr>
        <w:jc w:val="both"/>
        <w:rPr>
          <w:rFonts w:ascii="Times New Roman" w:hAnsi="Times New Roman"/>
        </w:rPr>
      </w:pPr>
      <w:r>
        <w:rPr>
          <w:rFonts w:ascii="Times New Roman" w:hAnsi="Times New Roman"/>
        </w:rPr>
        <w:t xml:space="preserve">2. </w:t>
      </w:r>
      <w:r w:rsidRPr="00956813">
        <w:rPr>
          <w:rFonts w:ascii="Times New Roman" w:hAnsi="Times New Roman"/>
          <w:b/>
        </w:rPr>
        <w:t xml:space="preserve">Irma </w:t>
      </w:r>
      <w:proofErr w:type="spellStart"/>
      <w:r w:rsidRPr="00956813">
        <w:rPr>
          <w:rFonts w:ascii="Times New Roman" w:hAnsi="Times New Roman"/>
          <w:b/>
        </w:rPr>
        <w:t>Kaplūnaitė</w:t>
      </w:r>
      <w:proofErr w:type="spellEnd"/>
      <w:r>
        <w:rPr>
          <w:rFonts w:ascii="Times New Roman" w:hAnsi="Times New Roman"/>
        </w:rPr>
        <w:t xml:space="preserve"> - </w:t>
      </w:r>
      <w:r w:rsidRPr="00C735A0">
        <w:rPr>
          <w:rFonts w:ascii="Times New Roman" w:eastAsia="Calibri" w:hAnsi="Times New Roman"/>
          <w:sz w:val="22"/>
          <w:szCs w:val="22"/>
          <w:lang w:eastAsia="en-US"/>
        </w:rPr>
        <w:t xml:space="preserve">Vilnius, Lietuva. 2021 m. spalio 11 – 12 d. Tarptautinė konferencija „Iš pagonybės į krikščionybę. </w:t>
      </w:r>
      <w:proofErr w:type="spellStart"/>
      <w:r w:rsidRPr="00C735A0">
        <w:rPr>
          <w:rFonts w:ascii="Times New Roman" w:eastAsia="Calibri" w:hAnsi="Times New Roman"/>
          <w:sz w:val="22"/>
          <w:szCs w:val="22"/>
          <w:lang w:eastAsia="en-US"/>
        </w:rPr>
        <w:t>Laidosena</w:t>
      </w:r>
      <w:proofErr w:type="spellEnd"/>
      <w:r w:rsidRPr="00C735A0">
        <w:rPr>
          <w:rFonts w:ascii="Times New Roman" w:eastAsia="Calibri" w:hAnsi="Times New Roman"/>
          <w:sz w:val="22"/>
          <w:szCs w:val="22"/>
          <w:lang w:eastAsia="en-US"/>
        </w:rPr>
        <w:t xml:space="preserve"> transformacijų laikotarpiu“. Skaitytas pranešimas – „</w:t>
      </w:r>
      <w:r w:rsidRPr="00C735A0">
        <w:rPr>
          <w:rFonts w:ascii="Times New Roman" w:hAnsi="Times New Roman"/>
          <w:iCs/>
          <w:sz w:val="22"/>
          <w:szCs w:val="22"/>
        </w:rPr>
        <w:t xml:space="preserve">Ankstyviausios katalikų laidojimo vietos viduramžių Vilniuje“ </w:t>
      </w:r>
      <w:r w:rsidRPr="00C735A0">
        <w:rPr>
          <w:rFonts w:ascii="Times New Roman" w:hAnsi="Times New Roman"/>
          <w:sz w:val="22"/>
          <w:szCs w:val="22"/>
        </w:rPr>
        <w:t>(</w:t>
      </w:r>
      <w:r w:rsidRPr="00C735A0">
        <w:rPr>
          <w:rFonts w:ascii="Times New Roman" w:eastAsia="Calibri" w:hAnsi="Times New Roman"/>
          <w:sz w:val="22"/>
          <w:szCs w:val="22"/>
          <w:lang w:eastAsia="en-US"/>
        </w:rPr>
        <w:t xml:space="preserve">0,2 </w:t>
      </w:r>
      <w:proofErr w:type="spellStart"/>
      <w:r w:rsidRPr="00C735A0">
        <w:rPr>
          <w:rFonts w:ascii="Times New Roman" w:hAnsi="Times New Roman"/>
          <w:sz w:val="22"/>
          <w:szCs w:val="22"/>
        </w:rPr>
        <w:t>sut</w:t>
      </w:r>
      <w:proofErr w:type="spellEnd"/>
      <w:r w:rsidRPr="00C735A0">
        <w:rPr>
          <w:rFonts w:ascii="Times New Roman" w:hAnsi="Times New Roman"/>
          <w:sz w:val="22"/>
          <w:szCs w:val="22"/>
        </w:rPr>
        <w:t>. aut. l.</w:t>
      </w:r>
      <w:r w:rsidRPr="00C735A0">
        <w:rPr>
          <w:rFonts w:ascii="Times New Roman" w:eastAsia="Calibri" w:hAnsi="Times New Roman"/>
          <w:sz w:val="22"/>
          <w:szCs w:val="22"/>
          <w:lang w:eastAsia="en-US"/>
        </w:rPr>
        <w:t>).</w:t>
      </w:r>
    </w:p>
    <w:p w:rsidR="00956813" w:rsidRDefault="00956813" w:rsidP="00802E42">
      <w:pPr>
        <w:jc w:val="both"/>
        <w:rPr>
          <w:rFonts w:ascii="Times New Roman" w:hAnsi="Times New Roman"/>
        </w:rPr>
      </w:pPr>
    </w:p>
    <w:p w:rsidR="00802E42" w:rsidRDefault="00802E42" w:rsidP="00802E42">
      <w:pPr>
        <w:jc w:val="both"/>
        <w:rPr>
          <w:rFonts w:ascii="Times New Roman" w:hAnsi="Times New Roman"/>
        </w:rPr>
      </w:pPr>
      <w:r>
        <w:rPr>
          <w:rFonts w:ascii="Times New Roman" w:hAnsi="Times New Roman"/>
        </w:rPr>
        <w:t>9</w:t>
      </w:r>
      <w:r w:rsidRPr="00704234">
        <w:rPr>
          <w:rFonts w:ascii="Times New Roman" w:hAnsi="Times New Roman"/>
        </w:rPr>
        <w:t>.2.Užsienyje</w:t>
      </w:r>
    </w:p>
    <w:p w:rsidR="00881CC1" w:rsidRDefault="00881CC1" w:rsidP="00881CC1">
      <w:pPr>
        <w:jc w:val="both"/>
        <w:rPr>
          <w:rFonts w:ascii="Times New Roman" w:eastAsia="Calibri" w:hAnsi="Times New Roman"/>
          <w:b/>
          <w:szCs w:val="24"/>
          <w:lang w:eastAsia="en-US"/>
        </w:rPr>
      </w:pPr>
      <w:r>
        <w:rPr>
          <w:rFonts w:ascii="Times New Roman" w:hAnsi="Times New Roman"/>
          <w:b/>
        </w:rPr>
        <w:t xml:space="preserve">1. </w:t>
      </w:r>
      <w:r w:rsidRPr="00881CC1">
        <w:rPr>
          <w:rFonts w:ascii="Times New Roman" w:hAnsi="Times New Roman"/>
          <w:b/>
        </w:rPr>
        <w:t>Rytis Jonaitis</w:t>
      </w:r>
      <w:r>
        <w:rPr>
          <w:rFonts w:ascii="Times New Roman" w:hAnsi="Times New Roman"/>
          <w:b/>
        </w:rPr>
        <w:t xml:space="preserve"> - </w:t>
      </w:r>
      <w:r w:rsidRPr="00C735A0">
        <w:rPr>
          <w:rFonts w:ascii="Times New Roman" w:hAnsi="Times New Roman"/>
          <w:sz w:val="22"/>
          <w:szCs w:val="22"/>
        </w:rPr>
        <w:t xml:space="preserve">Atėnai, Graikija. 2021 m. </w:t>
      </w:r>
      <w:r w:rsidRPr="00C735A0">
        <w:rPr>
          <w:rFonts w:ascii="Times New Roman" w:eastAsia="Calibri" w:hAnsi="Times New Roman"/>
          <w:sz w:val="22"/>
          <w:szCs w:val="22"/>
          <w:lang w:eastAsia="en-US"/>
        </w:rPr>
        <w:t>Tarptautinė k</w:t>
      </w:r>
      <w:r w:rsidRPr="00C735A0">
        <w:rPr>
          <w:rFonts w:ascii="Times New Roman" w:hAnsi="Times New Roman"/>
          <w:sz w:val="22"/>
          <w:szCs w:val="22"/>
        </w:rPr>
        <w:t xml:space="preserve">onferencija „19th </w:t>
      </w:r>
      <w:proofErr w:type="spellStart"/>
      <w:r w:rsidRPr="00C735A0">
        <w:rPr>
          <w:rFonts w:ascii="Times New Roman" w:hAnsi="Times New Roman"/>
          <w:sz w:val="22"/>
          <w:szCs w:val="22"/>
        </w:rPr>
        <w:t>Annual</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International</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Conference</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on</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History</w:t>
      </w:r>
      <w:proofErr w:type="spellEnd"/>
      <w:r w:rsidRPr="00C735A0">
        <w:rPr>
          <w:rFonts w:ascii="Times New Roman" w:hAnsi="Times New Roman"/>
          <w:sz w:val="22"/>
          <w:szCs w:val="22"/>
        </w:rPr>
        <w:t xml:space="preserve"> &amp; </w:t>
      </w:r>
      <w:proofErr w:type="spellStart"/>
      <w:r w:rsidRPr="00C735A0">
        <w:rPr>
          <w:rFonts w:ascii="Times New Roman" w:hAnsi="Times New Roman"/>
          <w:sz w:val="22"/>
          <w:szCs w:val="22"/>
        </w:rPr>
        <w:t>Archaeology</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From</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Ancient</w:t>
      </w:r>
      <w:proofErr w:type="spellEnd"/>
      <w:r w:rsidRPr="00C735A0">
        <w:rPr>
          <w:rFonts w:ascii="Times New Roman" w:hAnsi="Times New Roman"/>
          <w:sz w:val="22"/>
          <w:szCs w:val="22"/>
        </w:rPr>
        <w:t xml:space="preserve"> to </w:t>
      </w:r>
      <w:proofErr w:type="spellStart"/>
      <w:r w:rsidRPr="00C735A0">
        <w:rPr>
          <w:rFonts w:ascii="Times New Roman" w:hAnsi="Times New Roman"/>
          <w:sz w:val="22"/>
          <w:szCs w:val="22"/>
        </w:rPr>
        <w:t>Modern</w:t>
      </w:r>
      <w:proofErr w:type="spellEnd"/>
      <w:r w:rsidRPr="00C735A0">
        <w:rPr>
          <w:rFonts w:ascii="Times New Roman" w:hAnsi="Times New Roman"/>
          <w:sz w:val="22"/>
          <w:szCs w:val="22"/>
        </w:rPr>
        <w:t>“. Skaitytas pranešimas – „</w:t>
      </w:r>
      <w:r w:rsidRPr="00C735A0">
        <w:rPr>
          <w:rStyle w:val="tlid-translation"/>
          <w:sz w:val="22"/>
          <w:szCs w:val="22"/>
          <w:lang w:val="en-GB"/>
        </w:rPr>
        <w:t>Intercultural Dialogue in the Middle Ages: a Christian Cemetery in Pagan Vilnius</w:t>
      </w:r>
      <w:r w:rsidRPr="00C735A0">
        <w:rPr>
          <w:rFonts w:ascii="Times New Roman" w:hAnsi="Times New Roman"/>
          <w:sz w:val="22"/>
          <w:szCs w:val="22"/>
        </w:rPr>
        <w:t xml:space="preserve">“ </w:t>
      </w:r>
      <w:r w:rsidRPr="00C735A0">
        <w:rPr>
          <w:rFonts w:ascii="Times New Roman" w:hAnsi="Times New Roman"/>
          <w:color w:val="000000"/>
          <w:sz w:val="22"/>
          <w:szCs w:val="22"/>
        </w:rPr>
        <w:t>(ZOOM platformoje)</w:t>
      </w:r>
      <w:r w:rsidRPr="00C735A0">
        <w:rPr>
          <w:rFonts w:ascii="Times New Roman" w:hAnsi="Times New Roman"/>
          <w:sz w:val="22"/>
          <w:szCs w:val="22"/>
        </w:rPr>
        <w:t>. (</w:t>
      </w:r>
      <w:r w:rsidRPr="00C735A0">
        <w:rPr>
          <w:rFonts w:ascii="Times New Roman" w:eastAsia="Calibri" w:hAnsi="Times New Roman"/>
          <w:sz w:val="22"/>
          <w:szCs w:val="22"/>
          <w:lang w:eastAsia="en-US"/>
        </w:rPr>
        <w:t xml:space="preserve">0,3 </w:t>
      </w:r>
      <w:proofErr w:type="spellStart"/>
      <w:r w:rsidRPr="00C735A0">
        <w:rPr>
          <w:rFonts w:ascii="Times New Roman" w:hAnsi="Times New Roman"/>
          <w:sz w:val="22"/>
          <w:szCs w:val="22"/>
        </w:rPr>
        <w:t>sut</w:t>
      </w:r>
      <w:proofErr w:type="spellEnd"/>
      <w:r w:rsidRPr="00C735A0">
        <w:rPr>
          <w:rFonts w:ascii="Times New Roman" w:hAnsi="Times New Roman"/>
          <w:sz w:val="22"/>
          <w:szCs w:val="22"/>
        </w:rPr>
        <w:t>. aut. l.</w:t>
      </w:r>
      <w:r w:rsidRPr="00C735A0">
        <w:rPr>
          <w:rFonts w:ascii="Times New Roman" w:eastAsia="Calibri" w:hAnsi="Times New Roman"/>
          <w:sz w:val="22"/>
          <w:szCs w:val="22"/>
          <w:lang w:eastAsia="en-US"/>
        </w:rPr>
        <w:t>).</w:t>
      </w:r>
    </w:p>
    <w:p w:rsidR="00881CC1" w:rsidRPr="00C735A0" w:rsidRDefault="00881CC1" w:rsidP="00881CC1">
      <w:pPr>
        <w:jc w:val="both"/>
        <w:rPr>
          <w:rFonts w:ascii="Times New Roman" w:eastAsia="Calibri" w:hAnsi="Times New Roman"/>
          <w:sz w:val="22"/>
          <w:szCs w:val="22"/>
          <w:lang w:eastAsia="en-US"/>
        </w:rPr>
      </w:pPr>
      <w:r>
        <w:rPr>
          <w:rFonts w:ascii="Times New Roman" w:eastAsia="Calibri" w:hAnsi="Times New Roman"/>
          <w:b/>
          <w:szCs w:val="24"/>
          <w:lang w:eastAsia="en-US"/>
        </w:rPr>
        <w:t xml:space="preserve">2. </w:t>
      </w:r>
      <w:r w:rsidRPr="00881CC1">
        <w:rPr>
          <w:rFonts w:ascii="Times New Roman" w:eastAsia="Calibri" w:hAnsi="Times New Roman"/>
          <w:b/>
          <w:szCs w:val="24"/>
          <w:lang w:eastAsia="en-US"/>
        </w:rPr>
        <w:t xml:space="preserve">Irma </w:t>
      </w:r>
      <w:proofErr w:type="spellStart"/>
      <w:r w:rsidRPr="00881CC1">
        <w:rPr>
          <w:rFonts w:ascii="Times New Roman" w:eastAsia="Calibri" w:hAnsi="Times New Roman"/>
          <w:b/>
          <w:szCs w:val="24"/>
          <w:lang w:eastAsia="en-US"/>
        </w:rPr>
        <w:t>Kaplūnaitė</w:t>
      </w:r>
      <w:proofErr w:type="spellEnd"/>
      <w:r>
        <w:rPr>
          <w:rFonts w:ascii="Times New Roman" w:eastAsia="Calibri" w:hAnsi="Times New Roman"/>
          <w:szCs w:val="24"/>
          <w:lang w:eastAsia="en-US"/>
        </w:rPr>
        <w:t xml:space="preserve"> - </w:t>
      </w:r>
      <w:r w:rsidRPr="00C735A0">
        <w:rPr>
          <w:rFonts w:ascii="Times New Roman" w:hAnsi="Times New Roman"/>
          <w:sz w:val="22"/>
          <w:szCs w:val="22"/>
        </w:rPr>
        <w:t xml:space="preserve">Atėnai, Graikija. 2021 m. </w:t>
      </w:r>
      <w:r w:rsidRPr="00C735A0">
        <w:rPr>
          <w:rFonts w:ascii="Times New Roman" w:eastAsia="Calibri" w:hAnsi="Times New Roman"/>
          <w:sz w:val="22"/>
          <w:szCs w:val="22"/>
          <w:lang w:eastAsia="en-US"/>
        </w:rPr>
        <w:t>Tarptautinė k</w:t>
      </w:r>
      <w:r w:rsidRPr="00C735A0">
        <w:rPr>
          <w:rFonts w:ascii="Times New Roman" w:hAnsi="Times New Roman"/>
          <w:sz w:val="22"/>
          <w:szCs w:val="22"/>
        </w:rPr>
        <w:t xml:space="preserve">onferencija „19th </w:t>
      </w:r>
      <w:proofErr w:type="spellStart"/>
      <w:r w:rsidRPr="00C735A0">
        <w:rPr>
          <w:rFonts w:ascii="Times New Roman" w:hAnsi="Times New Roman"/>
          <w:sz w:val="22"/>
          <w:szCs w:val="22"/>
        </w:rPr>
        <w:t>Annual</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International</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Conference</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on</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History</w:t>
      </w:r>
      <w:proofErr w:type="spellEnd"/>
      <w:r w:rsidRPr="00C735A0">
        <w:rPr>
          <w:rFonts w:ascii="Times New Roman" w:hAnsi="Times New Roman"/>
          <w:sz w:val="22"/>
          <w:szCs w:val="22"/>
        </w:rPr>
        <w:t xml:space="preserve"> &amp; </w:t>
      </w:r>
      <w:proofErr w:type="spellStart"/>
      <w:r w:rsidRPr="00C735A0">
        <w:rPr>
          <w:rFonts w:ascii="Times New Roman" w:hAnsi="Times New Roman"/>
          <w:sz w:val="22"/>
          <w:szCs w:val="22"/>
        </w:rPr>
        <w:t>Archaeology</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From</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Ancient</w:t>
      </w:r>
      <w:proofErr w:type="spellEnd"/>
      <w:r w:rsidRPr="00C735A0">
        <w:rPr>
          <w:rFonts w:ascii="Times New Roman" w:hAnsi="Times New Roman"/>
          <w:sz w:val="22"/>
          <w:szCs w:val="22"/>
        </w:rPr>
        <w:t xml:space="preserve"> to </w:t>
      </w:r>
      <w:proofErr w:type="spellStart"/>
      <w:r w:rsidRPr="00C735A0">
        <w:rPr>
          <w:rFonts w:ascii="Times New Roman" w:hAnsi="Times New Roman"/>
          <w:sz w:val="22"/>
          <w:szCs w:val="22"/>
        </w:rPr>
        <w:t>Modern</w:t>
      </w:r>
      <w:proofErr w:type="spellEnd"/>
      <w:r w:rsidRPr="00C735A0">
        <w:rPr>
          <w:rFonts w:ascii="Times New Roman" w:hAnsi="Times New Roman"/>
          <w:sz w:val="22"/>
          <w:szCs w:val="22"/>
        </w:rPr>
        <w:t>“. Skaitytas pranešimas – „</w:t>
      </w:r>
      <w:proofErr w:type="spellStart"/>
      <w:r w:rsidRPr="00C735A0">
        <w:rPr>
          <w:rFonts w:ascii="Times New Roman" w:hAnsi="Times New Roman"/>
          <w:sz w:val="22"/>
          <w:szCs w:val="22"/>
        </w:rPr>
        <w:t>Between</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Greeks</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and</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Latins</w:t>
      </w:r>
      <w:proofErr w:type="spellEnd"/>
      <w:r w:rsidRPr="00C735A0">
        <w:rPr>
          <w:rFonts w:ascii="Times New Roman" w:hAnsi="Times New Roman"/>
          <w:sz w:val="22"/>
          <w:szCs w:val="22"/>
        </w:rPr>
        <w:t xml:space="preserve">: Pilies </w:t>
      </w:r>
      <w:proofErr w:type="spellStart"/>
      <w:r w:rsidRPr="00C735A0">
        <w:rPr>
          <w:rFonts w:ascii="Times New Roman" w:hAnsi="Times New Roman"/>
          <w:sz w:val="22"/>
          <w:szCs w:val="22"/>
        </w:rPr>
        <w:t>Street</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in</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medieval</w:t>
      </w:r>
      <w:proofErr w:type="spellEnd"/>
      <w:r w:rsidRPr="00C735A0">
        <w:rPr>
          <w:rFonts w:ascii="Times New Roman" w:hAnsi="Times New Roman"/>
          <w:sz w:val="22"/>
          <w:szCs w:val="22"/>
        </w:rPr>
        <w:t xml:space="preserve"> Vilnius“ </w:t>
      </w:r>
      <w:r w:rsidRPr="00C735A0">
        <w:rPr>
          <w:rFonts w:ascii="Times New Roman" w:hAnsi="Times New Roman"/>
          <w:color w:val="000000"/>
          <w:sz w:val="22"/>
          <w:szCs w:val="22"/>
        </w:rPr>
        <w:t>(ZOOM platformoje)</w:t>
      </w:r>
      <w:r w:rsidRPr="00C735A0">
        <w:rPr>
          <w:rFonts w:ascii="Times New Roman" w:hAnsi="Times New Roman"/>
          <w:sz w:val="22"/>
          <w:szCs w:val="22"/>
        </w:rPr>
        <w:t>. (</w:t>
      </w:r>
      <w:r w:rsidRPr="00C735A0">
        <w:rPr>
          <w:rFonts w:ascii="Times New Roman" w:eastAsia="Calibri" w:hAnsi="Times New Roman"/>
          <w:sz w:val="22"/>
          <w:szCs w:val="22"/>
          <w:lang w:eastAsia="en-US"/>
        </w:rPr>
        <w:t xml:space="preserve">0,3 </w:t>
      </w:r>
      <w:proofErr w:type="spellStart"/>
      <w:r w:rsidRPr="00C735A0">
        <w:rPr>
          <w:rFonts w:ascii="Times New Roman" w:hAnsi="Times New Roman"/>
          <w:sz w:val="22"/>
          <w:szCs w:val="22"/>
        </w:rPr>
        <w:t>sut</w:t>
      </w:r>
      <w:proofErr w:type="spellEnd"/>
      <w:r w:rsidRPr="00C735A0">
        <w:rPr>
          <w:rFonts w:ascii="Times New Roman" w:hAnsi="Times New Roman"/>
          <w:sz w:val="22"/>
          <w:szCs w:val="22"/>
        </w:rPr>
        <w:t>. aut. l.</w:t>
      </w:r>
      <w:r w:rsidRPr="00C735A0">
        <w:rPr>
          <w:rFonts w:ascii="Times New Roman" w:eastAsia="Calibri" w:hAnsi="Times New Roman"/>
          <w:sz w:val="22"/>
          <w:szCs w:val="22"/>
          <w:lang w:eastAsia="en-US"/>
        </w:rPr>
        <w:t>).</w:t>
      </w:r>
    </w:p>
    <w:p w:rsidR="002973BC" w:rsidRPr="00881CC1" w:rsidRDefault="00881CC1" w:rsidP="00881CC1">
      <w:pPr>
        <w:jc w:val="both"/>
        <w:rPr>
          <w:rFonts w:ascii="Times New Roman" w:hAnsi="Times New Roman"/>
          <w:color w:val="000000"/>
          <w:szCs w:val="24"/>
        </w:rPr>
      </w:pPr>
      <w:r w:rsidRPr="00881CC1">
        <w:rPr>
          <w:rFonts w:ascii="Times New Roman" w:hAnsi="Times New Roman"/>
          <w:b/>
        </w:rPr>
        <w:t>3</w:t>
      </w:r>
      <w:r w:rsidR="002973BC">
        <w:rPr>
          <w:rFonts w:ascii="Times New Roman" w:hAnsi="Times New Roman"/>
        </w:rPr>
        <w:t xml:space="preserve">. </w:t>
      </w:r>
      <w:r w:rsidR="005A2D2F" w:rsidRPr="002973BC">
        <w:rPr>
          <w:rFonts w:ascii="Times New Roman" w:hAnsi="Times New Roman"/>
          <w:b/>
        </w:rPr>
        <w:t>Rytis Jonaitis</w:t>
      </w:r>
      <w:r w:rsidR="005A2D2F">
        <w:rPr>
          <w:rFonts w:ascii="Times New Roman" w:hAnsi="Times New Roman"/>
          <w:b/>
        </w:rPr>
        <w:t xml:space="preserve"> kartu su Irma </w:t>
      </w:r>
      <w:proofErr w:type="spellStart"/>
      <w:r w:rsidR="005A2D2F">
        <w:rPr>
          <w:rFonts w:ascii="Times New Roman" w:hAnsi="Times New Roman"/>
          <w:b/>
        </w:rPr>
        <w:t>Kaplūnaite</w:t>
      </w:r>
      <w:proofErr w:type="spellEnd"/>
      <w:r w:rsidR="00C735A0">
        <w:rPr>
          <w:rFonts w:ascii="Times New Roman" w:hAnsi="Times New Roman"/>
          <w:b/>
        </w:rPr>
        <w:t xml:space="preserve"> -</w:t>
      </w:r>
      <w:r w:rsidR="005A2D2F">
        <w:rPr>
          <w:rFonts w:ascii="Times New Roman" w:hAnsi="Times New Roman"/>
          <w:b/>
        </w:rPr>
        <w:t xml:space="preserve"> </w:t>
      </w:r>
      <w:r w:rsidR="002973BC" w:rsidRPr="00C735A0">
        <w:rPr>
          <w:rFonts w:ascii="Times New Roman" w:hAnsi="Times New Roman"/>
          <w:sz w:val="22"/>
          <w:szCs w:val="22"/>
        </w:rPr>
        <w:t xml:space="preserve">Pskovas, Rusija. 2021 m. balandžio 21 d. </w:t>
      </w:r>
      <w:r w:rsidR="002973BC" w:rsidRPr="00C735A0">
        <w:rPr>
          <w:rFonts w:ascii="Times New Roman" w:eastAsia="Calibri" w:hAnsi="Times New Roman"/>
          <w:sz w:val="22"/>
          <w:szCs w:val="22"/>
          <w:lang w:eastAsia="en-US"/>
        </w:rPr>
        <w:t>Tarptautinė k</w:t>
      </w:r>
      <w:r w:rsidR="002973BC" w:rsidRPr="00C735A0">
        <w:rPr>
          <w:rFonts w:ascii="Times New Roman" w:hAnsi="Times New Roman"/>
          <w:sz w:val="22"/>
          <w:szCs w:val="22"/>
        </w:rPr>
        <w:t xml:space="preserve">onferencija </w:t>
      </w:r>
      <w:r w:rsidR="002973BC" w:rsidRPr="00C735A0">
        <w:rPr>
          <w:rFonts w:ascii="Times New Roman" w:hAnsi="Times New Roman"/>
          <w:color w:val="000000"/>
          <w:sz w:val="22"/>
          <w:szCs w:val="22"/>
        </w:rPr>
        <w:t>„</w:t>
      </w:r>
      <w:proofErr w:type="spellStart"/>
      <w:r w:rsidR="002973BC" w:rsidRPr="00C735A0">
        <w:rPr>
          <w:rFonts w:ascii="Times New Roman" w:hAnsi="Times New Roman"/>
          <w:color w:val="000000"/>
          <w:sz w:val="22"/>
          <w:szCs w:val="22"/>
        </w:rPr>
        <w:t>Археология</w:t>
      </w:r>
      <w:proofErr w:type="spellEnd"/>
      <w:r w:rsidR="002973BC" w:rsidRPr="00C735A0">
        <w:rPr>
          <w:rFonts w:ascii="Times New Roman" w:hAnsi="Times New Roman"/>
          <w:color w:val="000000"/>
          <w:sz w:val="22"/>
          <w:szCs w:val="22"/>
        </w:rPr>
        <w:t xml:space="preserve"> и </w:t>
      </w:r>
      <w:proofErr w:type="spellStart"/>
      <w:r w:rsidR="002973BC" w:rsidRPr="00C735A0">
        <w:rPr>
          <w:rFonts w:ascii="Times New Roman" w:hAnsi="Times New Roman"/>
          <w:color w:val="000000"/>
          <w:sz w:val="22"/>
          <w:szCs w:val="22"/>
        </w:rPr>
        <w:t>история</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Пскова</w:t>
      </w:r>
      <w:proofErr w:type="spellEnd"/>
      <w:r w:rsidR="002973BC" w:rsidRPr="00C735A0">
        <w:rPr>
          <w:rFonts w:ascii="Times New Roman" w:hAnsi="Times New Roman"/>
          <w:color w:val="000000"/>
          <w:sz w:val="22"/>
          <w:szCs w:val="22"/>
        </w:rPr>
        <w:t xml:space="preserve"> и </w:t>
      </w:r>
      <w:proofErr w:type="spellStart"/>
      <w:r w:rsidR="002973BC" w:rsidRPr="00C735A0">
        <w:rPr>
          <w:rFonts w:ascii="Times New Roman" w:hAnsi="Times New Roman"/>
          <w:color w:val="000000"/>
          <w:sz w:val="22"/>
          <w:szCs w:val="22"/>
        </w:rPr>
        <w:t>Псковской</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земли</w:t>
      </w:r>
      <w:proofErr w:type="spellEnd"/>
      <w:r w:rsidR="002973BC" w:rsidRPr="00C735A0">
        <w:rPr>
          <w:rFonts w:ascii="Times New Roman" w:hAnsi="Times New Roman"/>
          <w:color w:val="000000"/>
          <w:sz w:val="22"/>
          <w:szCs w:val="22"/>
        </w:rPr>
        <w:t>“. Skaitytas pranešimas – „</w:t>
      </w:r>
      <w:proofErr w:type="spellStart"/>
      <w:r w:rsidR="002973BC" w:rsidRPr="00C735A0">
        <w:rPr>
          <w:rFonts w:ascii="Times New Roman" w:hAnsi="Times New Roman"/>
          <w:color w:val="000000"/>
          <w:sz w:val="22"/>
          <w:szCs w:val="22"/>
        </w:rPr>
        <w:t>Могильник</w:t>
      </w:r>
      <w:proofErr w:type="spellEnd"/>
      <w:r w:rsidR="002973BC" w:rsidRPr="00C735A0">
        <w:rPr>
          <w:rFonts w:ascii="Times New Roman" w:hAnsi="Times New Roman"/>
          <w:color w:val="000000"/>
          <w:sz w:val="22"/>
          <w:szCs w:val="22"/>
        </w:rPr>
        <w:t xml:space="preserve"> в </w:t>
      </w:r>
      <w:proofErr w:type="spellStart"/>
      <w:r w:rsidR="002973BC" w:rsidRPr="00C735A0">
        <w:rPr>
          <w:rFonts w:ascii="Times New Roman" w:hAnsi="Times New Roman"/>
          <w:color w:val="000000"/>
          <w:sz w:val="22"/>
          <w:szCs w:val="22"/>
        </w:rPr>
        <w:t>Вильнюсе</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на</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ул</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Бокшто</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подведение</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итогов</w:t>
      </w:r>
      <w:proofErr w:type="spellEnd"/>
      <w:r w:rsidR="002973BC" w:rsidRPr="00C735A0">
        <w:rPr>
          <w:rFonts w:ascii="Times New Roman" w:hAnsi="Times New Roman"/>
          <w:color w:val="000000"/>
          <w:sz w:val="22"/>
          <w:szCs w:val="22"/>
        </w:rPr>
        <w:t xml:space="preserve"> </w:t>
      </w:r>
      <w:proofErr w:type="spellStart"/>
      <w:r w:rsidR="002973BC" w:rsidRPr="00C735A0">
        <w:rPr>
          <w:rFonts w:ascii="Times New Roman" w:hAnsi="Times New Roman"/>
          <w:color w:val="000000"/>
          <w:sz w:val="22"/>
          <w:szCs w:val="22"/>
        </w:rPr>
        <w:t>исследования</w:t>
      </w:r>
      <w:proofErr w:type="spellEnd"/>
      <w:r w:rsidR="002973BC" w:rsidRPr="00C735A0">
        <w:rPr>
          <w:rFonts w:ascii="Times New Roman" w:hAnsi="Times New Roman"/>
          <w:color w:val="000000"/>
          <w:sz w:val="22"/>
          <w:szCs w:val="22"/>
        </w:rPr>
        <w:t>“ (ZOOM platformoje).</w:t>
      </w:r>
      <w:r w:rsidRPr="00C735A0">
        <w:rPr>
          <w:rFonts w:ascii="Times New Roman" w:hAnsi="Times New Roman"/>
          <w:color w:val="000000"/>
          <w:sz w:val="22"/>
          <w:szCs w:val="22"/>
        </w:rPr>
        <w:t>(3</w:t>
      </w:r>
      <w:r w:rsidRPr="00C735A0">
        <w:rPr>
          <w:rFonts w:ascii="Times New Roman" w:eastAsia="Calibri" w:hAnsi="Times New Roman"/>
          <w:sz w:val="22"/>
          <w:szCs w:val="22"/>
          <w:lang w:eastAsia="en-US"/>
        </w:rPr>
        <w:t xml:space="preserve"> </w:t>
      </w:r>
      <w:proofErr w:type="spellStart"/>
      <w:r w:rsidR="002973BC" w:rsidRPr="00C735A0">
        <w:rPr>
          <w:rFonts w:ascii="Times New Roman" w:hAnsi="Times New Roman"/>
          <w:sz w:val="22"/>
          <w:szCs w:val="22"/>
        </w:rPr>
        <w:t>sut</w:t>
      </w:r>
      <w:proofErr w:type="spellEnd"/>
      <w:r w:rsidR="002973BC" w:rsidRPr="00C735A0">
        <w:rPr>
          <w:rFonts w:ascii="Times New Roman" w:hAnsi="Times New Roman"/>
          <w:sz w:val="22"/>
          <w:szCs w:val="22"/>
        </w:rPr>
        <w:t>. aut. l.</w:t>
      </w:r>
      <w:r w:rsidR="002973BC" w:rsidRPr="00C735A0">
        <w:rPr>
          <w:rFonts w:ascii="Times New Roman" w:eastAsia="Calibri" w:hAnsi="Times New Roman"/>
          <w:sz w:val="22"/>
          <w:szCs w:val="22"/>
          <w:lang w:eastAsia="en-US"/>
        </w:rPr>
        <w:t>).</w:t>
      </w:r>
    </w:p>
    <w:p w:rsidR="009B20B8" w:rsidRDefault="00881CC1" w:rsidP="009B20B8">
      <w:pPr>
        <w:jc w:val="both"/>
        <w:rPr>
          <w:rFonts w:ascii="Times New Roman" w:eastAsia="Calibri" w:hAnsi="Times New Roman"/>
          <w:szCs w:val="24"/>
          <w:lang w:eastAsia="en-US"/>
        </w:rPr>
      </w:pPr>
      <w:r w:rsidRPr="00881CC1">
        <w:rPr>
          <w:rFonts w:ascii="Times New Roman" w:eastAsia="Calibri" w:hAnsi="Times New Roman"/>
          <w:b/>
          <w:szCs w:val="24"/>
          <w:lang w:eastAsia="en-US"/>
        </w:rPr>
        <w:t>4</w:t>
      </w:r>
      <w:r w:rsidR="002973BC" w:rsidRPr="00881CC1">
        <w:rPr>
          <w:rFonts w:ascii="Times New Roman" w:eastAsia="Calibri" w:hAnsi="Times New Roman"/>
          <w:szCs w:val="24"/>
          <w:lang w:eastAsia="en-US"/>
        </w:rPr>
        <w:t xml:space="preserve">. </w:t>
      </w:r>
      <w:r w:rsidR="005A2D2F" w:rsidRPr="002973BC">
        <w:rPr>
          <w:rFonts w:ascii="Times New Roman" w:hAnsi="Times New Roman"/>
          <w:b/>
        </w:rPr>
        <w:t>Rytis Jonaitis</w:t>
      </w:r>
      <w:r w:rsidR="005A2D2F">
        <w:rPr>
          <w:rFonts w:ascii="Times New Roman" w:hAnsi="Times New Roman"/>
          <w:b/>
        </w:rPr>
        <w:t xml:space="preserve"> kartu su Irma </w:t>
      </w:r>
      <w:proofErr w:type="spellStart"/>
      <w:r w:rsidR="005A2D2F">
        <w:rPr>
          <w:rFonts w:ascii="Times New Roman" w:hAnsi="Times New Roman"/>
          <w:b/>
        </w:rPr>
        <w:t>Kaplūnaite</w:t>
      </w:r>
      <w:proofErr w:type="spellEnd"/>
      <w:r w:rsidR="00C735A0">
        <w:rPr>
          <w:rFonts w:ascii="Times New Roman" w:hAnsi="Times New Roman"/>
          <w:b/>
        </w:rPr>
        <w:t xml:space="preserve"> -</w:t>
      </w:r>
      <w:r w:rsidR="005A2D2F">
        <w:rPr>
          <w:rFonts w:ascii="Times New Roman" w:hAnsi="Times New Roman"/>
          <w:b/>
        </w:rPr>
        <w:t xml:space="preserve"> </w:t>
      </w:r>
      <w:proofErr w:type="spellStart"/>
      <w:r w:rsidR="002973BC" w:rsidRPr="00C735A0">
        <w:rPr>
          <w:rFonts w:ascii="Times New Roman" w:eastAsia="Calibri" w:hAnsi="Times New Roman"/>
          <w:sz w:val="22"/>
          <w:szCs w:val="22"/>
          <w:lang w:eastAsia="en-US"/>
        </w:rPr>
        <w:t>Kameneco</w:t>
      </w:r>
      <w:proofErr w:type="spellEnd"/>
      <w:r w:rsidR="002973BC" w:rsidRPr="00C735A0">
        <w:rPr>
          <w:rFonts w:ascii="Times New Roman" w:eastAsia="Calibri" w:hAnsi="Times New Roman"/>
          <w:sz w:val="22"/>
          <w:szCs w:val="22"/>
          <w:lang w:eastAsia="en-US"/>
        </w:rPr>
        <w:t xml:space="preserve"> </w:t>
      </w:r>
      <w:proofErr w:type="spellStart"/>
      <w:r w:rsidR="002973BC" w:rsidRPr="00C735A0">
        <w:rPr>
          <w:rFonts w:ascii="Times New Roman" w:eastAsia="Calibri" w:hAnsi="Times New Roman"/>
          <w:sz w:val="22"/>
          <w:szCs w:val="22"/>
          <w:lang w:eastAsia="en-US"/>
        </w:rPr>
        <w:t>Podolė</w:t>
      </w:r>
      <w:proofErr w:type="spellEnd"/>
      <w:r w:rsidR="002973BC" w:rsidRPr="00C735A0">
        <w:rPr>
          <w:rFonts w:ascii="Times New Roman" w:eastAsia="Calibri" w:hAnsi="Times New Roman"/>
          <w:sz w:val="22"/>
          <w:szCs w:val="22"/>
          <w:lang w:eastAsia="en-US"/>
        </w:rPr>
        <w:t>, Ukraina. 2021 m. spalio 20 – 23 d. Tarptautinė konferencija „</w:t>
      </w:r>
      <w:proofErr w:type="spellStart"/>
      <w:r w:rsidR="002973BC" w:rsidRPr="00C735A0">
        <w:rPr>
          <w:rFonts w:ascii="Times New Roman" w:hAnsi="Times New Roman"/>
          <w:sz w:val="22"/>
          <w:szCs w:val="22"/>
        </w:rPr>
        <w:t>Україна</w:t>
      </w:r>
      <w:proofErr w:type="spellEnd"/>
      <w:r w:rsidR="002973BC" w:rsidRPr="00C735A0">
        <w:rPr>
          <w:rFonts w:ascii="Times New Roman" w:hAnsi="Times New Roman"/>
          <w:sz w:val="22"/>
          <w:szCs w:val="22"/>
        </w:rPr>
        <w:t xml:space="preserve"> і </w:t>
      </w:r>
      <w:proofErr w:type="spellStart"/>
      <w:r w:rsidR="002973BC" w:rsidRPr="00C735A0">
        <w:rPr>
          <w:rFonts w:ascii="Times New Roman" w:hAnsi="Times New Roman"/>
          <w:sz w:val="22"/>
          <w:szCs w:val="22"/>
        </w:rPr>
        <w:t>Велике</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князівство</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Литовське</w:t>
      </w:r>
      <w:proofErr w:type="spellEnd"/>
      <w:r w:rsidR="002973BC" w:rsidRPr="00C735A0">
        <w:rPr>
          <w:rFonts w:ascii="Times New Roman" w:hAnsi="Times New Roman"/>
          <w:sz w:val="22"/>
          <w:szCs w:val="22"/>
        </w:rPr>
        <w:t xml:space="preserve"> в XIV – XVIII </w:t>
      </w:r>
      <w:proofErr w:type="spellStart"/>
      <w:r w:rsidR="002973BC" w:rsidRPr="00C735A0">
        <w:rPr>
          <w:rFonts w:ascii="Times New Roman" w:hAnsi="Times New Roman"/>
          <w:sz w:val="22"/>
          <w:szCs w:val="22"/>
        </w:rPr>
        <w:t>ст</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політичні</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економічні</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міжнаціональні</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та</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соціокультурні</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відносини</w:t>
      </w:r>
      <w:proofErr w:type="spellEnd"/>
      <w:r w:rsidR="002973BC" w:rsidRPr="00C735A0">
        <w:rPr>
          <w:rFonts w:ascii="Times New Roman" w:hAnsi="Times New Roman"/>
          <w:sz w:val="22"/>
          <w:szCs w:val="22"/>
        </w:rPr>
        <w:t xml:space="preserve"> в </w:t>
      </w:r>
      <w:proofErr w:type="spellStart"/>
      <w:r w:rsidR="002973BC" w:rsidRPr="00C735A0">
        <w:rPr>
          <w:rFonts w:ascii="Times New Roman" w:hAnsi="Times New Roman"/>
          <w:sz w:val="22"/>
          <w:szCs w:val="22"/>
        </w:rPr>
        <w:t>загальноєвропейському</w:t>
      </w:r>
      <w:proofErr w:type="spellEnd"/>
      <w:r w:rsidR="002973BC" w:rsidRPr="00C735A0">
        <w:rPr>
          <w:rFonts w:ascii="Times New Roman" w:hAnsi="Times New Roman"/>
          <w:sz w:val="22"/>
          <w:szCs w:val="22"/>
        </w:rPr>
        <w:t xml:space="preserve"> </w:t>
      </w:r>
      <w:proofErr w:type="spellStart"/>
      <w:r w:rsidR="002973BC" w:rsidRPr="00C735A0">
        <w:rPr>
          <w:rFonts w:ascii="Times New Roman" w:hAnsi="Times New Roman"/>
          <w:sz w:val="22"/>
          <w:szCs w:val="22"/>
        </w:rPr>
        <w:t>вимірі</w:t>
      </w:r>
      <w:proofErr w:type="spellEnd"/>
      <w:r w:rsidR="002973BC" w:rsidRPr="00C735A0">
        <w:rPr>
          <w:rFonts w:ascii="Times New Roman" w:hAnsi="Times New Roman"/>
          <w:sz w:val="22"/>
          <w:szCs w:val="22"/>
        </w:rPr>
        <w:t>“</w:t>
      </w:r>
      <w:r w:rsidR="002973BC" w:rsidRPr="00C735A0">
        <w:rPr>
          <w:rFonts w:ascii="Times New Roman" w:eastAsia="Calibri" w:hAnsi="Times New Roman"/>
          <w:sz w:val="22"/>
          <w:szCs w:val="22"/>
          <w:lang w:eastAsia="en-US"/>
        </w:rPr>
        <w:t xml:space="preserve"> </w:t>
      </w:r>
      <w:r w:rsidR="002973BC" w:rsidRPr="00C735A0">
        <w:rPr>
          <w:rFonts w:ascii="Times New Roman" w:hAnsi="Times New Roman"/>
          <w:color w:val="000000"/>
          <w:sz w:val="22"/>
          <w:szCs w:val="22"/>
        </w:rPr>
        <w:t>Skaitytas pranešimas – „</w:t>
      </w:r>
      <w:r w:rsidR="002973BC" w:rsidRPr="00C735A0">
        <w:rPr>
          <w:rFonts w:ascii="Times New Roman" w:hAnsi="Times New Roman"/>
          <w:sz w:val="22"/>
          <w:szCs w:val="22"/>
          <w:lang w:eastAsia="en-US"/>
        </w:rPr>
        <w:t xml:space="preserve">Senkapis Vilniuje, Bokšto gatvėje: XIII – XV a. </w:t>
      </w:r>
      <w:proofErr w:type="spellStart"/>
      <w:r w:rsidR="002973BC" w:rsidRPr="00C735A0">
        <w:rPr>
          <w:rFonts w:ascii="Times New Roman" w:hAnsi="Times New Roman"/>
          <w:sz w:val="22"/>
          <w:szCs w:val="22"/>
          <w:lang w:eastAsia="en-US"/>
        </w:rPr>
        <w:t>laidosenos</w:t>
      </w:r>
      <w:proofErr w:type="spellEnd"/>
      <w:r w:rsidR="002973BC" w:rsidRPr="00C735A0">
        <w:rPr>
          <w:rFonts w:ascii="Times New Roman" w:hAnsi="Times New Roman"/>
          <w:sz w:val="22"/>
          <w:szCs w:val="22"/>
          <w:lang w:eastAsia="en-US"/>
        </w:rPr>
        <w:t xml:space="preserve"> Lietuvoje bruožai”</w:t>
      </w:r>
      <w:r w:rsidR="002973BC" w:rsidRPr="00C735A0">
        <w:rPr>
          <w:rFonts w:ascii="Times New Roman" w:hAnsi="Times New Roman"/>
          <w:color w:val="000000"/>
          <w:sz w:val="22"/>
          <w:szCs w:val="22"/>
        </w:rPr>
        <w:t xml:space="preserve">. </w:t>
      </w:r>
      <w:r w:rsidRPr="00C735A0">
        <w:rPr>
          <w:rFonts w:ascii="Times New Roman" w:hAnsi="Times New Roman"/>
          <w:color w:val="000000"/>
          <w:sz w:val="22"/>
          <w:szCs w:val="22"/>
        </w:rPr>
        <w:t>(3</w:t>
      </w:r>
      <w:r w:rsidRPr="00C735A0">
        <w:rPr>
          <w:rFonts w:ascii="Times New Roman" w:eastAsia="Calibri" w:hAnsi="Times New Roman"/>
          <w:sz w:val="22"/>
          <w:szCs w:val="22"/>
          <w:lang w:eastAsia="en-US"/>
        </w:rPr>
        <w:t xml:space="preserve"> </w:t>
      </w:r>
      <w:proofErr w:type="spellStart"/>
      <w:r w:rsidRPr="00C735A0">
        <w:rPr>
          <w:rFonts w:ascii="Times New Roman" w:hAnsi="Times New Roman"/>
          <w:sz w:val="22"/>
          <w:szCs w:val="22"/>
        </w:rPr>
        <w:t>sut</w:t>
      </w:r>
      <w:proofErr w:type="spellEnd"/>
      <w:r w:rsidRPr="00C735A0">
        <w:rPr>
          <w:rFonts w:ascii="Times New Roman" w:hAnsi="Times New Roman"/>
          <w:sz w:val="22"/>
          <w:szCs w:val="22"/>
        </w:rPr>
        <w:t>. aut. l.</w:t>
      </w:r>
      <w:r w:rsidRPr="00C735A0">
        <w:rPr>
          <w:rFonts w:ascii="Times New Roman" w:eastAsia="Calibri" w:hAnsi="Times New Roman"/>
          <w:sz w:val="22"/>
          <w:szCs w:val="22"/>
          <w:lang w:eastAsia="en-US"/>
        </w:rPr>
        <w:t>)</w:t>
      </w:r>
      <w:r w:rsidR="002973BC" w:rsidRPr="00C735A0">
        <w:rPr>
          <w:rFonts w:ascii="Times New Roman" w:eastAsia="Calibri" w:hAnsi="Times New Roman"/>
          <w:sz w:val="22"/>
          <w:szCs w:val="22"/>
          <w:lang w:eastAsia="en-US"/>
        </w:rPr>
        <w:t>.</w:t>
      </w:r>
    </w:p>
    <w:p w:rsidR="009B20B8" w:rsidRPr="00E7173D" w:rsidRDefault="009B20B8" w:rsidP="009B20B8">
      <w:pPr>
        <w:jc w:val="both"/>
        <w:rPr>
          <w:rStyle w:val="A4"/>
          <w:szCs w:val="24"/>
        </w:rPr>
      </w:pPr>
      <w:proofErr w:type="gramStart"/>
      <w:r w:rsidRPr="005A2D2F">
        <w:rPr>
          <w:b/>
          <w:lang w:val="en-US"/>
        </w:rPr>
        <w:t>5.</w:t>
      </w:r>
      <w:r>
        <w:rPr>
          <w:lang w:val="en-US"/>
        </w:rPr>
        <w:t xml:space="preserve"> </w:t>
      </w:r>
      <w:proofErr w:type="spellStart"/>
      <w:r w:rsidRPr="009B20B8">
        <w:rPr>
          <w:b/>
          <w:lang w:val="en-US"/>
        </w:rPr>
        <w:t>Giedrė</w:t>
      </w:r>
      <w:proofErr w:type="spellEnd"/>
      <w:r w:rsidRPr="009B20B8">
        <w:rPr>
          <w:b/>
          <w:lang w:val="en-US"/>
        </w:rPr>
        <w:t xml:space="preserve"> </w:t>
      </w:r>
      <w:proofErr w:type="spellStart"/>
      <w:r w:rsidRPr="009B20B8">
        <w:rPr>
          <w:b/>
          <w:lang w:val="en-US"/>
        </w:rPr>
        <w:t>Motuzaitė</w:t>
      </w:r>
      <w:proofErr w:type="spellEnd"/>
      <w:r w:rsidRPr="009B20B8">
        <w:rPr>
          <w:b/>
          <w:lang w:val="en-US"/>
        </w:rPr>
        <w:t xml:space="preserve"> </w:t>
      </w:r>
      <w:proofErr w:type="spellStart"/>
      <w:r w:rsidRPr="009B20B8">
        <w:rPr>
          <w:b/>
          <w:lang w:val="en-US"/>
        </w:rPr>
        <w:t>Matuzevičiūtė</w:t>
      </w:r>
      <w:proofErr w:type="spellEnd"/>
      <w:r>
        <w:rPr>
          <w:lang w:val="en-US"/>
        </w:rPr>
        <w:t xml:space="preserve"> -</w:t>
      </w:r>
      <w:r>
        <w:rPr>
          <w:lang w:val="en-US"/>
        </w:rPr>
        <w:t xml:space="preserve"> </w:t>
      </w:r>
      <w:r w:rsidRPr="00C735A0">
        <w:rPr>
          <w:iCs/>
          <w:sz w:val="22"/>
          <w:szCs w:val="22"/>
          <w:lang w:val="en-US"/>
        </w:rPr>
        <w:t>Locally Grown or Imported?</w:t>
      </w:r>
      <w:proofErr w:type="gramEnd"/>
      <w:r w:rsidRPr="00C735A0">
        <w:rPr>
          <w:iCs/>
          <w:sz w:val="22"/>
          <w:szCs w:val="22"/>
          <w:lang w:val="en-US"/>
        </w:rPr>
        <w:t xml:space="preserve"> </w:t>
      </w:r>
      <w:proofErr w:type="gramStart"/>
      <w:r w:rsidRPr="00C735A0">
        <w:rPr>
          <w:iCs/>
          <w:sz w:val="22"/>
          <w:szCs w:val="22"/>
          <w:lang w:val="en-US"/>
        </w:rPr>
        <w:t>Plant use in the Medieval Vilnius</w:t>
      </w:r>
      <w:r w:rsidRPr="00C735A0">
        <w:rPr>
          <w:sz w:val="22"/>
          <w:szCs w:val="22"/>
          <w:lang w:val="en-GB"/>
        </w:rPr>
        <w:t>.</w:t>
      </w:r>
      <w:proofErr w:type="gramEnd"/>
      <w:r w:rsidRPr="00C735A0">
        <w:rPr>
          <w:sz w:val="22"/>
          <w:szCs w:val="22"/>
          <w:lang w:val="en-GB"/>
        </w:rPr>
        <w:t xml:space="preserve"> Nordic </w:t>
      </w:r>
      <w:proofErr w:type="spellStart"/>
      <w:r w:rsidRPr="00C735A0">
        <w:rPr>
          <w:sz w:val="22"/>
          <w:szCs w:val="22"/>
          <w:lang w:val="en-GB"/>
        </w:rPr>
        <w:t>Archaeobotany</w:t>
      </w:r>
      <w:proofErr w:type="spellEnd"/>
      <w:r w:rsidRPr="00C735A0">
        <w:rPr>
          <w:sz w:val="22"/>
          <w:szCs w:val="22"/>
          <w:lang w:val="en-GB"/>
        </w:rPr>
        <w:t xml:space="preserve"> Group (NAG) meeting 2021 hosted online from the Department of Archaeology and Ancient History at Lund University, September 1, 2021, </w:t>
      </w:r>
      <w:r w:rsidRPr="00C735A0">
        <w:rPr>
          <w:rStyle w:val="A4"/>
          <w:bCs/>
          <w:color w:val="000000" w:themeColor="text1"/>
          <w:sz w:val="22"/>
          <w:szCs w:val="22"/>
        </w:rPr>
        <w:t xml:space="preserve">(0.3 </w:t>
      </w:r>
      <w:proofErr w:type="spellStart"/>
      <w:r w:rsidRPr="00C735A0">
        <w:rPr>
          <w:rStyle w:val="A4"/>
          <w:bCs/>
          <w:color w:val="000000" w:themeColor="text1"/>
          <w:sz w:val="22"/>
          <w:szCs w:val="22"/>
        </w:rPr>
        <w:t>sut</w:t>
      </w:r>
      <w:proofErr w:type="spellEnd"/>
      <w:r w:rsidRPr="00C735A0">
        <w:rPr>
          <w:rStyle w:val="A4"/>
          <w:bCs/>
          <w:color w:val="000000" w:themeColor="text1"/>
          <w:sz w:val="22"/>
          <w:szCs w:val="22"/>
        </w:rPr>
        <w:t>.</w:t>
      </w:r>
      <w:r w:rsidRPr="00C735A0">
        <w:rPr>
          <w:rStyle w:val="A4"/>
          <w:bCs/>
          <w:color w:val="000000" w:themeColor="text1"/>
          <w:sz w:val="22"/>
          <w:szCs w:val="22"/>
        </w:rPr>
        <w:t xml:space="preserve"> </w:t>
      </w:r>
      <w:r w:rsidRPr="00C735A0">
        <w:rPr>
          <w:rStyle w:val="A4"/>
          <w:bCs/>
          <w:color w:val="000000" w:themeColor="text1"/>
          <w:sz w:val="22"/>
          <w:szCs w:val="22"/>
        </w:rPr>
        <w:t>a.</w:t>
      </w:r>
      <w:r w:rsidRPr="00C735A0">
        <w:rPr>
          <w:rStyle w:val="A4"/>
          <w:bCs/>
          <w:color w:val="000000" w:themeColor="text1"/>
          <w:sz w:val="22"/>
          <w:szCs w:val="22"/>
        </w:rPr>
        <w:t xml:space="preserve"> </w:t>
      </w:r>
      <w:r w:rsidRPr="00C735A0">
        <w:rPr>
          <w:rStyle w:val="A4"/>
          <w:bCs/>
          <w:color w:val="000000" w:themeColor="text1"/>
          <w:sz w:val="22"/>
          <w:szCs w:val="22"/>
        </w:rPr>
        <w:t>l.)</w:t>
      </w:r>
    </w:p>
    <w:p w:rsidR="006664B5" w:rsidRPr="00704234" w:rsidRDefault="006664B5" w:rsidP="00802E42">
      <w:pPr>
        <w:jc w:val="both"/>
        <w:rPr>
          <w:rFonts w:ascii="Times New Roman" w:hAnsi="Times New Roman"/>
        </w:rPr>
      </w:pPr>
    </w:p>
    <w:p w:rsidR="00802E42" w:rsidRPr="00704234" w:rsidRDefault="00802E42" w:rsidP="00802E42">
      <w:pPr>
        <w:jc w:val="both"/>
        <w:rPr>
          <w:rFonts w:ascii="Times New Roman" w:hAnsi="Times New Roman"/>
        </w:rPr>
      </w:pPr>
      <w:r>
        <w:rPr>
          <w:rFonts w:ascii="Times New Roman" w:hAnsi="Times New Roman"/>
          <w:u w:val="single"/>
        </w:rPr>
        <w:t>10.</w:t>
      </w:r>
      <w:r w:rsidRPr="00704234">
        <w:rPr>
          <w:rFonts w:ascii="Times New Roman" w:hAnsi="Times New Roman"/>
          <w:u w:val="single"/>
        </w:rPr>
        <w:t xml:space="preserve">Periodinių ir tęstinių mokslo leidinių sudarymas, redagavimas. </w:t>
      </w:r>
      <w:r w:rsidRPr="00704234">
        <w:rPr>
          <w:rFonts w:ascii="Times New Roman" w:hAnsi="Times New Roman"/>
        </w:rPr>
        <w:t>(vyriausiasis redaktorius, redakcinės kolegijos narys)</w:t>
      </w:r>
    </w:p>
    <w:p w:rsidR="002973BC" w:rsidRPr="002973BC" w:rsidRDefault="002973BC" w:rsidP="002973BC">
      <w:pPr>
        <w:jc w:val="both"/>
        <w:rPr>
          <w:rFonts w:ascii="Times New Roman" w:hAnsi="Times New Roman"/>
        </w:rPr>
      </w:pPr>
      <w:r w:rsidRPr="002973BC">
        <w:rPr>
          <w:rFonts w:ascii="Times New Roman" w:hAnsi="Times New Roman"/>
          <w:b/>
        </w:rPr>
        <w:t>Rytis Jonaitis</w:t>
      </w:r>
      <w:r w:rsidRPr="002973BC">
        <w:rPr>
          <w:rFonts w:ascii="Times New Roman" w:hAnsi="Times New Roman"/>
        </w:rPr>
        <w:t xml:space="preserve"> - </w:t>
      </w:r>
      <w:r w:rsidRPr="00C735A0">
        <w:rPr>
          <w:rFonts w:ascii="Times New Roman" w:hAnsi="Times New Roman"/>
          <w:sz w:val="22"/>
          <w:szCs w:val="22"/>
        </w:rPr>
        <w:t xml:space="preserve">Leidinio </w:t>
      </w:r>
      <w:r w:rsidRPr="00C735A0">
        <w:rPr>
          <w:rFonts w:ascii="Times New Roman" w:hAnsi="Times New Roman"/>
          <w:color w:val="000000"/>
          <w:sz w:val="22"/>
          <w:szCs w:val="22"/>
        </w:rPr>
        <w:t>„</w:t>
      </w:r>
      <w:proofErr w:type="spellStart"/>
      <w:r w:rsidRPr="00C735A0">
        <w:rPr>
          <w:rFonts w:ascii="Times New Roman" w:hAnsi="Times New Roman"/>
          <w:color w:val="000000"/>
          <w:sz w:val="22"/>
          <w:szCs w:val="22"/>
        </w:rPr>
        <w:t>Археология</w:t>
      </w:r>
      <w:proofErr w:type="spellEnd"/>
      <w:r w:rsidRPr="00C735A0">
        <w:rPr>
          <w:rFonts w:ascii="Times New Roman" w:hAnsi="Times New Roman"/>
          <w:color w:val="000000"/>
          <w:sz w:val="22"/>
          <w:szCs w:val="22"/>
        </w:rPr>
        <w:t xml:space="preserve"> и </w:t>
      </w:r>
      <w:proofErr w:type="spellStart"/>
      <w:r w:rsidRPr="00C735A0">
        <w:rPr>
          <w:rFonts w:ascii="Times New Roman" w:hAnsi="Times New Roman"/>
          <w:color w:val="000000"/>
          <w:sz w:val="22"/>
          <w:szCs w:val="22"/>
        </w:rPr>
        <w:t>история</w:t>
      </w:r>
      <w:proofErr w:type="spellEnd"/>
      <w:r w:rsidRPr="00C735A0">
        <w:rPr>
          <w:rFonts w:ascii="Times New Roman" w:hAnsi="Times New Roman"/>
          <w:color w:val="000000"/>
          <w:sz w:val="22"/>
          <w:szCs w:val="22"/>
        </w:rPr>
        <w:t xml:space="preserve"> </w:t>
      </w:r>
      <w:proofErr w:type="spellStart"/>
      <w:r w:rsidRPr="00C735A0">
        <w:rPr>
          <w:rFonts w:ascii="Times New Roman" w:hAnsi="Times New Roman"/>
          <w:color w:val="000000"/>
          <w:sz w:val="22"/>
          <w:szCs w:val="22"/>
        </w:rPr>
        <w:t>Пскова</w:t>
      </w:r>
      <w:proofErr w:type="spellEnd"/>
      <w:r w:rsidRPr="00C735A0">
        <w:rPr>
          <w:rFonts w:ascii="Times New Roman" w:hAnsi="Times New Roman"/>
          <w:color w:val="000000"/>
          <w:sz w:val="22"/>
          <w:szCs w:val="22"/>
        </w:rPr>
        <w:t xml:space="preserve"> и </w:t>
      </w:r>
      <w:proofErr w:type="spellStart"/>
      <w:r w:rsidRPr="00C735A0">
        <w:rPr>
          <w:rFonts w:ascii="Times New Roman" w:hAnsi="Times New Roman"/>
          <w:color w:val="000000"/>
          <w:sz w:val="22"/>
          <w:szCs w:val="22"/>
        </w:rPr>
        <w:t>Псковской</w:t>
      </w:r>
      <w:proofErr w:type="spellEnd"/>
      <w:r w:rsidRPr="00C735A0">
        <w:rPr>
          <w:rFonts w:ascii="Times New Roman" w:hAnsi="Times New Roman"/>
          <w:color w:val="000000"/>
          <w:sz w:val="22"/>
          <w:szCs w:val="22"/>
        </w:rPr>
        <w:t xml:space="preserve"> </w:t>
      </w:r>
      <w:proofErr w:type="spellStart"/>
      <w:r w:rsidRPr="00C735A0">
        <w:rPr>
          <w:rFonts w:ascii="Times New Roman" w:hAnsi="Times New Roman"/>
          <w:color w:val="000000"/>
          <w:sz w:val="22"/>
          <w:szCs w:val="22"/>
        </w:rPr>
        <w:t>земли</w:t>
      </w:r>
      <w:proofErr w:type="spellEnd"/>
      <w:r w:rsidRPr="00C735A0">
        <w:rPr>
          <w:rFonts w:ascii="Times New Roman" w:hAnsi="Times New Roman"/>
          <w:color w:val="000000"/>
          <w:sz w:val="22"/>
          <w:szCs w:val="22"/>
        </w:rPr>
        <w:t>“ redakcinės kolegijos narys.</w:t>
      </w:r>
    </w:p>
    <w:p w:rsidR="000801A7" w:rsidRPr="000801A7" w:rsidRDefault="000801A7" w:rsidP="000801A7">
      <w:pPr>
        <w:jc w:val="both"/>
        <w:rPr>
          <w:bCs/>
          <w:iCs/>
          <w:lang w:val="en-GB"/>
        </w:rPr>
      </w:pPr>
      <w:proofErr w:type="spellStart"/>
      <w:r w:rsidRPr="009B20B8">
        <w:rPr>
          <w:b/>
          <w:lang w:val="en-US"/>
        </w:rPr>
        <w:t>Giedrė</w:t>
      </w:r>
      <w:proofErr w:type="spellEnd"/>
      <w:r w:rsidRPr="009B20B8">
        <w:rPr>
          <w:b/>
          <w:lang w:val="en-US"/>
        </w:rPr>
        <w:t xml:space="preserve"> </w:t>
      </w:r>
      <w:proofErr w:type="spellStart"/>
      <w:r w:rsidRPr="009B20B8">
        <w:rPr>
          <w:b/>
          <w:lang w:val="en-US"/>
        </w:rPr>
        <w:t>Motuzaitė</w:t>
      </w:r>
      <w:proofErr w:type="spellEnd"/>
      <w:r w:rsidRPr="009B20B8">
        <w:rPr>
          <w:b/>
          <w:lang w:val="en-US"/>
        </w:rPr>
        <w:t xml:space="preserve"> </w:t>
      </w:r>
      <w:proofErr w:type="spellStart"/>
      <w:r w:rsidRPr="009B20B8">
        <w:rPr>
          <w:b/>
          <w:lang w:val="en-US"/>
        </w:rPr>
        <w:t>Matuzevičiūtė</w:t>
      </w:r>
      <w:proofErr w:type="spellEnd"/>
      <w:r w:rsidRPr="000801A7">
        <w:rPr>
          <w:bCs/>
          <w:iCs/>
          <w:lang w:val="en-GB"/>
        </w:rPr>
        <w:t xml:space="preserve"> - </w:t>
      </w:r>
      <w:proofErr w:type="spellStart"/>
      <w:r w:rsidRPr="00C735A0">
        <w:rPr>
          <w:bCs/>
          <w:iCs/>
          <w:sz w:val="22"/>
          <w:szCs w:val="22"/>
          <w:lang w:val="en-GB"/>
        </w:rPr>
        <w:t>l</w:t>
      </w:r>
      <w:r w:rsidRPr="00C735A0">
        <w:rPr>
          <w:bCs/>
          <w:iCs/>
          <w:sz w:val="22"/>
          <w:szCs w:val="22"/>
          <w:lang w:val="en-GB"/>
        </w:rPr>
        <w:t>eidinio</w:t>
      </w:r>
      <w:proofErr w:type="spellEnd"/>
      <w:r w:rsidRPr="00C735A0">
        <w:rPr>
          <w:bCs/>
          <w:iCs/>
          <w:sz w:val="22"/>
          <w:szCs w:val="22"/>
          <w:lang w:val="en-GB"/>
        </w:rPr>
        <w:t xml:space="preserve"> </w:t>
      </w:r>
      <w:r w:rsidRPr="00C735A0">
        <w:rPr>
          <w:bCs/>
          <w:iCs/>
          <w:sz w:val="22"/>
          <w:szCs w:val="22"/>
          <w:lang w:val="en-GB"/>
        </w:rPr>
        <w:t>“</w:t>
      </w:r>
      <w:r w:rsidRPr="00C735A0">
        <w:rPr>
          <w:bCs/>
          <w:iCs/>
          <w:sz w:val="22"/>
          <w:szCs w:val="22"/>
          <w:lang w:val="en-GB"/>
        </w:rPr>
        <w:t>Frontiers in human evolution and environment</w:t>
      </w:r>
      <w:r w:rsidRPr="00C735A0">
        <w:rPr>
          <w:bCs/>
          <w:iCs/>
          <w:sz w:val="22"/>
          <w:szCs w:val="22"/>
          <w:lang w:val="en-GB"/>
        </w:rPr>
        <w:t xml:space="preserve">” </w:t>
      </w:r>
      <w:proofErr w:type="spellStart"/>
      <w:r w:rsidRPr="00C735A0">
        <w:rPr>
          <w:bCs/>
          <w:iCs/>
          <w:sz w:val="22"/>
          <w:szCs w:val="22"/>
          <w:lang w:val="en-GB"/>
        </w:rPr>
        <w:t>redaktorė</w:t>
      </w:r>
      <w:proofErr w:type="spellEnd"/>
      <w:r w:rsidRPr="00C735A0">
        <w:rPr>
          <w:bCs/>
          <w:iCs/>
          <w:sz w:val="22"/>
          <w:szCs w:val="22"/>
          <w:lang w:val="en-GB"/>
        </w:rPr>
        <w:t>.</w:t>
      </w:r>
      <w:r w:rsidRPr="000801A7">
        <w:rPr>
          <w:bCs/>
          <w:iCs/>
          <w:lang w:val="en-GB"/>
        </w:rPr>
        <w:t xml:space="preserve"> </w:t>
      </w:r>
    </w:p>
    <w:p w:rsidR="000801A7" w:rsidRPr="00704234" w:rsidRDefault="000801A7" w:rsidP="00802E42">
      <w:pPr>
        <w:jc w:val="both"/>
        <w:rPr>
          <w:rFonts w:ascii="Times New Roman" w:hAnsi="Times New Roman"/>
        </w:rPr>
      </w:pPr>
    </w:p>
    <w:p w:rsidR="00802E42" w:rsidRPr="00050261" w:rsidRDefault="00802E42" w:rsidP="00802E42">
      <w:pPr>
        <w:jc w:val="both"/>
        <w:rPr>
          <w:rFonts w:ascii="Times New Roman" w:hAnsi="Times New Roman"/>
          <w:u w:val="single"/>
        </w:rPr>
      </w:pPr>
      <w:r w:rsidRPr="00050261">
        <w:rPr>
          <w:rFonts w:ascii="Times New Roman" w:hAnsi="Times New Roman"/>
          <w:bCs/>
        </w:rPr>
        <w:lastRenderedPageBreak/>
        <w:t>11.</w:t>
      </w:r>
      <w:r w:rsidRPr="00050261">
        <w:rPr>
          <w:rFonts w:ascii="Times New Roman" w:hAnsi="Times New Roman"/>
          <w:bCs/>
          <w:u w:val="single"/>
        </w:rPr>
        <w:t>Konferencijų organizavimas</w:t>
      </w:r>
      <w:r w:rsidRPr="00050261">
        <w:rPr>
          <w:rFonts w:ascii="Times New Roman" w:hAnsi="Times New Roman"/>
          <w:u w:val="single"/>
        </w:rPr>
        <w:t xml:space="preserve"> (nurodyti konferencijos pavadinimą, datą, kitus organizatorius, perskaitytų pranešimų skaičių)</w:t>
      </w:r>
    </w:p>
    <w:p w:rsidR="00802E42" w:rsidRPr="00850330" w:rsidRDefault="002973BC" w:rsidP="00C10A1E">
      <w:pPr>
        <w:jc w:val="both"/>
        <w:rPr>
          <w:rFonts w:ascii="Times New Roman" w:eastAsia="Calibri" w:hAnsi="Times New Roman"/>
          <w:szCs w:val="24"/>
          <w:lang w:eastAsia="en-US"/>
        </w:rPr>
      </w:pPr>
      <w:r>
        <w:rPr>
          <w:rFonts w:ascii="Times New Roman" w:hAnsi="Times New Roman"/>
          <w:b/>
        </w:rPr>
        <w:t xml:space="preserve">Rytis Jonaitis, Irma </w:t>
      </w:r>
      <w:proofErr w:type="spellStart"/>
      <w:r>
        <w:rPr>
          <w:rFonts w:ascii="Times New Roman" w:hAnsi="Times New Roman"/>
          <w:b/>
        </w:rPr>
        <w:t>Kaplūnaitė</w:t>
      </w:r>
      <w:proofErr w:type="spellEnd"/>
      <w:r>
        <w:rPr>
          <w:rFonts w:ascii="Times New Roman" w:hAnsi="Times New Roman"/>
          <w:b/>
        </w:rPr>
        <w:t xml:space="preserve">, </w:t>
      </w:r>
      <w:r w:rsidR="00C10A1E">
        <w:rPr>
          <w:rFonts w:ascii="Times New Roman" w:hAnsi="Times New Roman"/>
          <w:b/>
        </w:rPr>
        <w:t xml:space="preserve">Saulius </w:t>
      </w:r>
      <w:proofErr w:type="spellStart"/>
      <w:r w:rsidR="00C10A1E">
        <w:rPr>
          <w:rFonts w:ascii="Times New Roman" w:hAnsi="Times New Roman"/>
          <w:b/>
        </w:rPr>
        <w:t>Sarcevičius</w:t>
      </w:r>
      <w:proofErr w:type="spellEnd"/>
      <w:r w:rsidR="00C10A1E" w:rsidRPr="00850330">
        <w:rPr>
          <w:rFonts w:ascii="Times New Roman" w:hAnsi="Times New Roman"/>
          <w:b/>
        </w:rPr>
        <w:t xml:space="preserve"> </w:t>
      </w:r>
      <w:r w:rsidR="00C10A1E">
        <w:rPr>
          <w:rFonts w:ascii="Times New Roman" w:hAnsi="Times New Roman"/>
          <w:b/>
        </w:rPr>
        <w:t xml:space="preserve">– </w:t>
      </w:r>
      <w:r w:rsidR="00C10A1E" w:rsidRPr="00C735A0">
        <w:rPr>
          <w:rFonts w:ascii="Times New Roman" w:hAnsi="Times New Roman"/>
          <w:sz w:val="22"/>
          <w:szCs w:val="22"/>
        </w:rPr>
        <w:t>t</w:t>
      </w:r>
      <w:r w:rsidR="00802E42" w:rsidRPr="00C735A0">
        <w:rPr>
          <w:rFonts w:ascii="Times New Roman" w:hAnsi="Times New Roman"/>
          <w:sz w:val="22"/>
          <w:szCs w:val="22"/>
        </w:rPr>
        <w:t>arptautinės konferencijos „</w:t>
      </w:r>
      <w:r w:rsidR="00802E42" w:rsidRPr="00C735A0">
        <w:rPr>
          <w:rFonts w:ascii="Times New Roman" w:eastAsia="Calibri" w:hAnsi="Times New Roman"/>
          <w:sz w:val="22"/>
          <w:szCs w:val="22"/>
          <w:lang w:eastAsia="en-US"/>
        </w:rPr>
        <w:t xml:space="preserve">Iš pagonybės į krikščionybę. </w:t>
      </w:r>
      <w:proofErr w:type="spellStart"/>
      <w:r w:rsidR="00802E42" w:rsidRPr="00C735A0">
        <w:rPr>
          <w:rFonts w:ascii="Times New Roman" w:eastAsia="Calibri" w:hAnsi="Times New Roman"/>
          <w:sz w:val="22"/>
          <w:szCs w:val="22"/>
          <w:lang w:eastAsia="en-US"/>
        </w:rPr>
        <w:t>Laidosena</w:t>
      </w:r>
      <w:proofErr w:type="spellEnd"/>
      <w:r w:rsidR="00802E42" w:rsidRPr="00C735A0">
        <w:rPr>
          <w:rFonts w:ascii="Times New Roman" w:eastAsia="Calibri" w:hAnsi="Times New Roman"/>
          <w:sz w:val="22"/>
          <w:szCs w:val="22"/>
          <w:lang w:eastAsia="en-US"/>
        </w:rPr>
        <w:t xml:space="preserve"> transformacijų laikotarpiu</w:t>
      </w:r>
      <w:r w:rsidR="00802E42" w:rsidRPr="00C735A0">
        <w:rPr>
          <w:rFonts w:ascii="Times New Roman" w:hAnsi="Times New Roman"/>
          <w:sz w:val="22"/>
          <w:szCs w:val="22"/>
        </w:rPr>
        <w:t xml:space="preserve">“ organizacinio komiteto </w:t>
      </w:r>
      <w:r w:rsidRPr="00C735A0">
        <w:rPr>
          <w:rFonts w:ascii="Times New Roman" w:hAnsi="Times New Roman"/>
          <w:sz w:val="22"/>
          <w:szCs w:val="22"/>
        </w:rPr>
        <w:t>pirmininkas (R. Jonaitis) ir nariai</w:t>
      </w:r>
      <w:r w:rsidR="00802E42" w:rsidRPr="00C735A0">
        <w:rPr>
          <w:rFonts w:ascii="Times New Roman" w:hAnsi="Times New Roman"/>
          <w:sz w:val="22"/>
          <w:szCs w:val="22"/>
        </w:rPr>
        <w:t>. Konferencija vyko Vilniuje, 2021 m. spalio 11 – 12 d.</w:t>
      </w:r>
    </w:p>
    <w:p w:rsidR="00802E42" w:rsidRDefault="00802E42" w:rsidP="00802E42">
      <w:pPr>
        <w:jc w:val="both"/>
        <w:rPr>
          <w:rFonts w:ascii="Times New Roman" w:hAnsi="Times New Roman"/>
        </w:rPr>
      </w:pPr>
    </w:p>
    <w:p w:rsidR="00802E42" w:rsidRPr="00704234" w:rsidRDefault="00802E42" w:rsidP="00802E42">
      <w:pPr>
        <w:jc w:val="both"/>
        <w:rPr>
          <w:rFonts w:ascii="Times New Roman" w:hAnsi="Times New Roman"/>
          <w:bCs/>
          <w:u w:val="single"/>
        </w:rPr>
      </w:pPr>
      <w:r w:rsidRPr="00704234">
        <w:rPr>
          <w:rFonts w:ascii="Times New Roman" w:hAnsi="Times New Roman"/>
        </w:rPr>
        <w:t>1</w:t>
      </w:r>
      <w:r>
        <w:rPr>
          <w:rFonts w:ascii="Times New Roman" w:hAnsi="Times New Roman"/>
        </w:rPr>
        <w:t>2</w:t>
      </w:r>
      <w:r w:rsidRPr="00704234">
        <w:rPr>
          <w:rFonts w:ascii="Times New Roman" w:hAnsi="Times New Roman"/>
        </w:rPr>
        <w:t>.</w:t>
      </w:r>
      <w:r w:rsidRPr="00704234">
        <w:rPr>
          <w:rFonts w:ascii="Times New Roman" w:hAnsi="Times New Roman"/>
          <w:bCs/>
          <w:u w:val="single"/>
        </w:rPr>
        <w:t>Straipsnių, teikiamų į prestižinius leidinius, recenzavimas</w:t>
      </w:r>
    </w:p>
    <w:p w:rsidR="009B20B8" w:rsidRPr="00A23EA8" w:rsidRDefault="009B20B8" w:rsidP="009B20B8">
      <w:pPr>
        <w:jc w:val="both"/>
        <w:rPr>
          <w:b/>
          <w:i/>
          <w:iCs/>
        </w:rPr>
      </w:pPr>
      <w:proofErr w:type="spellStart"/>
      <w:r w:rsidRPr="009B20B8">
        <w:rPr>
          <w:b/>
          <w:lang w:val="en-US"/>
        </w:rPr>
        <w:t>Giedrė</w:t>
      </w:r>
      <w:proofErr w:type="spellEnd"/>
      <w:r w:rsidRPr="009B20B8">
        <w:rPr>
          <w:b/>
          <w:lang w:val="en-US"/>
        </w:rPr>
        <w:t xml:space="preserve"> </w:t>
      </w:r>
      <w:proofErr w:type="spellStart"/>
      <w:r w:rsidRPr="009B20B8">
        <w:rPr>
          <w:b/>
          <w:lang w:val="en-US"/>
        </w:rPr>
        <w:t>Motuzaitė</w:t>
      </w:r>
      <w:proofErr w:type="spellEnd"/>
      <w:r w:rsidRPr="009B20B8">
        <w:rPr>
          <w:b/>
          <w:lang w:val="en-US"/>
        </w:rPr>
        <w:t xml:space="preserve"> </w:t>
      </w:r>
      <w:proofErr w:type="spellStart"/>
      <w:r w:rsidRPr="009B20B8">
        <w:rPr>
          <w:b/>
          <w:lang w:val="en-US"/>
        </w:rPr>
        <w:t>Matuzevičiūtė</w:t>
      </w:r>
      <w:proofErr w:type="spellEnd"/>
      <w:r>
        <w:rPr>
          <w:b/>
          <w:lang w:val="en-US"/>
        </w:rPr>
        <w:t xml:space="preserve"> -</w:t>
      </w:r>
      <w:r w:rsidRPr="00A23EA8">
        <w:rPr>
          <w:b/>
        </w:rPr>
        <w:t xml:space="preserve"> </w:t>
      </w:r>
      <w:r w:rsidRPr="00C735A0">
        <w:rPr>
          <w:sz w:val="22"/>
          <w:szCs w:val="22"/>
        </w:rPr>
        <w:t xml:space="preserve">recenzuoti straipsniais tarptautiniuose moksliniuose žurnaluose: </w:t>
      </w:r>
      <w:proofErr w:type="spellStart"/>
      <w:r w:rsidRPr="00C735A0">
        <w:rPr>
          <w:iCs/>
          <w:sz w:val="22"/>
          <w:szCs w:val="22"/>
        </w:rPr>
        <w:t>Open</w:t>
      </w:r>
      <w:proofErr w:type="spellEnd"/>
      <w:r w:rsidRPr="00C735A0">
        <w:rPr>
          <w:iCs/>
          <w:sz w:val="22"/>
          <w:szCs w:val="22"/>
        </w:rPr>
        <w:t xml:space="preserve"> </w:t>
      </w:r>
      <w:proofErr w:type="spellStart"/>
      <w:r w:rsidRPr="00C735A0">
        <w:rPr>
          <w:iCs/>
          <w:sz w:val="22"/>
          <w:szCs w:val="22"/>
        </w:rPr>
        <w:t>Archaeology</w:t>
      </w:r>
      <w:proofErr w:type="spellEnd"/>
      <w:r w:rsidRPr="00C735A0">
        <w:rPr>
          <w:iCs/>
          <w:sz w:val="22"/>
          <w:szCs w:val="22"/>
        </w:rPr>
        <w:t xml:space="preserve">, </w:t>
      </w:r>
      <w:proofErr w:type="spellStart"/>
      <w:r w:rsidRPr="00C735A0">
        <w:rPr>
          <w:iCs/>
          <w:sz w:val="22"/>
          <w:szCs w:val="22"/>
        </w:rPr>
        <w:t>Nature</w:t>
      </w:r>
      <w:proofErr w:type="spellEnd"/>
      <w:r w:rsidRPr="00C735A0">
        <w:rPr>
          <w:iCs/>
          <w:sz w:val="22"/>
          <w:szCs w:val="22"/>
        </w:rPr>
        <w:t xml:space="preserve">, </w:t>
      </w:r>
      <w:proofErr w:type="spellStart"/>
      <w:r w:rsidRPr="00C735A0">
        <w:rPr>
          <w:iCs/>
          <w:sz w:val="22"/>
          <w:szCs w:val="22"/>
        </w:rPr>
        <w:t>Archaeological</w:t>
      </w:r>
      <w:proofErr w:type="spellEnd"/>
      <w:r w:rsidRPr="00C735A0">
        <w:rPr>
          <w:iCs/>
          <w:sz w:val="22"/>
          <w:szCs w:val="22"/>
        </w:rPr>
        <w:t xml:space="preserve"> </w:t>
      </w:r>
      <w:proofErr w:type="spellStart"/>
      <w:r w:rsidRPr="00C735A0">
        <w:rPr>
          <w:iCs/>
          <w:sz w:val="22"/>
          <w:szCs w:val="22"/>
        </w:rPr>
        <w:t>Research</w:t>
      </w:r>
      <w:proofErr w:type="spellEnd"/>
      <w:r w:rsidRPr="00C735A0">
        <w:rPr>
          <w:iCs/>
          <w:sz w:val="22"/>
          <w:szCs w:val="22"/>
        </w:rPr>
        <w:t xml:space="preserve"> </w:t>
      </w:r>
      <w:proofErr w:type="spellStart"/>
      <w:r w:rsidRPr="00C735A0">
        <w:rPr>
          <w:iCs/>
          <w:sz w:val="22"/>
          <w:szCs w:val="22"/>
        </w:rPr>
        <w:t>of</w:t>
      </w:r>
      <w:proofErr w:type="spellEnd"/>
      <w:r w:rsidRPr="00C735A0">
        <w:rPr>
          <w:iCs/>
          <w:sz w:val="22"/>
          <w:szCs w:val="22"/>
        </w:rPr>
        <w:t xml:space="preserve"> </w:t>
      </w:r>
      <w:proofErr w:type="spellStart"/>
      <w:r w:rsidRPr="00C735A0">
        <w:rPr>
          <w:iCs/>
          <w:sz w:val="22"/>
          <w:szCs w:val="22"/>
        </w:rPr>
        <w:t>Eurasia</w:t>
      </w:r>
      <w:proofErr w:type="spellEnd"/>
      <w:r w:rsidRPr="00C735A0">
        <w:rPr>
          <w:iCs/>
          <w:sz w:val="22"/>
          <w:szCs w:val="22"/>
        </w:rPr>
        <w:t xml:space="preserve">, </w:t>
      </w:r>
      <w:proofErr w:type="spellStart"/>
      <w:r w:rsidRPr="00C735A0">
        <w:rPr>
          <w:iCs/>
          <w:sz w:val="22"/>
          <w:szCs w:val="22"/>
        </w:rPr>
        <w:t>Antiquity</w:t>
      </w:r>
      <w:proofErr w:type="spellEnd"/>
      <w:r w:rsidRPr="00C735A0">
        <w:rPr>
          <w:iCs/>
          <w:sz w:val="22"/>
          <w:szCs w:val="22"/>
        </w:rPr>
        <w:t xml:space="preserve">, </w:t>
      </w:r>
      <w:proofErr w:type="spellStart"/>
      <w:r w:rsidRPr="00C735A0">
        <w:rPr>
          <w:iCs/>
          <w:sz w:val="22"/>
          <w:szCs w:val="22"/>
        </w:rPr>
        <w:t>Quaternary</w:t>
      </w:r>
      <w:proofErr w:type="spellEnd"/>
      <w:r w:rsidRPr="00C735A0">
        <w:rPr>
          <w:iCs/>
          <w:sz w:val="22"/>
          <w:szCs w:val="22"/>
        </w:rPr>
        <w:t xml:space="preserve"> </w:t>
      </w:r>
      <w:proofErr w:type="spellStart"/>
      <w:r w:rsidRPr="00C735A0">
        <w:rPr>
          <w:iCs/>
          <w:sz w:val="22"/>
          <w:szCs w:val="22"/>
        </w:rPr>
        <w:t>International</w:t>
      </w:r>
      <w:proofErr w:type="spellEnd"/>
      <w:r w:rsidRPr="00C735A0">
        <w:rPr>
          <w:iCs/>
          <w:sz w:val="22"/>
          <w:szCs w:val="22"/>
        </w:rPr>
        <w:t>, STAR (viso 9 recenzijos)</w:t>
      </w:r>
    </w:p>
    <w:p w:rsidR="00802E42" w:rsidRPr="00704234" w:rsidRDefault="00802E42" w:rsidP="00802E42">
      <w:pPr>
        <w:ind w:right="-341"/>
        <w:jc w:val="both"/>
        <w:rPr>
          <w:rFonts w:ascii="Times New Roman" w:hAnsi="Times New Roman"/>
        </w:rPr>
      </w:pPr>
    </w:p>
    <w:p w:rsidR="00802E42" w:rsidRPr="00704234" w:rsidRDefault="00802E42" w:rsidP="00802E42">
      <w:pPr>
        <w:jc w:val="both"/>
        <w:rPr>
          <w:rFonts w:ascii="Times New Roman" w:hAnsi="Times New Roman"/>
          <w:u w:val="single"/>
        </w:rPr>
      </w:pPr>
      <w:r w:rsidRPr="00704234">
        <w:rPr>
          <w:rFonts w:ascii="Times New Roman" w:hAnsi="Times New Roman"/>
        </w:rPr>
        <w:t>14</w:t>
      </w:r>
      <w:r>
        <w:rPr>
          <w:rFonts w:ascii="Times New Roman" w:hAnsi="Times New Roman"/>
        </w:rPr>
        <w:t>.</w:t>
      </w:r>
      <w:r w:rsidRPr="00704234">
        <w:rPr>
          <w:rFonts w:ascii="Times New Roman" w:hAnsi="Times New Roman"/>
          <w:u w:val="single"/>
        </w:rPr>
        <w:t xml:space="preserve">Ekspertinė veikla </w:t>
      </w:r>
    </w:p>
    <w:p w:rsidR="002973BC" w:rsidRPr="00FF5ABF" w:rsidRDefault="00C97474" w:rsidP="002973BC">
      <w:pPr>
        <w:jc w:val="both"/>
        <w:rPr>
          <w:rFonts w:ascii="Times New Roman" w:hAnsi="Times New Roman"/>
        </w:rPr>
      </w:pPr>
      <w:r>
        <w:rPr>
          <w:rFonts w:ascii="Times New Roman" w:hAnsi="Times New Roman"/>
          <w:b/>
        </w:rPr>
        <w:t xml:space="preserve">1. </w:t>
      </w:r>
      <w:r w:rsidR="002973BC" w:rsidRPr="002973BC">
        <w:rPr>
          <w:rFonts w:ascii="Times New Roman" w:hAnsi="Times New Roman"/>
          <w:b/>
        </w:rPr>
        <w:t>Rytis Jonaitis</w:t>
      </w:r>
      <w:r w:rsidR="002973BC" w:rsidRPr="002973BC">
        <w:rPr>
          <w:rFonts w:ascii="Times New Roman" w:hAnsi="Times New Roman"/>
        </w:rPr>
        <w:t xml:space="preserve"> - </w:t>
      </w:r>
      <w:r w:rsidR="002973BC" w:rsidRPr="00C735A0">
        <w:rPr>
          <w:rFonts w:ascii="Times New Roman" w:hAnsi="Times New Roman"/>
          <w:sz w:val="22"/>
          <w:szCs w:val="22"/>
        </w:rPr>
        <w:t xml:space="preserve">Mokslinės archeologijos komisijos prie Kultūros </w:t>
      </w:r>
      <w:proofErr w:type="spellStart"/>
      <w:r w:rsidR="002973BC" w:rsidRPr="00C735A0">
        <w:rPr>
          <w:rFonts w:ascii="Times New Roman" w:hAnsi="Times New Roman"/>
          <w:sz w:val="22"/>
          <w:szCs w:val="22"/>
        </w:rPr>
        <w:t>Pavaeldo</w:t>
      </w:r>
      <w:proofErr w:type="spellEnd"/>
      <w:r w:rsidR="002973BC" w:rsidRPr="00C735A0">
        <w:rPr>
          <w:rFonts w:ascii="Times New Roman" w:hAnsi="Times New Roman"/>
          <w:sz w:val="22"/>
          <w:szCs w:val="22"/>
        </w:rPr>
        <w:t xml:space="preserve"> departamento narys, pirmininkės pavaduotojas (išėjau iš komisijos 2021 04 01).</w:t>
      </w:r>
    </w:p>
    <w:p w:rsidR="00C97474" w:rsidRDefault="00C97474" w:rsidP="00C97474">
      <w:pPr>
        <w:jc w:val="both"/>
        <w:rPr>
          <w:b/>
          <w:bCs/>
        </w:rPr>
      </w:pPr>
      <w:r>
        <w:rPr>
          <w:b/>
        </w:rPr>
        <w:t xml:space="preserve">2. </w:t>
      </w:r>
      <w:r w:rsidRPr="00C97474">
        <w:rPr>
          <w:b/>
        </w:rPr>
        <w:t xml:space="preserve">Giedrė </w:t>
      </w:r>
      <w:proofErr w:type="spellStart"/>
      <w:r w:rsidRPr="00C97474">
        <w:rPr>
          <w:b/>
        </w:rPr>
        <w:t>Motuzaitė</w:t>
      </w:r>
      <w:proofErr w:type="spellEnd"/>
      <w:r w:rsidRPr="00C97474">
        <w:rPr>
          <w:b/>
        </w:rPr>
        <w:t xml:space="preserve"> Matuzevičiūtė</w:t>
      </w:r>
      <w:r>
        <w:rPr>
          <w:b/>
          <w:bCs/>
        </w:rPr>
        <w:t>:</w:t>
      </w:r>
    </w:p>
    <w:p w:rsidR="00C97474" w:rsidRPr="00C735A0" w:rsidRDefault="00C97474" w:rsidP="00C97474">
      <w:pPr>
        <w:ind w:firstLine="720"/>
        <w:jc w:val="both"/>
        <w:rPr>
          <w:bCs/>
          <w:sz w:val="22"/>
          <w:szCs w:val="22"/>
        </w:rPr>
      </w:pPr>
      <w:r w:rsidRPr="00C735A0">
        <w:rPr>
          <w:bCs/>
          <w:sz w:val="22"/>
          <w:szCs w:val="22"/>
        </w:rPr>
        <w:t xml:space="preserve">1. </w:t>
      </w:r>
      <w:r w:rsidRPr="00C735A0">
        <w:rPr>
          <w:bCs/>
          <w:sz w:val="22"/>
          <w:szCs w:val="22"/>
        </w:rPr>
        <w:t>ICOMOS &amp; ICAHM Lietuvos nacionalinis komiteto ekspertė</w:t>
      </w:r>
    </w:p>
    <w:p w:rsidR="00C97474" w:rsidRPr="00C735A0" w:rsidRDefault="00C97474" w:rsidP="00C97474">
      <w:pPr>
        <w:ind w:firstLine="720"/>
        <w:jc w:val="both"/>
        <w:rPr>
          <w:bCs/>
          <w:sz w:val="22"/>
          <w:szCs w:val="22"/>
        </w:rPr>
      </w:pPr>
      <w:r w:rsidRPr="00C735A0">
        <w:rPr>
          <w:bCs/>
          <w:sz w:val="22"/>
          <w:szCs w:val="22"/>
        </w:rPr>
        <w:t xml:space="preserve">2. </w:t>
      </w:r>
      <w:r w:rsidRPr="00C735A0">
        <w:rPr>
          <w:bCs/>
          <w:sz w:val="22"/>
          <w:szCs w:val="22"/>
        </w:rPr>
        <w:t>ERC 202</w:t>
      </w:r>
      <w:r w:rsidRPr="00C735A0">
        <w:rPr>
          <w:bCs/>
          <w:sz w:val="22"/>
          <w:szCs w:val="22"/>
          <w:lang w:val="en-GB"/>
        </w:rPr>
        <w:t xml:space="preserve">1 </w:t>
      </w:r>
      <w:r w:rsidRPr="00C735A0">
        <w:rPr>
          <w:bCs/>
          <w:sz w:val="22"/>
          <w:szCs w:val="22"/>
        </w:rPr>
        <w:t>eksperte IMEUR (</w:t>
      </w:r>
      <w:proofErr w:type="spellStart"/>
      <w:r w:rsidRPr="00C735A0">
        <w:rPr>
          <w:bCs/>
          <w:sz w:val="22"/>
          <w:szCs w:val="22"/>
        </w:rPr>
        <w:t>Italian</w:t>
      </w:r>
      <w:proofErr w:type="spellEnd"/>
      <w:r w:rsidRPr="00C735A0">
        <w:rPr>
          <w:bCs/>
          <w:sz w:val="22"/>
          <w:szCs w:val="22"/>
        </w:rPr>
        <w:t xml:space="preserve"> </w:t>
      </w:r>
      <w:proofErr w:type="spellStart"/>
      <w:r w:rsidRPr="00C735A0">
        <w:rPr>
          <w:bCs/>
          <w:sz w:val="22"/>
          <w:szCs w:val="22"/>
        </w:rPr>
        <w:t>Ministry</w:t>
      </w:r>
      <w:proofErr w:type="spellEnd"/>
      <w:r w:rsidRPr="00C735A0">
        <w:rPr>
          <w:bCs/>
          <w:sz w:val="22"/>
          <w:szCs w:val="22"/>
        </w:rPr>
        <w:t xml:space="preserve"> </w:t>
      </w:r>
      <w:proofErr w:type="spellStart"/>
      <w:r w:rsidRPr="00C735A0">
        <w:rPr>
          <w:bCs/>
          <w:sz w:val="22"/>
          <w:szCs w:val="22"/>
        </w:rPr>
        <w:t>of</w:t>
      </w:r>
      <w:proofErr w:type="spellEnd"/>
      <w:r w:rsidRPr="00C735A0">
        <w:rPr>
          <w:bCs/>
          <w:sz w:val="22"/>
          <w:szCs w:val="22"/>
        </w:rPr>
        <w:t xml:space="preserve"> </w:t>
      </w:r>
      <w:proofErr w:type="spellStart"/>
      <w:r w:rsidRPr="00C735A0">
        <w:rPr>
          <w:bCs/>
          <w:sz w:val="22"/>
          <w:szCs w:val="22"/>
        </w:rPr>
        <w:t>Education</w:t>
      </w:r>
      <w:proofErr w:type="spellEnd"/>
      <w:r w:rsidRPr="00C735A0">
        <w:rPr>
          <w:bCs/>
          <w:sz w:val="22"/>
          <w:szCs w:val="22"/>
        </w:rPr>
        <w:t xml:space="preserve">, </w:t>
      </w:r>
      <w:proofErr w:type="spellStart"/>
      <w:r w:rsidRPr="00C735A0">
        <w:rPr>
          <w:bCs/>
          <w:sz w:val="22"/>
          <w:szCs w:val="22"/>
        </w:rPr>
        <w:t>Universities</w:t>
      </w:r>
      <w:proofErr w:type="spellEnd"/>
      <w:r w:rsidRPr="00C735A0">
        <w:rPr>
          <w:bCs/>
          <w:sz w:val="22"/>
          <w:szCs w:val="22"/>
        </w:rPr>
        <w:t xml:space="preserve"> </w:t>
      </w:r>
      <w:proofErr w:type="spellStart"/>
      <w:r w:rsidRPr="00C735A0">
        <w:rPr>
          <w:bCs/>
          <w:sz w:val="22"/>
          <w:szCs w:val="22"/>
        </w:rPr>
        <w:t>and</w:t>
      </w:r>
      <w:proofErr w:type="spellEnd"/>
      <w:r w:rsidRPr="00C735A0">
        <w:rPr>
          <w:bCs/>
          <w:sz w:val="22"/>
          <w:szCs w:val="22"/>
        </w:rPr>
        <w:t xml:space="preserve"> </w:t>
      </w:r>
      <w:proofErr w:type="spellStart"/>
      <w:r w:rsidRPr="00C735A0">
        <w:rPr>
          <w:bCs/>
          <w:sz w:val="22"/>
          <w:szCs w:val="22"/>
        </w:rPr>
        <w:t>Research</w:t>
      </w:r>
      <w:proofErr w:type="spellEnd"/>
      <w:r w:rsidRPr="00C735A0">
        <w:rPr>
          <w:bCs/>
          <w:sz w:val="22"/>
          <w:szCs w:val="22"/>
        </w:rPr>
        <w:t>)</w:t>
      </w:r>
    </w:p>
    <w:p w:rsidR="00C97474" w:rsidRPr="00C735A0" w:rsidRDefault="00C97474" w:rsidP="00C97474">
      <w:pPr>
        <w:ind w:firstLine="720"/>
        <w:jc w:val="both"/>
        <w:rPr>
          <w:bCs/>
          <w:sz w:val="22"/>
          <w:szCs w:val="22"/>
        </w:rPr>
      </w:pPr>
      <w:r w:rsidRPr="00C735A0">
        <w:rPr>
          <w:bCs/>
          <w:sz w:val="22"/>
          <w:szCs w:val="22"/>
        </w:rPr>
        <w:t xml:space="preserve">3. </w:t>
      </w:r>
      <w:r w:rsidRPr="00C735A0">
        <w:rPr>
          <w:bCs/>
          <w:sz w:val="22"/>
          <w:szCs w:val="22"/>
        </w:rPr>
        <w:t xml:space="preserve">Projekto ekspertė: </w:t>
      </w:r>
      <w:proofErr w:type="spellStart"/>
      <w:r w:rsidRPr="00C735A0">
        <w:rPr>
          <w:bCs/>
          <w:sz w:val="22"/>
          <w:szCs w:val="22"/>
        </w:rPr>
        <w:t>Leverhulme</w:t>
      </w:r>
      <w:proofErr w:type="spellEnd"/>
      <w:r w:rsidRPr="00C735A0">
        <w:rPr>
          <w:bCs/>
          <w:sz w:val="22"/>
          <w:szCs w:val="22"/>
        </w:rPr>
        <w:t xml:space="preserve">, vadovas </w:t>
      </w:r>
      <w:proofErr w:type="spellStart"/>
      <w:r w:rsidRPr="00C735A0">
        <w:rPr>
          <w:bCs/>
          <w:sz w:val="22"/>
          <w:szCs w:val="22"/>
        </w:rPr>
        <w:t>Martin</w:t>
      </w:r>
      <w:proofErr w:type="spellEnd"/>
      <w:r w:rsidRPr="00C735A0">
        <w:rPr>
          <w:bCs/>
          <w:sz w:val="22"/>
          <w:szCs w:val="22"/>
        </w:rPr>
        <w:t xml:space="preserve"> K. Jones : </w:t>
      </w:r>
      <w:proofErr w:type="spellStart"/>
      <w:r w:rsidRPr="00C735A0">
        <w:rPr>
          <w:bCs/>
          <w:sz w:val="22"/>
          <w:szCs w:val="22"/>
        </w:rPr>
        <w:t>Crops</w:t>
      </w:r>
      <w:proofErr w:type="spellEnd"/>
      <w:r w:rsidRPr="00C735A0">
        <w:rPr>
          <w:bCs/>
          <w:sz w:val="22"/>
          <w:szCs w:val="22"/>
        </w:rPr>
        <w:t xml:space="preserve">, </w:t>
      </w:r>
      <w:proofErr w:type="spellStart"/>
      <w:r w:rsidRPr="00C735A0">
        <w:rPr>
          <w:bCs/>
          <w:sz w:val="22"/>
          <w:szCs w:val="22"/>
        </w:rPr>
        <w:t>pollinators</w:t>
      </w:r>
      <w:proofErr w:type="spellEnd"/>
      <w:r w:rsidRPr="00C735A0">
        <w:rPr>
          <w:bCs/>
          <w:sz w:val="22"/>
          <w:szCs w:val="22"/>
        </w:rPr>
        <w:t xml:space="preserve"> </w:t>
      </w:r>
      <w:proofErr w:type="spellStart"/>
      <w:r w:rsidRPr="00C735A0">
        <w:rPr>
          <w:bCs/>
          <w:sz w:val="22"/>
          <w:szCs w:val="22"/>
        </w:rPr>
        <w:t>and</w:t>
      </w:r>
      <w:proofErr w:type="spellEnd"/>
      <w:r w:rsidRPr="00C735A0">
        <w:rPr>
          <w:bCs/>
          <w:sz w:val="22"/>
          <w:szCs w:val="22"/>
        </w:rPr>
        <w:t xml:space="preserve"> </w:t>
      </w:r>
      <w:proofErr w:type="spellStart"/>
      <w:r w:rsidRPr="00C735A0">
        <w:rPr>
          <w:bCs/>
          <w:sz w:val="22"/>
          <w:szCs w:val="22"/>
        </w:rPr>
        <w:t>people</w:t>
      </w:r>
      <w:proofErr w:type="spellEnd"/>
      <w:r w:rsidRPr="00C735A0">
        <w:rPr>
          <w:bCs/>
          <w:sz w:val="22"/>
          <w:szCs w:val="22"/>
        </w:rPr>
        <w:t xml:space="preserve">: </w:t>
      </w:r>
      <w:proofErr w:type="spellStart"/>
      <w:r w:rsidRPr="00C735A0">
        <w:rPr>
          <w:bCs/>
          <w:sz w:val="22"/>
          <w:szCs w:val="22"/>
        </w:rPr>
        <w:t>the</w:t>
      </w:r>
      <w:proofErr w:type="spellEnd"/>
      <w:r w:rsidRPr="00C735A0">
        <w:rPr>
          <w:bCs/>
          <w:sz w:val="22"/>
          <w:szCs w:val="22"/>
        </w:rPr>
        <w:t xml:space="preserve"> </w:t>
      </w:r>
      <w:proofErr w:type="spellStart"/>
      <w:r w:rsidRPr="00C735A0">
        <w:rPr>
          <w:bCs/>
          <w:sz w:val="22"/>
          <w:szCs w:val="22"/>
        </w:rPr>
        <w:t>long-term</w:t>
      </w:r>
      <w:proofErr w:type="spellEnd"/>
      <w:r w:rsidRPr="00C735A0">
        <w:rPr>
          <w:bCs/>
          <w:sz w:val="22"/>
          <w:szCs w:val="22"/>
        </w:rPr>
        <w:t xml:space="preserve"> </w:t>
      </w:r>
      <w:proofErr w:type="spellStart"/>
      <w:r w:rsidRPr="00C735A0">
        <w:rPr>
          <w:bCs/>
          <w:sz w:val="22"/>
          <w:szCs w:val="22"/>
        </w:rPr>
        <w:t>dynamics</w:t>
      </w:r>
      <w:proofErr w:type="spellEnd"/>
      <w:r w:rsidRPr="00C735A0">
        <w:rPr>
          <w:bCs/>
          <w:sz w:val="22"/>
          <w:szCs w:val="22"/>
        </w:rPr>
        <w:t xml:space="preserve"> </w:t>
      </w:r>
      <w:proofErr w:type="spellStart"/>
      <w:r w:rsidRPr="00C735A0">
        <w:rPr>
          <w:bCs/>
          <w:sz w:val="22"/>
          <w:szCs w:val="22"/>
        </w:rPr>
        <w:t>of</w:t>
      </w:r>
      <w:proofErr w:type="spellEnd"/>
      <w:r w:rsidRPr="00C735A0">
        <w:rPr>
          <w:bCs/>
          <w:sz w:val="22"/>
          <w:szCs w:val="22"/>
        </w:rPr>
        <w:t xml:space="preserve"> a </w:t>
      </w:r>
      <w:proofErr w:type="spellStart"/>
      <w:r w:rsidRPr="00C735A0">
        <w:rPr>
          <w:bCs/>
          <w:sz w:val="22"/>
          <w:szCs w:val="22"/>
        </w:rPr>
        <w:t>critical</w:t>
      </w:r>
      <w:proofErr w:type="spellEnd"/>
      <w:r w:rsidRPr="00C735A0">
        <w:rPr>
          <w:bCs/>
          <w:sz w:val="22"/>
          <w:szCs w:val="22"/>
        </w:rPr>
        <w:t xml:space="preserve"> </w:t>
      </w:r>
      <w:proofErr w:type="spellStart"/>
      <w:r w:rsidRPr="00C735A0">
        <w:rPr>
          <w:bCs/>
          <w:sz w:val="22"/>
          <w:szCs w:val="22"/>
        </w:rPr>
        <w:t>symbiosis</w:t>
      </w:r>
      <w:proofErr w:type="spellEnd"/>
      <w:r w:rsidRPr="00C735A0">
        <w:rPr>
          <w:bCs/>
          <w:sz w:val="22"/>
          <w:szCs w:val="22"/>
        </w:rPr>
        <w:t xml:space="preserve"> 2017-2022</w:t>
      </w:r>
    </w:p>
    <w:p w:rsidR="00C97474" w:rsidRPr="00C735A0" w:rsidRDefault="00C97474" w:rsidP="00C97474">
      <w:pPr>
        <w:ind w:firstLine="720"/>
        <w:jc w:val="both"/>
        <w:rPr>
          <w:bCs/>
          <w:sz w:val="22"/>
          <w:szCs w:val="22"/>
        </w:rPr>
      </w:pPr>
      <w:r w:rsidRPr="00C735A0">
        <w:rPr>
          <w:bCs/>
          <w:sz w:val="22"/>
          <w:szCs w:val="22"/>
        </w:rPr>
        <w:t xml:space="preserve">4. </w:t>
      </w:r>
      <w:r w:rsidRPr="00C735A0">
        <w:rPr>
          <w:bCs/>
          <w:sz w:val="22"/>
          <w:szCs w:val="22"/>
        </w:rPr>
        <w:t xml:space="preserve">Projekto patarėja: КӨПІР: </w:t>
      </w:r>
      <w:proofErr w:type="spellStart"/>
      <w:r w:rsidRPr="00C735A0">
        <w:rPr>
          <w:bCs/>
          <w:sz w:val="22"/>
          <w:szCs w:val="22"/>
        </w:rPr>
        <w:t>Knowledge</w:t>
      </w:r>
      <w:proofErr w:type="spellEnd"/>
      <w:r w:rsidRPr="00C735A0">
        <w:rPr>
          <w:bCs/>
          <w:sz w:val="22"/>
          <w:szCs w:val="22"/>
        </w:rPr>
        <w:t xml:space="preserve"> </w:t>
      </w:r>
      <w:proofErr w:type="spellStart"/>
      <w:r w:rsidRPr="00C735A0">
        <w:rPr>
          <w:bCs/>
          <w:sz w:val="22"/>
          <w:szCs w:val="22"/>
        </w:rPr>
        <w:t>Transfer</w:t>
      </w:r>
      <w:proofErr w:type="spellEnd"/>
      <w:r w:rsidRPr="00C735A0">
        <w:rPr>
          <w:bCs/>
          <w:sz w:val="22"/>
          <w:szCs w:val="22"/>
        </w:rPr>
        <w:t xml:space="preserve"> </w:t>
      </w:r>
      <w:proofErr w:type="spellStart"/>
      <w:r w:rsidRPr="00C735A0">
        <w:rPr>
          <w:bCs/>
          <w:sz w:val="22"/>
          <w:szCs w:val="22"/>
        </w:rPr>
        <w:t>on</w:t>
      </w:r>
      <w:proofErr w:type="spellEnd"/>
      <w:r w:rsidRPr="00C735A0">
        <w:rPr>
          <w:bCs/>
          <w:sz w:val="22"/>
          <w:szCs w:val="22"/>
        </w:rPr>
        <w:t xml:space="preserve"> </w:t>
      </w:r>
      <w:proofErr w:type="spellStart"/>
      <w:r w:rsidRPr="00C735A0">
        <w:rPr>
          <w:bCs/>
          <w:sz w:val="22"/>
          <w:szCs w:val="22"/>
        </w:rPr>
        <w:t>the</w:t>
      </w:r>
      <w:proofErr w:type="spellEnd"/>
      <w:r w:rsidRPr="00C735A0">
        <w:rPr>
          <w:bCs/>
          <w:sz w:val="22"/>
          <w:szCs w:val="22"/>
        </w:rPr>
        <w:t xml:space="preserve"> </w:t>
      </w:r>
      <w:proofErr w:type="spellStart"/>
      <w:r w:rsidRPr="00C735A0">
        <w:rPr>
          <w:bCs/>
          <w:sz w:val="22"/>
          <w:szCs w:val="22"/>
        </w:rPr>
        <w:t>Methodology</w:t>
      </w:r>
      <w:proofErr w:type="spellEnd"/>
      <w:r w:rsidRPr="00C735A0">
        <w:rPr>
          <w:bCs/>
          <w:sz w:val="22"/>
          <w:szCs w:val="22"/>
        </w:rPr>
        <w:t xml:space="preserve"> </w:t>
      </w:r>
      <w:proofErr w:type="spellStart"/>
      <w:r w:rsidRPr="00C735A0">
        <w:rPr>
          <w:bCs/>
          <w:sz w:val="22"/>
          <w:szCs w:val="22"/>
        </w:rPr>
        <w:t>and</w:t>
      </w:r>
      <w:proofErr w:type="spellEnd"/>
      <w:r w:rsidRPr="00C735A0">
        <w:rPr>
          <w:bCs/>
          <w:sz w:val="22"/>
          <w:szCs w:val="22"/>
        </w:rPr>
        <w:t xml:space="preserve"> </w:t>
      </w:r>
      <w:proofErr w:type="spellStart"/>
      <w:r w:rsidRPr="00C735A0">
        <w:rPr>
          <w:bCs/>
          <w:sz w:val="22"/>
          <w:szCs w:val="22"/>
        </w:rPr>
        <w:t>Practice</w:t>
      </w:r>
      <w:proofErr w:type="spellEnd"/>
      <w:r w:rsidRPr="00C735A0">
        <w:rPr>
          <w:bCs/>
          <w:sz w:val="22"/>
          <w:szCs w:val="22"/>
        </w:rPr>
        <w:t xml:space="preserve"> </w:t>
      </w:r>
      <w:proofErr w:type="spellStart"/>
      <w:r w:rsidRPr="00C735A0">
        <w:rPr>
          <w:bCs/>
          <w:sz w:val="22"/>
          <w:szCs w:val="22"/>
        </w:rPr>
        <w:t>of</w:t>
      </w:r>
      <w:proofErr w:type="spellEnd"/>
      <w:r w:rsidRPr="00C735A0">
        <w:rPr>
          <w:bCs/>
          <w:sz w:val="22"/>
          <w:szCs w:val="22"/>
        </w:rPr>
        <w:t xml:space="preserve"> </w:t>
      </w:r>
      <w:proofErr w:type="spellStart"/>
      <w:r w:rsidRPr="00C735A0">
        <w:rPr>
          <w:bCs/>
          <w:sz w:val="22"/>
          <w:szCs w:val="22"/>
        </w:rPr>
        <w:t>Investigation</w:t>
      </w:r>
      <w:proofErr w:type="spellEnd"/>
      <w:r w:rsidRPr="00C735A0">
        <w:rPr>
          <w:bCs/>
          <w:sz w:val="22"/>
          <w:szCs w:val="22"/>
        </w:rPr>
        <w:t xml:space="preserve">, </w:t>
      </w:r>
      <w:proofErr w:type="spellStart"/>
      <w:r w:rsidRPr="00C735A0">
        <w:rPr>
          <w:bCs/>
          <w:sz w:val="22"/>
          <w:szCs w:val="22"/>
        </w:rPr>
        <w:t>Recording</w:t>
      </w:r>
      <w:proofErr w:type="spellEnd"/>
      <w:r w:rsidRPr="00C735A0">
        <w:rPr>
          <w:bCs/>
          <w:sz w:val="22"/>
          <w:szCs w:val="22"/>
        </w:rPr>
        <w:t xml:space="preserve"> </w:t>
      </w:r>
      <w:proofErr w:type="spellStart"/>
      <w:r w:rsidRPr="00C735A0">
        <w:rPr>
          <w:bCs/>
          <w:sz w:val="22"/>
          <w:szCs w:val="22"/>
        </w:rPr>
        <w:t>and</w:t>
      </w:r>
      <w:proofErr w:type="spellEnd"/>
      <w:r w:rsidRPr="00C735A0">
        <w:rPr>
          <w:bCs/>
          <w:sz w:val="22"/>
          <w:szCs w:val="22"/>
        </w:rPr>
        <w:t xml:space="preserve"> </w:t>
      </w:r>
      <w:proofErr w:type="spellStart"/>
      <w:r w:rsidRPr="00C735A0">
        <w:rPr>
          <w:bCs/>
          <w:sz w:val="22"/>
          <w:szCs w:val="22"/>
        </w:rPr>
        <w:t>Conservation</w:t>
      </w:r>
      <w:proofErr w:type="spellEnd"/>
      <w:r w:rsidRPr="00C735A0">
        <w:rPr>
          <w:bCs/>
          <w:sz w:val="22"/>
          <w:szCs w:val="22"/>
        </w:rPr>
        <w:t xml:space="preserve"> </w:t>
      </w:r>
      <w:proofErr w:type="spellStart"/>
      <w:r w:rsidRPr="00C735A0">
        <w:rPr>
          <w:bCs/>
          <w:sz w:val="22"/>
          <w:szCs w:val="22"/>
        </w:rPr>
        <w:t>of</w:t>
      </w:r>
      <w:proofErr w:type="spellEnd"/>
      <w:r w:rsidRPr="00C735A0">
        <w:rPr>
          <w:bCs/>
          <w:sz w:val="22"/>
          <w:szCs w:val="22"/>
        </w:rPr>
        <w:t xml:space="preserve"> </w:t>
      </w:r>
      <w:proofErr w:type="spellStart"/>
      <w:r w:rsidRPr="00C735A0">
        <w:rPr>
          <w:bCs/>
          <w:sz w:val="22"/>
          <w:szCs w:val="22"/>
        </w:rPr>
        <w:t>Archaeological</w:t>
      </w:r>
      <w:proofErr w:type="spellEnd"/>
      <w:r w:rsidRPr="00C735A0">
        <w:rPr>
          <w:bCs/>
          <w:sz w:val="22"/>
          <w:szCs w:val="22"/>
        </w:rPr>
        <w:t xml:space="preserve"> </w:t>
      </w:r>
      <w:proofErr w:type="spellStart"/>
      <w:r w:rsidRPr="00C735A0">
        <w:rPr>
          <w:bCs/>
          <w:sz w:val="22"/>
          <w:szCs w:val="22"/>
        </w:rPr>
        <w:t>Remains</w:t>
      </w:r>
      <w:proofErr w:type="spellEnd"/>
      <w:r w:rsidRPr="00C735A0">
        <w:rPr>
          <w:bCs/>
          <w:sz w:val="22"/>
          <w:szCs w:val="22"/>
        </w:rPr>
        <w:t xml:space="preserve"> 2019 – 2023. </w:t>
      </w:r>
    </w:p>
    <w:p w:rsidR="00C97474" w:rsidRPr="00C735A0" w:rsidRDefault="00C97474" w:rsidP="00C97474">
      <w:pPr>
        <w:ind w:firstLine="720"/>
        <w:jc w:val="both"/>
        <w:rPr>
          <w:bCs/>
          <w:sz w:val="22"/>
          <w:szCs w:val="22"/>
        </w:rPr>
      </w:pPr>
      <w:r w:rsidRPr="00C735A0">
        <w:rPr>
          <w:bCs/>
          <w:sz w:val="22"/>
          <w:szCs w:val="22"/>
        </w:rPr>
        <w:t xml:space="preserve">5. </w:t>
      </w:r>
      <w:r w:rsidRPr="00C735A0">
        <w:rPr>
          <w:bCs/>
          <w:sz w:val="22"/>
          <w:szCs w:val="22"/>
        </w:rPr>
        <w:t>Japonijos-Kazachstano tarptautinio projekto ekspertė</w:t>
      </w:r>
    </w:p>
    <w:p w:rsidR="00743C00" w:rsidRPr="00C735A0" w:rsidRDefault="00743C00" w:rsidP="00743C00">
      <w:pPr>
        <w:ind w:firstLine="720"/>
        <w:jc w:val="both"/>
        <w:rPr>
          <w:bCs/>
          <w:sz w:val="22"/>
          <w:szCs w:val="22"/>
        </w:rPr>
      </w:pPr>
      <w:r w:rsidRPr="00C735A0">
        <w:rPr>
          <w:bCs/>
          <w:sz w:val="22"/>
          <w:szCs w:val="22"/>
        </w:rPr>
        <w:t xml:space="preserve">6. </w:t>
      </w:r>
      <w:r w:rsidRPr="00C735A0">
        <w:rPr>
          <w:bCs/>
          <w:sz w:val="22"/>
          <w:szCs w:val="22"/>
        </w:rPr>
        <w:t xml:space="preserve">Mokslinės </w:t>
      </w:r>
      <w:proofErr w:type="spellStart"/>
      <w:r w:rsidRPr="00C735A0">
        <w:rPr>
          <w:bCs/>
          <w:sz w:val="22"/>
          <w:szCs w:val="22"/>
        </w:rPr>
        <w:t>archaeologijos</w:t>
      </w:r>
      <w:proofErr w:type="spellEnd"/>
      <w:r w:rsidRPr="00C735A0">
        <w:rPr>
          <w:bCs/>
          <w:sz w:val="22"/>
          <w:szCs w:val="22"/>
        </w:rPr>
        <w:t xml:space="preserve"> komisijos (MAK) ekspertė</w:t>
      </w:r>
    </w:p>
    <w:p w:rsidR="002973BC" w:rsidRPr="00704234" w:rsidRDefault="002973BC" w:rsidP="00802E42">
      <w:pPr>
        <w:jc w:val="both"/>
        <w:rPr>
          <w:rFonts w:ascii="Times New Roman" w:hAnsi="Times New Roman"/>
          <w:u w:val="single"/>
        </w:rPr>
      </w:pPr>
    </w:p>
    <w:p w:rsidR="00802E42" w:rsidRPr="00704234" w:rsidRDefault="00802E42" w:rsidP="00802E42">
      <w:pPr>
        <w:jc w:val="both"/>
        <w:rPr>
          <w:rFonts w:ascii="Times New Roman" w:hAnsi="Times New Roman"/>
        </w:rPr>
      </w:pPr>
      <w:r w:rsidRPr="00704234">
        <w:rPr>
          <w:rFonts w:ascii="Times New Roman" w:hAnsi="Times New Roman"/>
        </w:rPr>
        <w:t>15</w:t>
      </w:r>
      <w:r>
        <w:rPr>
          <w:rFonts w:ascii="Times New Roman" w:hAnsi="Times New Roman"/>
        </w:rPr>
        <w:t>.</w:t>
      </w:r>
      <w:r w:rsidRPr="00704234">
        <w:rPr>
          <w:rFonts w:ascii="Times New Roman" w:hAnsi="Times New Roman"/>
          <w:u w:val="single"/>
        </w:rPr>
        <w:t>Ugdomoji veikla</w:t>
      </w:r>
      <w:r w:rsidRPr="00704234">
        <w:rPr>
          <w:rFonts w:ascii="Times New Roman" w:hAnsi="Times New Roman"/>
        </w:rPr>
        <w:t>:</w:t>
      </w:r>
    </w:p>
    <w:p w:rsidR="00802E42" w:rsidRDefault="00802E42" w:rsidP="00802E42">
      <w:pPr>
        <w:ind w:firstLine="720"/>
        <w:jc w:val="both"/>
        <w:rPr>
          <w:rFonts w:ascii="Times New Roman" w:hAnsi="Times New Roman"/>
        </w:rPr>
      </w:pPr>
      <w:r w:rsidRPr="00704234">
        <w:rPr>
          <w:rFonts w:ascii="Times New Roman" w:hAnsi="Times New Roman"/>
        </w:rPr>
        <w:t xml:space="preserve">5.3. vadovavimas doktorantūros programos komisijai, gynimo tarybai, dalyvavimas gynimo komisijoje ar komitete; </w:t>
      </w:r>
    </w:p>
    <w:p w:rsidR="005417A1" w:rsidRPr="005417A1" w:rsidRDefault="005417A1" w:rsidP="004E053D">
      <w:pPr>
        <w:jc w:val="both"/>
        <w:rPr>
          <w:bCs/>
        </w:rPr>
      </w:pPr>
      <w:r w:rsidRPr="00C97474">
        <w:rPr>
          <w:b/>
        </w:rPr>
        <w:t xml:space="preserve">Giedrė </w:t>
      </w:r>
      <w:proofErr w:type="spellStart"/>
      <w:r w:rsidRPr="00C97474">
        <w:rPr>
          <w:b/>
        </w:rPr>
        <w:t>Motuzaitė</w:t>
      </w:r>
      <w:proofErr w:type="spellEnd"/>
      <w:r w:rsidRPr="00C97474">
        <w:rPr>
          <w:b/>
        </w:rPr>
        <w:t xml:space="preserve"> Matuzevičiūtė</w:t>
      </w:r>
      <w:r>
        <w:rPr>
          <w:b/>
        </w:rPr>
        <w:t xml:space="preserve"> </w:t>
      </w:r>
      <w:r>
        <w:rPr>
          <w:bCs/>
        </w:rPr>
        <w:t>v</w:t>
      </w:r>
      <w:r w:rsidRPr="005417A1">
        <w:rPr>
          <w:bCs/>
        </w:rPr>
        <w:t>adova</w:t>
      </w:r>
      <w:r>
        <w:rPr>
          <w:bCs/>
        </w:rPr>
        <w:t>vo</w:t>
      </w:r>
      <w:r w:rsidRPr="005417A1">
        <w:rPr>
          <w:bCs/>
        </w:rPr>
        <w:t xml:space="preserve"> trim disertacijoms:</w:t>
      </w:r>
    </w:p>
    <w:p w:rsidR="005417A1" w:rsidRPr="00C735A0" w:rsidRDefault="005417A1" w:rsidP="005417A1">
      <w:pPr>
        <w:ind w:firstLine="720"/>
        <w:jc w:val="both"/>
        <w:rPr>
          <w:bCs/>
          <w:sz w:val="22"/>
          <w:szCs w:val="22"/>
        </w:rPr>
      </w:pPr>
      <w:r w:rsidRPr="00C735A0">
        <w:rPr>
          <w:bCs/>
          <w:sz w:val="22"/>
          <w:szCs w:val="22"/>
        </w:rPr>
        <w:t xml:space="preserve">1. </w:t>
      </w:r>
      <w:r w:rsidRPr="00C735A0">
        <w:rPr>
          <w:bCs/>
          <w:sz w:val="22"/>
          <w:szCs w:val="22"/>
        </w:rPr>
        <w:t xml:space="preserve">Mindaugas </w:t>
      </w:r>
      <w:proofErr w:type="spellStart"/>
      <w:r w:rsidRPr="00C735A0">
        <w:rPr>
          <w:bCs/>
          <w:sz w:val="22"/>
          <w:szCs w:val="22"/>
        </w:rPr>
        <w:t>Grikpėdis</w:t>
      </w:r>
      <w:proofErr w:type="spellEnd"/>
    </w:p>
    <w:p w:rsidR="005417A1" w:rsidRPr="00C735A0" w:rsidRDefault="005417A1" w:rsidP="005417A1">
      <w:pPr>
        <w:ind w:firstLine="720"/>
        <w:jc w:val="both"/>
        <w:rPr>
          <w:bCs/>
          <w:sz w:val="22"/>
          <w:szCs w:val="22"/>
        </w:rPr>
      </w:pPr>
      <w:r w:rsidRPr="00C735A0">
        <w:rPr>
          <w:bCs/>
          <w:sz w:val="22"/>
          <w:szCs w:val="22"/>
        </w:rPr>
        <w:t xml:space="preserve">2. </w:t>
      </w:r>
      <w:r w:rsidRPr="00C735A0">
        <w:rPr>
          <w:bCs/>
          <w:sz w:val="22"/>
          <w:szCs w:val="22"/>
        </w:rPr>
        <w:t xml:space="preserve">Auksė </w:t>
      </w:r>
      <w:proofErr w:type="spellStart"/>
      <w:r w:rsidRPr="00C735A0">
        <w:rPr>
          <w:bCs/>
          <w:sz w:val="22"/>
          <w:szCs w:val="22"/>
        </w:rPr>
        <w:t>Rusteikytė</w:t>
      </w:r>
      <w:proofErr w:type="spellEnd"/>
    </w:p>
    <w:p w:rsidR="005417A1" w:rsidRDefault="005417A1" w:rsidP="005417A1">
      <w:pPr>
        <w:ind w:firstLine="720"/>
        <w:jc w:val="both"/>
        <w:rPr>
          <w:bCs/>
          <w:sz w:val="22"/>
          <w:szCs w:val="22"/>
        </w:rPr>
      </w:pPr>
      <w:r w:rsidRPr="00C735A0">
        <w:rPr>
          <w:bCs/>
          <w:sz w:val="22"/>
          <w:szCs w:val="22"/>
        </w:rPr>
        <w:t xml:space="preserve">3. </w:t>
      </w:r>
      <w:proofErr w:type="spellStart"/>
      <w:r w:rsidRPr="00C735A0">
        <w:rPr>
          <w:bCs/>
          <w:sz w:val="22"/>
          <w:szCs w:val="22"/>
        </w:rPr>
        <w:t>Lobzang</w:t>
      </w:r>
      <w:proofErr w:type="spellEnd"/>
      <w:r w:rsidRPr="00C735A0">
        <w:rPr>
          <w:bCs/>
          <w:sz w:val="22"/>
          <w:szCs w:val="22"/>
        </w:rPr>
        <w:t xml:space="preserve"> </w:t>
      </w:r>
      <w:proofErr w:type="spellStart"/>
      <w:r w:rsidRPr="00C735A0">
        <w:rPr>
          <w:bCs/>
          <w:sz w:val="22"/>
          <w:szCs w:val="22"/>
        </w:rPr>
        <w:t>Dorhi</w:t>
      </w:r>
      <w:proofErr w:type="spellEnd"/>
    </w:p>
    <w:p w:rsidR="00C735A0" w:rsidRPr="00C735A0" w:rsidRDefault="00C735A0" w:rsidP="005417A1">
      <w:pPr>
        <w:ind w:firstLine="720"/>
        <w:jc w:val="both"/>
        <w:rPr>
          <w:bCs/>
          <w:sz w:val="22"/>
          <w:szCs w:val="22"/>
        </w:rPr>
      </w:pPr>
    </w:p>
    <w:p w:rsidR="00802E42" w:rsidRDefault="00802E42" w:rsidP="00802E42">
      <w:pPr>
        <w:ind w:firstLine="720"/>
        <w:jc w:val="both"/>
        <w:rPr>
          <w:rFonts w:ascii="Times New Roman" w:hAnsi="Times New Roman"/>
        </w:rPr>
      </w:pPr>
      <w:r w:rsidRPr="00704234">
        <w:rPr>
          <w:rFonts w:ascii="Times New Roman" w:hAnsi="Times New Roman"/>
        </w:rPr>
        <w:t>15.4.dėstymas aukštosiose mokyklose;</w:t>
      </w:r>
    </w:p>
    <w:p w:rsidR="004E053D" w:rsidRDefault="004E053D" w:rsidP="004E053D">
      <w:pPr>
        <w:rPr>
          <w:b/>
        </w:rPr>
      </w:pPr>
      <w:r w:rsidRPr="00C97474">
        <w:rPr>
          <w:b/>
        </w:rPr>
        <w:t xml:space="preserve">Giedrė </w:t>
      </w:r>
      <w:proofErr w:type="spellStart"/>
      <w:r w:rsidRPr="00C97474">
        <w:rPr>
          <w:b/>
        </w:rPr>
        <w:t>Motuzaitė</w:t>
      </w:r>
      <w:proofErr w:type="spellEnd"/>
      <w:r w:rsidRPr="00C97474">
        <w:rPr>
          <w:b/>
        </w:rPr>
        <w:t xml:space="preserve"> Matuzevičiūtė</w:t>
      </w:r>
      <w:r>
        <w:rPr>
          <w:b/>
        </w:rPr>
        <w:t>:</w:t>
      </w:r>
    </w:p>
    <w:p w:rsidR="004E053D" w:rsidRPr="00C735A0" w:rsidRDefault="004E053D" w:rsidP="004E053D">
      <w:pPr>
        <w:rPr>
          <w:sz w:val="22"/>
          <w:szCs w:val="22"/>
        </w:rPr>
      </w:pPr>
      <w:r w:rsidRPr="00C735A0">
        <w:rPr>
          <w:sz w:val="22"/>
          <w:szCs w:val="22"/>
        </w:rPr>
        <w:t>I Archeologijos įvadas</w:t>
      </w:r>
    </w:p>
    <w:p w:rsidR="004E053D" w:rsidRPr="00C735A0" w:rsidRDefault="004E053D" w:rsidP="004E053D">
      <w:pPr>
        <w:rPr>
          <w:sz w:val="22"/>
          <w:szCs w:val="22"/>
        </w:rPr>
      </w:pPr>
      <w:r w:rsidRPr="00C735A0">
        <w:rPr>
          <w:sz w:val="22"/>
          <w:szCs w:val="22"/>
        </w:rPr>
        <w:t xml:space="preserve">III kursas: </w:t>
      </w:r>
      <w:proofErr w:type="spellStart"/>
      <w:r w:rsidRPr="00C735A0">
        <w:rPr>
          <w:sz w:val="22"/>
          <w:szCs w:val="22"/>
        </w:rPr>
        <w:t>Bioarcheologijos</w:t>
      </w:r>
      <w:proofErr w:type="spellEnd"/>
      <w:r w:rsidRPr="00C735A0">
        <w:rPr>
          <w:sz w:val="22"/>
          <w:szCs w:val="22"/>
        </w:rPr>
        <w:t xml:space="preserve"> pagrindai.</w:t>
      </w:r>
    </w:p>
    <w:p w:rsidR="004E053D" w:rsidRPr="00C735A0" w:rsidRDefault="004E053D" w:rsidP="004E053D">
      <w:pPr>
        <w:rPr>
          <w:sz w:val="22"/>
          <w:szCs w:val="22"/>
        </w:rPr>
      </w:pPr>
      <w:r w:rsidRPr="00C735A0">
        <w:rPr>
          <w:sz w:val="22"/>
          <w:szCs w:val="22"/>
        </w:rPr>
        <w:t>IV kursas: Žmogus ir jo aplinka</w:t>
      </w:r>
    </w:p>
    <w:p w:rsidR="004E053D" w:rsidRPr="00C735A0" w:rsidRDefault="004E053D" w:rsidP="004E053D">
      <w:pPr>
        <w:rPr>
          <w:sz w:val="22"/>
          <w:szCs w:val="22"/>
        </w:rPr>
      </w:pPr>
      <w:r w:rsidRPr="00C735A0">
        <w:rPr>
          <w:sz w:val="22"/>
          <w:szCs w:val="22"/>
        </w:rPr>
        <w:t xml:space="preserve">Magistrantams kursas: Nuo lauko darbų iki tyrimų laboratorijoje. </w:t>
      </w:r>
    </w:p>
    <w:p w:rsidR="004E053D" w:rsidRPr="00C735A0" w:rsidRDefault="004E053D" w:rsidP="004E053D">
      <w:pPr>
        <w:rPr>
          <w:bCs/>
          <w:sz w:val="22"/>
          <w:szCs w:val="22"/>
        </w:rPr>
      </w:pPr>
      <w:r w:rsidRPr="00C735A0">
        <w:rPr>
          <w:sz w:val="22"/>
          <w:szCs w:val="22"/>
        </w:rPr>
        <w:t>Biologinės įvairovės magistrams</w:t>
      </w:r>
    </w:p>
    <w:p w:rsidR="00802E42" w:rsidRPr="00704234" w:rsidRDefault="00802E42" w:rsidP="00802E42">
      <w:pPr>
        <w:jc w:val="both"/>
        <w:rPr>
          <w:rFonts w:ascii="Times New Roman" w:hAnsi="Times New Roman"/>
        </w:rPr>
      </w:pPr>
    </w:p>
    <w:p w:rsidR="00802E42" w:rsidRPr="00704234" w:rsidRDefault="00802E42" w:rsidP="00802E42">
      <w:pPr>
        <w:jc w:val="both"/>
        <w:rPr>
          <w:rFonts w:ascii="Times New Roman" w:hAnsi="Times New Roman"/>
          <w:u w:val="single"/>
        </w:rPr>
      </w:pPr>
      <w:r>
        <w:rPr>
          <w:rFonts w:ascii="Times New Roman" w:hAnsi="Times New Roman"/>
        </w:rPr>
        <w:t>16.</w:t>
      </w:r>
      <w:r w:rsidRPr="00704234">
        <w:rPr>
          <w:rFonts w:ascii="Times New Roman" w:hAnsi="Times New Roman"/>
          <w:u w:val="single"/>
        </w:rPr>
        <w:t xml:space="preserve">Dalyvavimas ekspedicijose. Ekspedicijų, kasinėjimų medžiagos tvarkymas. </w:t>
      </w:r>
    </w:p>
    <w:p w:rsidR="004E053D" w:rsidRPr="00017BBF" w:rsidRDefault="005A2D2F" w:rsidP="004E053D">
      <w:pPr>
        <w:jc w:val="both"/>
        <w:rPr>
          <w:b/>
          <w:bCs/>
          <w:color w:val="000000" w:themeColor="text1"/>
          <w:u w:val="single"/>
        </w:rPr>
      </w:pPr>
      <w:r>
        <w:rPr>
          <w:b/>
        </w:rPr>
        <w:t xml:space="preserve">1. </w:t>
      </w:r>
      <w:r w:rsidR="004E053D" w:rsidRPr="00C97474">
        <w:rPr>
          <w:b/>
        </w:rPr>
        <w:t xml:space="preserve">Giedrė </w:t>
      </w:r>
      <w:proofErr w:type="spellStart"/>
      <w:r w:rsidR="004E053D" w:rsidRPr="00C97474">
        <w:rPr>
          <w:b/>
        </w:rPr>
        <w:t>Motuzaitė</w:t>
      </w:r>
      <w:proofErr w:type="spellEnd"/>
      <w:r w:rsidR="004E053D" w:rsidRPr="00C97474">
        <w:rPr>
          <w:b/>
        </w:rPr>
        <w:t xml:space="preserve"> Matuzevičiūtė</w:t>
      </w:r>
      <w:r w:rsidR="004E053D">
        <w:rPr>
          <w:b/>
        </w:rPr>
        <w:t xml:space="preserve"> - </w:t>
      </w:r>
      <w:r w:rsidR="004E053D" w:rsidRPr="00C735A0">
        <w:rPr>
          <w:bCs/>
          <w:color w:val="000000" w:themeColor="text1"/>
          <w:sz w:val="22"/>
          <w:szCs w:val="22"/>
        </w:rPr>
        <w:t>2021 vadovavo ekspedicijai Kirgizijoje.</w:t>
      </w:r>
    </w:p>
    <w:p w:rsidR="004E053D" w:rsidRPr="00704234" w:rsidRDefault="004E053D" w:rsidP="00802E42">
      <w:pPr>
        <w:jc w:val="both"/>
        <w:rPr>
          <w:rFonts w:ascii="Times New Roman" w:hAnsi="Times New Roman"/>
        </w:rPr>
      </w:pPr>
    </w:p>
    <w:p w:rsidR="00802E42" w:rsidRPr="00C10A1E" w:rsidRDefault="00802E42" w:rsidP="00802E42">
      <w:pPr>
        <w:jc w:val="both"/>
        <w:rPr>
          <w:rFonts w:ascii="Times New Roman" w:hAnsi="Times New Roman"/>
          <w:bCs/>
        </w:rPr>
      </w:pPr>
      <w:r w:rsidRPr="00C10A1E">
        <w:rPr>
          <w:rFonts w:ascii="Times New Roman" w:hAnsi="Times New Roman"/>
        </w:rPr>
        <w:t>17.</w:t>
      </w:r>
      <w:r w:rsidRPr="00C10A1E">
        <w:rPr>
          <w:rFonts w:ascii="Times New Roman" w:hAnsi="Times New Roman"/>
          <w:u w:val="single"/>
        </w:rPr>
        <w:t>Šviečiamoji ir mokslo sklaidos veikla</w:t>
      </w:r>
      <w:r w:rsidRPr="00C10A1E">
        <w:rPr>
          <w:rFonts w:ascii="Times New Roman" w:hAnsi="Times New Roman"/>
        </w:rPr>
        <w:t xml:space="preserve"> </w:t>
      </w:r>
      <w:r w:rsidRPr="00C10A1E">
        <w:rPr>
          <w:rFonts w:ascii="Times New Roman" w:hAnsi="Times New Roman"/>
          <w:bCs/>
        </w:rPr>
        <w:t>(mokslo darbų apžvalgos, mokslo sklaidos publikacijos, recenzijos kultūros ar profesiniuose leidiniuose, viešos paskaitos, mokslo žinių sklaida per žiniasklaidos priemones)</w:t>
      </w:r>
    </w:p>
    <w:p w:rsidR="002973BC" w:rsidRDefault="002973BC" w:rsidP="00C10A1E">
      <w:pPr>
        <w:pStyle w:val="Heading2"/>
        <w:spacing w:before="0"/>
        <w:jc w:val="both"/>
        <w:rPr>
          <w:rFonts w:ascii="Times New Roman" w:hAnsi="Times New Roman"/>
          <w:color w:val="auto"/>
        </w:rPr>
      </w:pPr>
      <w:r>
        <w:rPr>
          <w:rFonts w:ascii="Times New Roman" w:hAnsi="Times New Roman"/>
          <w:color w:val="auto"/>
        </w:rPr>
        <w:t xml:space="preserve">Rytis Jonaitis </w:t>
      </w:r>
      <w:r w:rsidR="0035321F">
        <w:rPr>
          <w:rFonts w:ascii="Times New Roman" w:hAnsi="Times New Roman"/>
          <w:color w:val="auto"/>
        </w:rPr>
        <w:t xml:space="preserve">kartu su </w:t>
      </w:r>
      <w:r>
        <w:rPr>
          <w:rFonts w:ascii="Times New Roman" w:hAnsi="Times New Roman"/>
          <w:color w:val="auto"/>
        </w:rPr>
        <w:t xml:space="preserve">Irma </w:t>
      </w:r>
      <w:proofErr w:type="spellStart"/>
      <w:r>
        <w:rPr>
          <w:rFonts w:ascii="Times New Roman" w:hAnsi="Times New Roman"/>
          <w:color w:val="auto"/>
        </w:rPr>
        <w:t>K</w:t>
      </w:r>
      <w:r w:rsidR="00C12CBF">
        <w:rPr>
          <w:rFonts w:ascii="Times New Roman" w:hAnsi="Times New Roman"/>
          <w:color w:val="auto"/>
        </w:rPr>
        <w:t>aplūnaite</w:t>
      </w:r>
      <w:proofErr w:type="spellEnd"/>
      <w:r>
        <w:rPr>
          <w:rFonts w:ascii="Times New Roman" w:hAnsi="Times New Roman"/>
          <w:color w:val="auto"/>
        </w:rPr>
        <w:t>:</w:t>
      </w:r>
    </w:p>
    <w:p w:rsidR="002973BC" w:rsidRPr="00C735A0" w:rsidRDefault="002973BC" w:rsidP="002973BC">
      <w:pPr>
        <w:pStyle w:val="ListParagraph"/>
        <w:numPr>
          <w:ilvl w:val="0"/>
          <w:numId w:val="2"/>
        </w:numPr>
        <w:jc w:val="both"/>
        <w:rPr>
          <w:rFonts w:ascii="Times New Roman" w:hAnsi="Times New Roman"/>
          <w:sz w:val="22"/>
          <w:szCs w:val="22"/>
        </w:rPr>
      </w:pPr>
      <w:r w:rsidRPr="00C735A0">
        <w:rPr>
          <w:rFonts w:ascii="Times New Roman" w:hAnsi="Times New Roman"/>
          <w:sz w:val="22"/>
          <w:szCs w:val="22"/>
        </w:rPr>
        <w:t>„Informacinis straipsnelis „</w:t>
      </w:r>
      <w:r w:rsidRPr="00C735A0">
        <w:rPr>
          <w:rFonts w:ascii="Times New Roman" w:hAnsi="Times New Roman"/>
          <w:bCs/>
          <w:sz w:val="22"/>
          <w:szCs w:val="22"/>
        </w:rPr>
        <w:t>Archeologiniai žvalgomieji tyrimai ir archeologiniai žvalgymai Zervynose, Ūlos g. 37“ leidinyje „Archeologiniai tyrinėjimai Lietuvoje 2021 metais“ (0,175 lanko).</w:t>
      </w:r>
    </w:p>
    <w:p w:rsidR="002973BC" w:rsidRPr="00C735A0" w:rsidRDefault="002973BC" w:rsidP="002973BC">
      <w:pPr>
        <w:pStyle w:val="ListParagraph"/>
        <w:numPr>
          <w:ilvl w:val="0"/>
          <w:numId w:val="2"/>
        </w:numPr>
        <w:jc w:val="both"/>
        <w:rPr>
          <w:rFonts w:ascii="Times New Roman" w:hAnsi="Times New Roman"/>
          <w:sz w:val="22"/>
          <w:szCs w:val="22"/>
        </w:rPr>
      </w:pPr>
      <w:r w:rsidRPr="00C735A0">
        <w:rPr>
          <w:rFonts w:ascii="Times New Roman" w:hAnsi="Times New Roman"/>
          <w:sz w:val="22"/>
          <w:szCs w:val="22"/>
        </w:rPr>
        <w:lastRenderedPageBreak/>
        <w:t>2021 m. dalyvavimas LRT radijo laidoje „</w:t>
      </w:r>
      <w:proofErr w:type="spellStart"/>
      <w:r w:rsidRPr="00C735A0">
        <w:rPr>
          <w:rFonts w:ascii="Times New Roman" w:hAnsi="Times New Roman"/>
          <w:sz w:val="22"/>
          <w:szCs w:val="22"/>
        </w:rPr>
        <w:t>Homo</w:t>
      </w:r>
      <w:proofErr w:type="spellEnd"/>
      <w:r w:rsidRPr="00C735A0">
        <w:rPr>
          <w:rFonts w:ascii="Times New Roman" w:hAnsi="Times New Roman"/>
          <w:sz w:val="22"/>
          <w:szCs w:val="22"/>
        </w:rPr>
        <w:t xml:space="preserve"> </w:t>
      </w:r>
      <w:proofErr w:type="spellStart"/>
      <w:r w:rsidRPr="00C735A0">
        <w:rPr>
          <w:rFonts w:ascii="Times New Roman" w:hAnsi="Times New Roman"/>
          <w:sz w:val="22"/>
          <w:szCs w:val="22"/>
        </w:rPr>
        <w:t>Cultus</w:t>
      </w:r>
      <w:proofErr w:type="spellEnd"/>
      <w:r w:rsidRPr="00C735A0">
        <w:rPr>
          <w:rFonts w:ascii="Times New Roman" w:hAnsi="Times New Roman"/>
          <w:sz w:val="22"/>
          <w:szCs w:val="22"/>
        </w:rPr>
        <w:t>. Istoriko teritorija“ (vedėjas Aurimas Švedas), pokalbis tema „</w:t>
      </w:r>
      <w:r w:rsidRPr="00C735A0">
        <w:rPr>
          <w:rFonts w:ascii="Times New Roman" w:hAnsi="Times New Roman"/>
          <w:bCs/>
          <w:sz w:val="22"/>
          <w:szCs w:val="22"/>
        </w:rPr>
        <w:t>Apie archeologo amatą ir senkapio Vilniuje, Bokšto gatvėje, tyrinėjimus“</w:t>
      </w:r>
      <w:r w:rsidRPr="00C735A0">
        <w:rPr>
          <w:rFonts w:ascii="Times New Roman" w:hAnsi="Times New Roman"/>
          <w:sz w:val="22"/>
          <w:szCs w:val="22"/>
        </w:rPr>
        <w:t>.</w:t>
      </w:r>
    </w:p>
    <w:p w:rsidR="002973BC" w:rsidRPr="00C735A0" w:rsidRDefault="002973BC" w:rsidP="002973BC">
      <w:pPr>
        <w:pStyle w:val="ListParagraph"/>
        <w:numPr>
          <w:ilvl w:val="0"/>
          <w:numId w:val="2"/>
        </w:numPr>
        <w:jc w:val="both"/>
        <w:rPr>
          <w:rFonts w:ascii="Times New Roman" w:hAnsi="Times New Roman"/>
          <w:sz w:val="22"/>
          <w:szCs w:val="22"/>
        </w:rPr>
      </w:pPr>
      <w:r w:rsidRPr="00C735A0">
        <w:rPr>
          <w:rFonts w:ascii="Times New Roman" w:hAnsi="Times New Roman"/>
          <w:sz w:val="22"/>
          <w:szCs w:val="22"/>
        </w:rPr>
        <w:t>2021 m. birželio 9 d. paskaita Vilniaus gidų klubui apie archeologinius tyrimus Vilniuje, Bokšto gatvėje.</w:t>
      </w:r>
    </w:p>
    <w:p w:rsidR="002973BC" w:rsidRPr="00C735A0" w:rsidRDefault="002973BC" w:rsidP="002973BC">
      <w:pPr>
        <w:pStyle w:val="ListParagraph"/>
        <w:numPr>
          <w:ilvl w:val="0"/>
          <w:numId w:val="2"/>
        </w:numPr>
        <w:jc w:val="both"/>
        <w:rPr>
          <w:rFonts w:ascii="Times New Roman" w:hAnsi="Times New Roman"/>
          <w:sz w:val="22"/>
          <w:szCs w:val="22"/>
        </w:rPr>
      </w:pPr>
      <w:r w:rsidRPr="00C735A0">
        <w:rPr>
          <w:rFonts w:ascii="Times New Roman" w:hAnsi="Times New Roman"/>
          <w:sz w:val="22"/>
          <w:szCs w:val="22"/>
        </w:rPr>
        <w:t xml:space="preserve">2021 m. birželio 17 d. monografijos „Senkapis Vilniuje, Bokšto gatvėje: XIII – XV a. </w:t>
      </w:r>
      <w:proofErr w:type="spellStart"/>
      <w:r w:rsidRPr="00C735A0">
        <w:rPr>
          <w:rFonts w:ascii="Times New Roman" w:hAnsi="Times New Roman"/>
          <w:sz w:val="22"/>
          <w:szCs w:val="22"/>
        </w:rPr>
        <w:t>laidosenos</w:t>
      </w:r>
      <w:proofErr w:type="spellEnd"/>
      <w:r w:rsidRPr="00C735A0">
        <w:rPr>
          <w:rFonts w:ascii="Times New Roman" w:hAnsi="Times New Roman"/>
          <w:sz w:val="22"/>
          <w:szCs w:val="22"/>
        </w:rPr>
        <w:t xml:space="preserve"> Lietuvoje bruožai“ pristatymas renginyje Vilniuje, Bokšto g. 6.</w:t>
      </w:r>
    </w:p>
    <w:p w:rsidR="002973BC" w:rsidRPr="00C735A0" w:rsidRDefault="002973BC" w:rsidP="002973BC">
      <w:pPr>
        <w:pStyle w:val="ListParagraph"/>
        <w:numPr>
          <w:ilvl w:val="0"/>
          <w:numId w:val="2"/>
        </w:numPr>
        <w:jc w:val="both"/>
        <w:rPr>
          <w:rFonts w:ascii="Times New Roman" w:hAnsi="Times New Roman"/>
          <w:sz w:val="22"/>
          <w:szCs w:val="22"/>
        </w:rPr>
      </w:pPr>
      <w:r w:rsidRPr="00C735A0">
        <w:rPr>
          <w:rFonts w:ascii="Times New Roman" w:hAnsi="Times New Roman"/>
          <w:sz w:val="22"/>
          <w:szCs w:val="22"/>
        </w:rPr>
        <w:t>2021 m. rugsėjo 9 d. paskaita Vilniaus Vadovų klubui „</w:t>
      </w:r>
      <w:proofErr w:type="spellStart"/>
      <w:r w:rsidRPr="00C735A0">
        <w:rPr>
          <w:rFonts w:ascii="Times New Roman" w:hAnsi="Times New Roman"/>
          <w:sz w:val="22"/>
          <w:szCs w:val="22"/>
        </w:rPr>
        <w:t>Rusėnai</w:t>
      </w:r>
      <w:proofErr w:type="spellEnd"/>
      <w:r w:rsidRPr="00C735A0">
        <w:rPr>
          <w:rFonts w:ascii="Times New Roman" w:hAnsi="Times New Roman"/>
          <w:sz w:val="22"/>
          <w:szCs w:val="22"/>
        </w:rPr>
        <w:t xml:space="preserve"> ankstyvajame Vilniuje“.</w:t>
      </w:r>
    </w:p>
    <w:p w:rsidR="002973BC" w:rsidRPr="00C735A0" w:rsidRDefault="002973BC" w:rsidP="002973BC">
      <w:pPr>
        <w:pStyle w:val="ListParagraph"/>
        <w:numPr>
          <w:ilvl w:val="0"/>
          <w:numId w:val="2"/>
        </w:numPr>
        <w:jc w:val="both"/>
        <w:rPr>
          <w:rFonts w:ascii="Times New Roman" w:hAnsi="Times New Roman"/>
          <w:sz w:val="22"/>
          <w:szCs w:val="22"/>
        </w:rPr>
      </w:pPr>
      <w:r w:rsidRPr="00C735A0">
        <w:rPr>
          <w:rFonts w:ascii="Times New Roman" w:hAnsi="Times New Roman"/>
          <w:sz w:val="22"/>
          <w:szCs w:val="22"/>
        </w:rPr>
        <w:t xml:space="preserve">2021 m. rugsėjo 16 d. pranešimo „Sklypas Vilniuje, Tilto g. 17: istorija ir archeologija“ pristatymas (parengtas kartu E. </w:t>
      </w:r>
      <w:proofErr w:type="spellStart"/>
      <w:r w:rsidRPr="00C735A0">
        <w:rPr>
          <w:rFonts w:ascii="Times New Roman" w:hAnsi="Times New Roman"/>
          <w:sz w:val="22"/>
          <w:szCs w:val="22"/>
        </w:rPr>
        <w:t>Meilumi</w:t>
      </w:r>
      <w:proofErr w:type="spellEnd"/>
      <w:r w:rsidRPr="00C735A0">
        <w:rPr>
          <w:rFonts w:ascii="Times New Roman" w:hAnsi="Times New Roman"/>
          <w:sz w:val="22"/>
          <w:szCs w:val="22"/>
        </w:rPr>
        <w:t>) LII renginyje, skirtame įkurtuvėms naujose patalpose.</w:t>
      </w:r>
    </w:p>
    <w:p w:rsidR="002973BC" w:rsidRPr="00C735A0" w:rsidRDefault="002973BC" w:rsidP="002973BC">
      <w:pPr>
        <w:pStyle w:val="BodyText"/>
        <w:numPr>
          <w:ilvl w:val="0"/>
          <w:numId w:val="2"/>
        </w:numPr>
        <w:ind w:right="-58"/>
        <w:rPr>
          <w:rFonts w:ascii="Times New Roman" w:hAnsi="Times New Roman"/>
          <w:sz w:val="22"/>
          <w:szCs w:val="22"/>
          <w:lang w:val="lt-LT"/>
        </w:rPr>
      </w:pPr>
      <w:r w:rsidRPr="00C735A0">
        <w:rPr>
          <w:rFonts w:ascii="Times New Roman" w:hAnsi="Times New Roman"/>
          <w:sz w:val="22"/>
          <w:szCs w:val="22"/>
          <w:lang w:val="lt-LT"/>
        </w:rPr>
        <w:t>2021 m. lapkričio 19 d. dalyvavimas virtualiame susitikime su Vilniaus miesto gidais (organizatorius „</w:t>
      </w:r>
      <w:proofErr w:type="spellStart"/>
      <w:r w:rsidRPr="00C735A0">
        <w:rPr>
          <w:rFonts w:ascii="Times New Roman" w:hAnsi="Times New Roman"/>
          <w:sz w:val="22"/>
          <w:szCs w:val="22"/>
          <w:lang w:val="lt-LT"/>
        </w:rPr>
        <w:t>Go</w:t>
      </w:r>
      <w:proofErr w:type="spellEnd"/>
      <w:r w:rsidRPr="00C735A0">
        <w:rPr>
          <w:rFonts w:ascii="Times New Roman" w:hAnsi="Times New Roman"/>
          <w:sz w:val="22"/>
          <w:szCs w:val="22"/>
          <w:lang w:val="lt-LT"/>
        </w:rPr>
        <w:t xml:space="preserve"> Vilnius“), kurio metu pristatyta naujojo L</w:t>
      </w:r>
      <w:r w:rsidR="0035321F" w:rsidRPr="00C735A0">
        <w:rPr>
          <w:rFonts w:ascii="Times New Roman" w:hAnsi="Times New Roman"/>
          <w:sz w:val="22"/>
          <w:szCs w:val="22"/>
          <w:lang w:val="lt-LT"/>
        </w:rPr>
        <w:t>II</w:t>
      </w:r>
      <w:r w:rsidRPr="00C735A0">
        <w:rPr>
          <w:rFonts w:ascii="Times New Roman" w:hAnsi="Times New Roman"/>
          <w:sz w:val="22"/>
          <w:szCs w:val="22"/>
          <w:lang w:val="lt-LT"/>
        </w:rPr>
        <w:t xml:space="preserve"> pastato istorija. Pristatymas parengtas kartu su E. </w:t>
      </w:r>
      <w:proofErr w:type="spellStart"/>
      <w:r w:rsidRPr="00C735A0">
        <w:rPr>
          <w:rFonts w:ascii="Times New Roman" w:hAnsi="Times New Roman"/>
          <w:sz w:val="22"/>
          <w:szCs w:val="22"/>
          <w:lang w:val="lt-LT"/>
        </w:rPr>
        <w:t>Meilumi</w:t>
      </w:r>
      <w:proofErr w:type="spellEnd"/>
      <w:r w:rsidRPr="00C735A0">
        <w:rPr>
          <w:rFonts w:ascii="Times New Roman" w:hAnsi="Times New Roman"/>
          <w:sz w:val="22"/>
          <w:szCs w:val="22"/>
          <w:lang w:val="lt-LT"/>
        </w:rPr>
        <w:t xml:space="preserve">, pristatė I. </w:t>
      </w:r>
      <w:proofErr w:type="spellStart"/>
      <w:r w:rsidRPr="00C735A0">
        <w:rPr>
          <w:rFonts w:ascii="Times New Roman" w:hAnsi="Times New Roman"/>
          <w:sz w:val="22"/>
          <w:szCs w:val="22"/>
          <w:lang w:val="lt-LT"/>
        </w:rPr>
        <w:t>Kaplūnaitė</w:t>
      </w:r>
      <w:proofErr w:type="spellEnd"/>
      <w:r w:rsidRPr="00C735A0">
        <w:rPr>
          <w:rFonts w:ascii="Times New Roman" w:hAnsi="Times New Roman"/>
          <w:sz w:val="22"/>
          <w:szCs w:val="22"/>
          <w:lang w:val="lt-LT"/>
        </w:rPr>
        <w:t>.</w:t>
      </w:r>
    </w:p>
    <w:p w:rsidR="002973BC" w:rsidRPr="00C735A0" w:rsidRDefault="002973BC" w:rsidP="002973BC">
      <w:pPr>
        <w:pStyle w:val="BodyText"/>
        <w:numPr>
          <w:ilvl w:val="0"/>
          <w:numId w:val="2"/>
        </w:numPr>
        <w:ind w:right="-58"/>
        <w:rPr>
          <w:rFonts w:ascii="Times New Roman" w:hAnsi="Times New Roman"/>
          <w:sz w:val="22"/>
          <w:szCs w:val="22"/>
          <w:lang w:val="lt-LT"/>
        </w:rPr>
      </w:pPr>
      <w:r w:rsidRPr="00C735A0">
        <w:rPr>
          <w:rFonts w:ascii="Times New Roman" w:hAnsi="Times New Roman"/>
          <w:sz w:val="22"/>
          <w:szCs w:val="22"/>
          <w:lang w:val="lt-LT"/>
        </w:rPr>
        <w:t xml:space="preserve">2021 m. lapkričio 25 d. dalyvavimas </w:t>
      </w:r>
      <w:r w:rsidRPr="00C735A0">
        <w:rPr>
          <w:rFonts w:ascii="Times New Roman" w:hAnsi="Times New Roman"/>
          <w:color w:val="333333"/>
          <w:sz w:val="22"/>
          <w:szCs w:val="22"/>
          <w:lang w:val="lt-LT"/>
        </w:rPr>
        <w:t>Nacionalinėje Martyno Mažvydo bibliotekoje</w:t>
      </w:r>
      <w:r w:rsidRPr="00C735A0">
        <w:rPr>
          <w:rFonts w:ascii="Times New Roman" w:hAnsi="Times New Roman"/>
          <w:sz w:val="22"/>
          <w:szCs w:val="22"/>
          <w:lang w:val="lt-LT"/>
        </w:rPr>
        <w:t xml:space="preserve"> vykusiame Lietuvos istorijos instituto renginyje, skirtame svarbiausių 2020 – 2021 m. leidinių pristatyme. Pokalbis apie monografiją „Senkapis Vilniuje, Bokšto gatvėje: XIII – XV a. </w:t>
      </w:r>
      <w:proofErr w:type="spellStart"/>
      <w:r w:rsidRPr="00C735A0">
        <w:rPr>
          <w:rFonts w:ascii="Times New Roman" w:hAnsi="Times New Roman"/>
          <w:sz w:val="22"/>
          <w:szCs w:val="22"/>
          <w:lang w:val="lt-LT"/>
        </w:rPr>
        <w:t>laidosenos</w:t>
      </w:r>
      <w:proofErr w:type="spellEnd"/>
      <w:r w:rsidRPr="00C735A0">
        <w:rPr>
          <w:rFonts w:ascii="Times New Roman" w:hAnsi="Times New Roman"/>
          <w:sz w:val="22"/>
          <w:szCs w:val="22"/>
          <w:lang w:val="lt-LT"/>
        </w:rPr>
        <w:t xml:space="preserve"> Lietuvoje bruožai”.</w:t>
      </w:r>
    </w:p>
    <w:p w:rsidR="002973BC" w:rsidRPr="00C735A0" w:rsidRDefault="002973BC" w:rsidP="002973BC">
      <w:pPr>
        <w:pStyle w:val="BodyText"/>
        <w:numPr>
          <w:ilvl w:val="0"/>
          <w:numId w:val="2"/>
        </w:numPr>
        <w:ind w:right="-58"/>
        <w:rPr>
          <w:rFonts w:ascii="Times New Roman" w:hAnsi="Times New Roman"/>
          <w:sz w:val="22"/>
          <w:szCs w:val="22"/>
          <w:lang w:val="lt-LT"/>
        </w:rPr>
      </w:pPr>
      <w:r w:rsidRPr="00C735A0">
        <w:rPr>
          <w:rFonts w:ascii="Times New Roman" w:hAnsi="Times New Roman"/>
          <w:sz w:val="22"/>
          <w:szCs w:val="22"/>
          <w:lang w:val="lt-LT"/>
        </w:rPr>
        <w:t>Dalyvavimas parodos „</w:t>
      </w:r>
      <w:r w:rsidRPr="00C735A0">
        <w:rPr>
          <w:rFonts w:ascii="Times New Roman" w:hAnsi="Times New Roman"/>
          <w:iCs/>
          <w:sz w:val="22"/>
          <w:szCs w:val="22"/>
          <w:lang w:val="lt-LT"/>
        </w:rPr>
        <w:t>Pirmųjų krikščionių pėdsakai pagoniškame Vilniuje”</w:t>
      </w:r>
      <w:r w:rsidRPr="00C735A0">
        <w:rPr>
          <w:rFonts w:ascii="Times New Roman" w:hAnsi="Times New Roman"/>
          <w:sz w:val="22"/>
          <w:szCs w:val="22"/>
          <w:lang w:val="lt-LT"/>
        </w:rPr>
        <w:t xml:space="preserve"> (skirta kapinynui Bokšto gatvėje) organizavime, straipsnių stendams parengimas (apimtis 0,25 aut. lanko). Parodą ruošia Lietuvos nacionalinio muziejaus Viduramžių ir naujųjų laikų archeologijos skyrius (gautas LKT finansavimas). Parodos atidarymas numatytas 2022 m. sausio 25 d.</w:t>
      </w:r>
    </w:p>
    <w:p w:rsidR="00960913" w:rsidRDefault="00960913" w:rsidP="00960913">
      <w:pPr>
        <w:jc w:val="both"/>
        <w:rPr>
          <w:bCs/>
        </w:rPr>
      </w:pPr>
      <w:r>
        <w:rPr>
          <w:rFonts w:ascii="Times New Roman" w:hAnsi="Times New Roman"/>
          <w:b/>
        </w:rPr>
        <w:t xml:space="preserve">10. </w:t>
      </w:r>
      <w:r w:rsidRPr="00960913">
        <w:rPr>
          <w:rFonts w:ascii="Times New Roman" w:hAnsi="Times New Roman"/>
          <w:b/>
        </w:rPr>
        <w:t>Mindaugas Klovas</w:t>
      </w:r>
      <w:r>
        <w:rPr>
          <w:rFonts w:ascii="Times New Roman" w:hAnsi="Times New Roman"/>
        </w:rPr>
        <w:t xml:space="preserve"> - </w:t>
      </w:r>
      <w:r w:rsidRPr="00C735A0">
        <w:rPr>
          <w:bCs/>
          <w:sz w:val="22"/>
          <w:szCs w:val="22"/>
        </w:rPr>
        <w:t>Civilizacijos link: juridinės raštijos sklaida Lietuvos Didžiojoje Kunigaikštystėje // Draugo šeštadieninis priedas „Kultūra“, 2021 balandžio 3 d., p. 3.</w:t>
      </w:r>
    </w:p>
    <w:p w:rsidR="004E053D" w:rsidRPr="0088579C" w:rsidRDefault="004E053D" w:rsidP="004E053D">
      <w:pPr>
        <w:overflowPunct w:val="0"/>
        <w:autoSpaceDE w:val="0"/>
        <w:autoSpaceDN w:val="0"/>
        <w:adjustRightInd w:val="0"/>
        <w:spacing w:before="40"/>
        <w:jc w:val="both"/>
        <w:textAlignment w:val="baseline"/>
        <w:rPr>
          <w:b/>
          <w:bCs/>
          <w:color w:val="000000" w:themeColor="text1"/>
          <w:sz w:val="22"/>
          <w:szCs w:val="22"/>
        </w:rPr>
      </w:pPr>
      <w:r>
        <w:rPr>
          <w:rFonts w:ascii="Times New Roman" w:hAnsi="Times New Roman"/>
          <w:b/>
        </w:rPr>
        <w:t>11.</w:t>
      </w:r>
      <w:r>
        <w:rPr>
          <w:rFonts w:ascii="Times New Roman" w:hAnsi="Times New Roman"/>
          <w:b/>
          <w:bCs/>
        </w:rPr>
        <w:t xml:space="preserve"> </w:t>
      </w:r>
      <w:r w:rsidRPr="00C97474">
        <w:rPr>
          <w:b/>
        </w:rPr>
        <w:t xml:space="preserve">Giedrė </w:t>
      </w:r>
      <w:proofErr w:type="spellStart"/>
      <w:r w:rsidRPr="00C97474">
        <w:rPr>
          <w:b/>
        </w:rPr>
        <w:t>Motuzaitė</w:t>
      </w:r>
      <w:proofErr w:type="spellEnd"/>
      <w:r w:rsidRPr="00C97474">
        <w:rPr>
          <w:b/>
        </w:rPr>
        <w:t xml:space="preserve"> Matuzevičiūtė</w:t>
      </w:r>
      <w:r>
        <w:rPr>
          <w:b/>
          <w:bCs/>
          <w:color w:val="000000" w:themeColor="text1"/>
          <w:sz w:val="22"/>
          <w:szCs w:val="22"/>
          <w:shd w:val="clear" w:color="auto" w:fill="FFFFFF"/>
        </w:rPr>
        <w:t xml:space="preserve"> - </w:t>
      </w:r>
      <w:r w:rsidRPr="00C735A0">
        <w:rPr>
          <w:b/>
          <w:bCs/>
          <w:color w:val="000000" w:themeColor="text1"/>
          <w:sz w:val="22"/>
          <w:szCs w:val="22"/>
          <w:shd w:val="clear" w:color="auto" w:fill="FFFFFF"/>
        </w:rPr>
        <w:t>a</w:t>
      </w:r>
      <w:r w:rsidRPr="00C735A0">
        <w:rPr>
          <w:b/>
          <w:bCs/>
          <w:color w:val="000000" w:themeColor="text1"/>
          <w:sz w:val="22"/>
          <w:szCs w:val="22"/>
          <w:shd w:val="clear" w:color="auto" w:fill="FFFFFF"/>
        </w:rPr>
        <w:t xml:space="preserve">tkuriamosios istorijos festivalis „Kaukai“, Spalio 10-11, 2021. </w:t>
      </w:r>
      <w:r w:rsidRPr="00C735A0">
        <w:rPr>
          <w:b/>
          <w:bCs/>
          <w:color w:val="000000" w:themeColor="text1"/>
          <w:sz w:val="22"/>
          <w:szCs w:val="22"/>
          <w:shd w:val="clear" w:color="auto" w:fill="FFFFFF"/>
        </w:rPr>
        <w:t>V</w:t>
      </w:r>
      <w:r w:rsidRPr="00C735A0">
        <w:rPr>
          <w:b/>
          <w:bCs/>
          <w:color w:val="000000" w:themeColor="text1"/>
          <w:sz w:val="22"/>
          <w:szCs w:val="22"/>
          <w:shd w:val="clear" w:color="auto" w:fill="FFFFFF"/>
        </w:rPr>
        <w:t>ieša paskaita</w:t>
      </w:r>
      <w:r w:rsidRPr="00C735A0">
        <w:rPr>
          <w:b/>
          <w:bCs/>
          <w:color w:val="000000" w:themeColor="text1"/>
          <w:sz w:val="22"/>
          <w:szCs w:val="22"/>
        </w:rPr>
        <w:t>: Praeities pažinimas per maisto tyrimus</w:t>
      </w:r>
      <w:r w:rsidRPr="00C735A0">
        <w:rPr>
          <w:b/>
          <w:bCs/>
          <w:color w:val="000000" w:themeColor="text1"/>
          <w:sz w:val="22"/>
          <w:szCs w:val="22"/>
        </w:rPr>
        <w:t>.</w:t>
      </w:r>
    </w:p>
    <w:p w:rsidR="004E053D" w:rsidRPr="00C735A0" w:rsidRDefault="004E053D" w:rsidP="004E053D">
      <w:pPr>
        <w:overflowPunct w:val="0"/>
        <w:autoSpaceDE w:val="0"/>
        <w:autoSpaceDN w:val="0"/>
        <w:adjustRightInd w:val="0"/>
        <w:spacing w:before="40"/>
        <w:jc w:val="both"/>
        <w:textAlignment w:val="baseline"/>
        <w:rPr>
          <w:b/>
          <w:bCs/>
          <w:sz w:val="22"/>
          <w:szCs w:val="22"/>
        </w:rPr>
      </w:pPr>
      <w:r>
        <w:rPr>
          <w:b/>
          <w:bCs/>
          <w:color w:val="000000" w:themeColor="text1"/>
          <w:sz w:val="22"/>
          <w:szCs w:val="22"/>
        </w:rPr>
        <w:t xml:space="preserve">12. </w:t>
      </w:r>
      <w:r w:rsidRPr="00C97474">
        <w:rPr>
          <w:b/>
        </w:rPr>
        <w:t xml:space="preserve">Giedrė </w:t>
      </w:r>
      <w:proofErr w:type="spellStart"/>
      <w:r w:rsidRPr="00C97474">
        <w:rPr>
          <w:b/>
        </w:rPr>
        <w:t>Motuzaitė</w:t>
      </w:r>
      <w:proofErr w:type="spellEnd"/>
      <w:r w:rsidRPr="00C97474">
        <w:rPr>
          <w:b/>
        </w:rPr>
        <w:t xml:space="preserve"> Matuzevičiūtė</w:t>
      </w:r>
      <w:r>
        <w:rPr>
          <w:b/>
          <w:bCs/>
          <w:color w:val="000000" w:themeColor="text1"/>
          <w:sz w:val="22"/>
          <w:szCs w:val="22"/>
          <w:shd w:val="clear" w:color="auto" w:fill="FFFFFF"/>
        </w:rPr>
        <w:t xml:space="preserve"> -</w:t>
      </w:r>
      <w:r>
        <w:rPr>
          <w:b/>
          <w:bCs/>
          <w:color w:val="000000" w:themeColor="text1"/>
          <w:sz w:val="22"/>
          <w:szCs w:val="22"/>
          <w:shd w:val="clear" w:color="auto" w:fill="FFFFFF"/>
        </w:rPr>
        <w:t xml:space="preserve"> </w:t>
      </w:r>
      <w:r w:rsidRPr="00C735A0">
        <w:rPr>
          <w:bCs/>
          <w:sz w:val="22"/>
          <w:szCs w:val="22"/>
        </w:rPr>
        <w:t>d</w:t>
      </w:r>
      <w:r w:rsidRPr="00C735A0">
        <w:rPr>
          <w:bCs/>
          <w:sz w:val="22"/>
          <w:szCs w:val="22"/>
        </w:rPr>
        <w:t>alyva</w:t>
      </w:r>
      <w:r w:rsidRPr="00C735A0">
        <w:rPr>
          <w:bCs/>
          <w:sz w:val="22"/>
          <w:szCs w:val="22"/>
        </w:rPr>
        <w:t>vo</w:t>
      </w:r>
      <w:r w:rsidRPr="00C735A0">
        <w:rPr>
          <w:bCs/>
          <w:sz w:val="22"/>
          <w:szCs w:val="22"/>
        </w:rPr>
        <w:t xml:space="preserve"> Rolando Maskoliūno laidoje “Smalsumo genas”.</w:t>
      </w:r>
      <w:r w:rsidRPr="00C735A0">
        <w:rPr>
          <w:bCs/>
          <w:sz w:val="22"/>
          <w:szCs w:val="22"/>
        </w:rPr>
        <w:t xml:space="preserve"> </w:t>
      </w:r>
      <w:r w:rsidRPr="00C735A0">
        <w:rPr>
          <w:bCs/>
          <w:sz w:val="22"/>
          <w:szCs w:val="22"/>
        </w:rPr>
        <w:t>Interviu: LRT, Lamų slėnis</w:t>
      </w:r>
    </w:p>
    <w:p w:rsidR="00802E42" w:rsidRPr="00C735A0" w:rsidRDefault="00BF637B" w:rsidP="00BF637B">
      <w:pPr>
        <w:pStyle w:val="Heading2"/>
        <w:spacing w:before="0"/>
        <w:jc w:val="both"/>
        <w:rPr>
          <w:b w:val="0"/>
          <w:bCs w:val="0"/>
          <w:color w:val="auto"/>
          <w:sz w:val="22"/>
          <w:szCs w:val="22"/>
        </w:rPr>
      </w:pPr>
      <w:r>
        <w:rPr>
          <w:color w:val="auto"/>
          <w:sz w:val="24"/>
          <w:szCs w:val="24"/>
        </w:rPr>
        <w:t>13</w:t>
      </w:r>
      <w:r w:rsidR="00802E42" w:rsidRPr="00C10A1E">
        <w:rPr>
          <w:color w:val="auto"/>
          <w:sz w:val="24"/>
          <w:szCs w:val="24"/>
        </w:rPr>
        <w:t>.</w:t>
      </w:r>
      <w:r w:rsidR="00C10A1E" w:rsidRPr="00C10A1E">
        <w:rPr>
          <w:color w:val="auto"/>
          <w:sz w:val="24"/>
          <w:szCs w:val="24"/>
        </w:rPr>
        <w:t xml:space="preserve"> </w:t>
      </w:r>
      <w:r w:rsidRPr="00C10A1E">
        <w:rPr>
          <w:rFonts w:ascii="Times New Roman" w:hAnsi="Times New Roman"/>
          <w:color w:val="auto"/>
        </w:rPr>
        <w:t xml:space="preserve">Saulius </w:t>
      </w:r>
      <w:proofErr w:type="spellStart"/>
      <w:r w:rsidRPr="00C10A1E">
        <w:rPr>
          <w:rFonts w:ascii="Times New Roman" w:hAnsi="Times New Roman"/>
          <w:color w:val="auto"/>
        </w:rPr>
        <w:t>Sarcevičius</w:t>
      </w:r>
      <w:proofErr w:type="spellEnd"/>
      <w:r>
        <w:rPr>
          <w:color w:val="auto"/>
          <w:sz w:val="24"/>
          <w:szCs w:val="24"/>
        </w:rPr>
        <w:t xml:space="preserve"> - </w:t>
      </w:r>
      <w:r w:rsidR="00C10A1E" w:rsidRPr="00C735A0">
        <w:rPr>
          <w:b w:val="0"/>
          <w:color w:val="auto"/>
          <w:sz w:val="22"/>
          <w:szCs w:val="22"/>
        </w:rPr>
        <w:t>2021 03 26 dalyvavo</w:t>
      </w:r>
      <w:r w:rsidR="00802E42" w:rsidRPr="00C735A0">
        <w:rPr>
          <w:b w:val="0"/>
          <w:color w:val="auto"/>
          <w:sz w:val="22"/>
          <w:szCs w:val="22"/>
        </w:rPr>
        <w:t xml:space="preserve"> „Lietuvos pilys“ nr. 7 leidinio virtualiame pristatyme „</w:t>
      </w:r>
      <w:r w:rsidR="00802E42" w:rsidRPr="00C735A0">
        <w:rPr>
          <w:b w:val="0"/>
          <w:bCs w:val="0"/>
          <w:color w:val="auto"/>
          <w:sz w:val="22"/>
          <w:szCs w:val="22"/>
        </w:rPr>
        <w:t xml:space="preserve">Viduramžių karyba: nuo Nemuno iki </w:t>
      </w:r>
      <w:proofErr w:type="spellStart"/>
      <w:r w:rsidR="00802E42" w:rsidRPr="00C735A0">
        <w:rPr>
          <w:b w:val="0"/>
          <w:bCs w:val="0"/>
          <w:color w:val="auto"/>
          <w:sz w:val="22"/>
          <w:szCs w:val="22"/>
        </w:rPr>
        <w:t>Voluinės</w:t>
      </w:r>
      <w:proofErr w:type="spellEnd"/>
      <w:r w:rsidR="00802E42" w:rsidRPr="00C735A0">
        <w:rPr>
          <w:b w:val="0"/>
          <w:bCs w:val="0"/>
          <w:color w:val="auto"/>
          <w:sz w:val="22"/>
          <w:szCs w:val="22"/>
        </w:rPr>
        <w:t>“. Prista</w:t>
      </w:r>
      <w:r w:rsidR="00C10A1E" w:rsidRPr="00C735A0">
        <w:rPr>
          <w:b w:val="0"/>
          <w:bCs w:val="0"/>
          <w:color w:val="auto"/>
          <w:sz w:val="22"/>
          <w:szCs w:val="22"/>
        </w:rPr>
        <w:t>tė</w:t>
      </w:r>
      <w:r w:rsidR="00802E42" w:rsidRPr="00C735A0">
        <w:rPr>
          <w:b w:val="0"/>
          <w:bCs w:val="0"/>
          <w:color w:val="auto"/>
          <w:sz w:val="22"/>
          <w:szCs w:val="22"/>
        </w:rPr>
        <w:t xml:space="preserve"> straipsnį „</w:t>
      </w:r>
      <w:proofErr w:type="spellStart"/>
      <w:r w:rsidR="00802E42" w:rsidRPr="00C735A0">
        <w:rPr>
          <w:rFonts w:ascii="Times New Roman" w:hAnsi="Times New Roman"/>
          <w:b w:val="0"/>
          <w:color w:val="auto"/>
          <w:sz w:val="22"/>
          <w:szCs w:val="22"/>
        </w:rPr>
        <w:t>Lucko</w:t>
      </w:r>
      <w:proofErr w:type="spellEnd"/>
      <w:r w:rsidR="00802E42" w:rsidRPr="00C735A0">
        <w:rPr>
          <w:rFonts w:ascii="Times New Roman" w:hAnsi="Times New Roman"/>
          <w:b w:val="0"/>
          <w:color w:val="auto"/>
          <w:sz w:val="22"/>
          <w:szCs w:val="22"/>
        </w:rPr>
        <w:t xml:space="preserve"> pilies plytų geocheminiai tyrimai.“</w:t>
      </w:r>
    </w:p>
    <w:p w:rsidR="00802E42" w:rsidRPr="00C735A0" w:rsidRDefault="00802E42" w:rsidP="00802E42">
      <w:pPr>
        <w:jc w:val="both"/>
        <w:rPr>
          <w:color w:val="242424"/>
          <w:sz w:val="22"/>
          <w:szCs w:val="22"/>
        </w:rPr>
      </w:pPr>
      <w:r w:rsidRPr="00C735A0">
        <w:rPr>
          <w:color w:val="242424"/>
          <w:sz w:val="22"/>
          <w:szCs w:val="22"/>
        </w:rPr>
        <w:t>Nuoroda:</w:t>
      </w:r>
      <w:r w:rsidRPr="00C735A0">
        <w:rPr>
          <w:b/>
          <w:color w:val="242424"/>
          <w:sz w:val="22"/>
          <w:szCs w:val="22"/>
        </w:rPr>
        <w:t xml:space="preserve"> </w:t>
      </w:r>
      <w:hyperlink r:id="rId10" w:history="1">
        <w:r w:rsidRPr="00C735A0">
          <w:rPr>
            <w:rStyle w:val="Hyperlink"/>
            <w:sz w:val="22"/>
            <w:szCs w:val="22"/>
          </w:rPr>
          <w:t>https://www.vilniauspilys.lt/news/251/215/Viduramziu-karyba-nuo-Nemuno-iki-Voluines-Ivyko-naujausio-leidinio-Lietuvos-pilys-Nr-7-virtualus-pristatymas/</w:t>
        </w:r>
      </w:hyperlink>
    </w:p>
    <w:p w:rsidR="00802E42" w:rsidRDefault="00BF637B" w:rsidP="00BF637B">
      <w:r>
        <w:rPr>
          <w:b/>
          <w:color w:val="242424"/>
          <w:szCs w:val="24"/>
        </w:rPr>
        <w:t>14</w:t>
      </w:r>
      <w:r w:rsidR="00802E42" w:rsidRPr="007D0F9A">
        <w:rPr>
          <w:b/>
          <w:color w:val="242424"/>
          <w:szCs w:val="24"/>
        </w:rPr>
        <w:t>.</w:t>
      </w:r>
      <w:r w:rsidR="00C10A1E">
        <w:rPr>
          <w:color w:val="242424"/>
          <w:szCs w:val="24"/>
        </w:rPr>
        <w:t xml:space="preserve"> </w:t>
      </w:r>
      <w:r w:rsidRPr="00BF637B">
        <w:rPr>
          <w:rFonts w:ascii="Times New Roman" w:hAnsi="Times New Roman"/>
          <w:b/>
        </w:rPr>
        <w:t xml:space="preserve">Saulius </w:t>
      </w:r>
      <w:proofErr w:type="spellStart"/>
      <w:r w:rsidRPr="00BF637B">
        <w:rPr>
          <w:rFonts w:ascii="Times New Roman" w:hAnsi="Times New Roman"/>
          <w:b/>
        </w:rPr>
        <w:t>Sarcevičius</w:t>
      </w:r>
      <w:proofErr w:type="spellEnd"/>
      <w:r>
        <w:rPr>
          <w:color w:val="242424"/>
          <w:szCs w:val="24"/>
        </w:rPr>
        <w:t xml:space="preserve"> - </w:t>
      </w:r>
      <w:r w:rsidR="00C10A1E" w:rsidRPr="00C735A0">
        <w:rPr>
          <w:color w:val="242424"/>
          <w:sz w:val="22"/>
          <w:szCs w:val="22"/>
        </w:rPr>
        <w:t>dalyvavo</w:t>
      </w:r>
      <w:r w:rsidR="00802E42" w:rsidRPr="00C735A0">
        <w:rPr>
          <w:color w:val="242424"/>
          <w:sz w:val="22"/>
          <w:szCs w:val="22"/>
        </w:rPr>
        <w:t xml:space="preserve"> </w:t>
      </w:r>
      <w:r w:rsidR="00802E42" w:rsidRPr="00C735A0">
        <w:rPr>
          <w:color w:val="000000"/>
          <w:sz w:val="22"/>
          <w:szCs w:val="22"/>
          <w:shd w:val="clear" w:color="auto" w:fill="FFFFFF"/>
        </w:rPr>
        <w:t>kultūriniame projekte „</w:t>
      </w:r>
      <w:r w:rsidR="00802E42" w:rsidRPr="00C735A0">
        <w:rPr>
          <w:bCs/>
          <w:iCs/>
          <w:color w:val="000000"/>
          <w:sz w:val="22"/>
          <w:szCs w:val="22"/>
          <w:shd w:val="clear" w:color="auto" w:fill="FFFFFF"/>
        </w:rPr>
        <w:t xml:space="preserve">Laiko sargai – virtualios kelionės po vakarų </w:t>
      </w:r>
      <w:proofErr w:type="spellStart"/>
      <w:r w:rsidR="00802E42" w:rsidRPr="00C735A0">
        <w:rPr>
          <w:bCs/>
          <w:iCs/>
          <w:color w:val="000000"/>
          <w:sz w:val="22"/>
          <w:szCs w:val="22"/>
          <w:shd w:val="clear" w:color="auto" w:fill="FFFFFF"/>
        </w:rPr>
        <w:t>Podolės</w:t>
      </w:r>
      <w:proofErr w:type="spellEnd"/>
      <w:r w:rsidR="00802E42" w:rsidRPr="00C735A0">
        <w:rPr>
          <w:bCs/>
          <w:iCs/>
          <w:color w:val="000000"/>
          <w:sz w:val="22"/>
          <w:szCs w:val="22"/>
          <w:shd w:val="clear" w:color="auto" w:fill="FFFFFF"/>
        </w:rPr>
        <w:t xml:space="preserve"> pilis</w:t>
      </w:r>
      <w:r w:rsidR="00802E42" w:rsidRPr="00C735A0">
        <w:rPr>
          <w:color w:val="000000"/>
          <w:sz w:val="22"/>
          <w:szCs w:val="22"/>
          <w:shd w:val="clear" w:color="auto" w:fill="FFFFFF"/>
        </w:rPr>
        <w:t xml:space="preserve">“. Šiame projekte dalyvavo mokslininkai iš  Ukrainos bei Lietuvos. Pagrindinis projekto tikslas – įtraukti mokslininkus į šiuolaikinį švietimo procesą. Nuoroda: </w:t>
      </w:r>
      <w:hyperlink r:id="rId11" w:tgtFrame="_blank" w:history="1">
        <w:r w:rsidR="00802E42" w:rsidRPr="00C735A0">
          <w:rPr>
            <w:rStyle w:val="Hyperlink"/>
            <w:color w:val="1155CC"/>
            <w:sz w:val="22"/>
            <w:szCs w:val="22"/>
          </w:rPr>
          <w:t>https://www.istorija.lt/naujienos/projektas-laiko-sargai-virtualios-keliones-po-vakaru-podoles-pilis/762</w:t>
        </w:r>
      </w:hyperlink>
    </w:p>
    <w:p w:rsidR="00802E42" w:rsidRPr="00704234" w:rsidRDefault="00802E42" w:rsidP="00802E42">
      <w:pPr>
        <w:pStyle w:val="BodyText"/>
        <w:rPr>
          <w:rFonts w:ascii="Times New Roman" w:hAnsi="Times New Roman"/>
          <w:lang w:val="lt-LT"/>
        </w:rPr>
      </w:pPr>
    </w:p>
    <w:p w:rsidR="00802E42" w:rsidRPr="00704234" w:rsidRDefault="00802E42" w:rsidP="00802E42">
      <w:pPr>
        <w:pStyle w:val="BodyText"/>
        <w:rPr>
          <w:rFonts w:ascii="Times New Roman" w:hAnsi="Times New Roman"/>
          <w:lang w:val="lt-LT"/>
        </w:rPr>
      </w:pPr>
      <w:r w:rsidRPr="00704234">
        <w:rPr>
          <w:rFonts w:ascii="Times New Roman" w:hAnsi="Times New Roman"/>
          <w:lang w:val="lt-LT"/>
        </w:rPr>
        <w:t>Kiti darbai:</w:t>
      </w:r>
    </w:p>
    <w:p w:rsidR="008E32BF" w:rsidRPr="00850330" w:rsidRDefault="00FD1CA4" w:rsidP="008E32BF">
      <w:pPr>
        <w:pStyle w:val="BodyText"/>
        <w:rPr>
          <w:rFonts w:ascii="Times New Roman" w:hAnsi="Times New Roman"/>
          <w:lang w:val="lt-LT"/>
        </w:rPr>
      </w:pPr>
      <w:r>
        <w:rPr>
          <w:rFonts w:ascii="Times New Roman" w:hAnsi="Times New Roman"/>
          <w:b/>
          <w:lang w:val="lt-LT"/>
        </w:rPr>
        <w:t xml:space="preserve">1. </w:t>
      </w:r>
      <w:r w:rsidR="008E32BF" w:rsidRPr="008E32BF">
        <w:rPr>
          <w:rFonts w:ascii="Times New Roman" w:hAnsi="Times New Roman"/>
          <w:b/>
          <w:lang w:val="lt-LT"/>
        </w:rPr>
        <w:t>Rytis Jonaitis</w:t>
      </w:r>
      <w:r>
        <w:rPr>
          <w:rFonts w:ascii="Times New Roman" w:hAnsi="Times New Roman"/>
          <w:b/>
          <w:lang w:val="lt-LT"/>
        </w:rPr>
        <w:t xml:space="preserve"> kartu su Irma </w:t>
      </w:r>
      <w:proofErr w:type="spellStart"/>
      <w:r>
        <w:rPr>
          <w:rFonts w:ascii="Times New Roman" w:hAnsi="Times New Roman"/>
          <w:b/>
          <w:lang w:val="lt-LT"/>
        </w:rPr>
        <w:t>Kaplūnaite</w:t>
      </w:r>
      <w:proofErr w:type="spellEnd"/>
      <w:r w:rsidR="008E32BF">
        <w:rPr>
          <w:rFonts w:ascii="Times New Roman" w:hAnsi="Times New Roman"/>
          <w:lang w:val="lt-LT"/>
        </w:rPr>
        <w:t xml:space="preserve"> - </w:t>
      </w:r>
      <w:r w:rsidR="008E32BF" w:rsidRPr="00C735A0">
        <w:rPr>
          <w:rFonts w:ascii="Times New Roman" w:hAnsi="Times New Roman"/>
          <w:sz w:val="22"/>
          <w:szCs w:val="22"/>
          <w:lang w:val="lt-LT"/>
        </w:rPr>
        <w:t>Dalyvav</w:t>
      </w:r>
      <w:r w:rsidRPr="00C735A0">
        <w:rPr>
          <w:rFonts w:ascii="Times New Roman" w:hAnsi="Times New Roman"/>
          <w:sz w:val="22"/>
          <w:szCs w:val="22"/>
          <w:lang w:val="lt-LT"/>
        </w:rPr>
        <w:t>o</w:t>
      </w:r>
      <w:r w:rsidR="008E32BF" w:rsidRPr="00C735A0">
        <w:rPr>
          <w:rFonts w:ascii="Times New Roman" w:hAnsi="Times New Roman"/>
          <w:sz w:val="22"/>
          <w:szCs w:val="22"/>
          <w:lang w:val="lt-LT"/>
        </w:rPr>
        <w:t xml:space="preserve"> rengiant ir teikiant Mokslininkų grupių programos projektą LMT „Pirmųjų Vilniaus gyventojų </w:t>
      </w:r>
      <w:proofErr w:type="spellStart"/>
      <w:r w:rsidR="008E32BF" w:rsidRPr="00C735A0">
        <w:rPr>
          <w:rFonts w:ascii="Times New Roman" w:hAnsi="Times New Roman"/>
          <w:sz w:val="22"/>
          <w:szCs w:val="22"/>
          <w:lang w:val="lt-LT"/>
        </w:rPr>
        <w:t>bioarcheologinė</w:t>
      </w:r>
      <w:proofErr w:type="spellEnd"/>
      <w:r w:rsidR="008E32BF" w:rsidRPr="00C735A0">
        <w:rPr>
          <w:rFonts w:ascii="Times New Roman" w:hAnsi="Times New Roman"/>
          <w:sz w:val="22"/>
          <w:szCs w:val="22"/>
          <w:lang w:val="lt-LT"/>
        </w:rPr>
        <w:t xml:space="preserve"> charakteristika ir kaita“ (vadovė dr. Justina </w:t>
      </w:r>
      <w:proofErr w:type="spellStart"/>
      <w:r w:rsidR="008E32BF" w:rsidRPr="00C735A0">
        <w:rPr>
          <w:rFonts w:ascii="Times New Roman" w:hAnsi="Times New Roman"/>
          <w:sz w:val="22"/>
          <w:szCs w:val="22"/>
          <w:lang w:val="lt-LT"/>
        </w:rPr>
        <w:t>Kozakaitė</w:t>
      </w:r>
      <w:proofErr w:type="spellEnd"/>
      <w:r w:rsidR="008E32BF" w:rsidRPr="00C735A0">
        <w:rPr>
          <w:rFonts w:ascii="Times New Roman" w:hAnsi="Times New Roman"/>
          <w:sz w:val="22"/>
          <w:szCs w:val="22"/>
          <w:lang w:val="lt-LT"/>
        </w:rPr>
        <w:t>).</w:t>
      </w:r>
    </w:p>
    <w:p w:rsidR="006F74F6" w:rsidRPr="00C735A0" w:rsidRDefault="006F74F6" w:rsidP="006F74F6">
      <w:pPr>
        <w:pStyle w:val="BodyText"/>
        <w:rPr>
          <w:rFonts w:ascii="Times New Roman" w:hAnsi="Times New Roman"/>
          <w:b/>
          <w:bCs/>
          <w:sz w:val="22"/>
          <w:szCs w:val="22"/>
          <w:lang w:val="lt-LT"/>
        </w:rPr>
      </w:pPr>
      <w:r w:rsidRPr="00C97474">
        <w:rPr>
          <w:rFonts w:ascii="Times New Roman" w:hAnsi="Times New Roman"/>
          <w:b/>
          <w:lang w:val="lt-LT"/>
        </w:rPr>
        <w:t>2.</w:t>
      </w:r>
      <w:r>
        <w:rPr>
          <w:rFonts w:ascii="Times New Roman" w:hAnsi="Times New Roman"/>
          <w:lang w:val="lt-LT"/>
        </w:rPr>
        <w:t xml:space="preserve"> </w:t>
      </w:r>
      <w:r w:rsidRPr="006F74F6">
        <w:rPr>
          <w:rFonts w:ascii="Times New Roman" w:hAnsi="Times New Roman"/>
          <w:b/>
          <w:lang w:val="lt-LT"/>
        </w:rPr>
        <w:t>Mindaugas Klovas</w:t>
      </w:r>
      <w:r>
        <w:rPr>
          <w:rFonts w:ascii="Times New Roman" w:hAnsi="Times New Roman"/>
          <w:lang w:val="lt-LT"/>
        </w:rPr>
        <w:t xml:space="preserve"> - </w:t>
      </w:r>
      <w:r w:rsidRPr="00C735A0">
        <w:rPr>
          <w:rFonts w:ascii="Times New Roman" w:hAnsi="Times New Roman"/>
          <w:bCs/>
          <w:sz w:val="22"/>
          <w:szCs w:val="22"/>
          <w:lang w:val="lt-LT"/>
        </w:rPr>
        <w:t xml:space="preserve">Leidybinė recenzija Z. </w:t>
      </w:r>
      <w:proofErr w:type="spellStart"/>
      <w:r w:rsidRPr="00C735A0">
        <w:rPr>
          <w:rFonts w:ascii="Times New Roman" w:hAnsi="Times New Roman"/>
          <w:bCs/>
          <w:sz w:val="22"/>
          <w:szCs w:val="22"/>
          <w:lang w:val="lt-LT"/>
        </w:rPr>
        <w:t>Kiaupos</w:t>
      </w:r>
      <w:proofErr w:type="spellEnd"/>
      <w:r w:rsidRPr="00C735A0">
        <w:rPr>
          <w:rFonts w:ascii="Times New Roman" w:hAnsi="Times New Roman"/>
          <w:bCs/>
          <w:sz w:val="22"/>
          <w:szCs w:val="22"/>
          <w:lang w:val="lt-LT"/>
        </w:rPr>
        <w:t xml:space="preserve"> monografijai „1522-1526/1536 m. visuomeniniai susir</w:t>
      </w:r>
      <w:r w:rsidRPr="00C735A0">
        <w:rPr>
          <w:rFonts w:ascii="Times New Roman" w:hAnsi="Times New Roman" w:hint="eastAsia"/>
          <w:bCs/>
          <w:sz w:val="22"/>
          <w:szCs w:val="22"/>
          <w:lang w:val="lt-LT"/>
        </w:rPr>
        <w:t>ė</w:t>
      </w:r>
      <w:r w:rsidRPr="00C735A0">
        <w:rPr>
          <w:rFonts w:ascii="Times New Roman" w:hAnsi="Times New Roman"/>
          <w:bCs/>
          <w:sz w:val="22"/>
          <w:szCs w:val="22"/>
          <w:lang w:val="lt-LT"/>
        </w:rPr>
        <w:t>mimai Vilniuje: ištakos, eiga, pasekm</w:t>
      </w:r>
      <w:r w:rsidRPr="00C735A0">
        <w:rPr>
          <w:rFonts w:ascii="Times New Roman" w:hAnsi="Times New Roman" w:hint="eastAsia"/>
          <w:bCs/>
          <w:sz w:val="22"/>
          <w:szCs w:val="22"/>
          <w:lang w:val="lt-LT"/>
        </w:rPr>
        <w:t>ė</w:t>
      </w:r>
      <w:r w:rsidRPr="00C735A0">
        <w:rPr>
          <w:rFonts w:ascii="Times New Roman" w:hAnsi="Times New Roman"/>
          <w:bCs/>
          <w:sz w:val="22"/>
          <w:szCs w:val="22"/>
          <w:lang w:val="lt-LT"/>
        </w:rPr>
        <w:t xml:space="preserve">s“ (apimtis 9 </w:t>
      </w:r>
      <w:proofErr w:type="spellStart"/>
      <w:r w:rsidRPr="00C735A0">
        <w:rPr>
          <w:rFonts w:ascii="Times New Roman" w:hAnsi="Times New Roman"/>
          <w:bCs/>
          <w:sz w:val="22"/>
          <w:szCs w:val="22"/>
          <w:lang w:val="lt-LT"/>
        </w:rPr>
        <w:t>a.l</w:t>
      </w:r>
      <w:proofErr w:type="spellEnd"/>
      <w:r w:rsidRPr="00C735A0">
        <w:rPr>
          <w:rFonts w:ascii="Times New Roman" w:hAnsi="Times New Roman"/>
          <w:bCs/>
          <w:sz w:val="22"/>
          <w:szCs w:val="22"/>
          <w:lang w:val="lt-LT"/>
        </w:rPr>
        <w:t xml:space="preserve">.) - </w:t>
      </w:r>
      <w:r w:rsidRPr="00C735A0">
        <w:rPr>
          <w:rFonts w:ascii="Times New Roman" w:hAnsi="Times New Roman"/>
          <w:sz w:val="22"/>
          <w:szCs w:val="22"/>
          <w:lang w:val="lt-LT"/>
        </w:rPr>
        <w:t xml:space="preserve">0,05*1+0,01*8=0,13 </w:t>
      </w:r>
      <w:proofErr w:type="spellStart"/>
      <w:r w:rsidRPr="00C735A0">
        <w:rPr>
          <w:rFonts w:ascii="Times New Roman" w:hAnsi="Times New Roman"/>
          <w:sz w:val="22"/>
          <w:szCs w:val="22"/>
          <w:lang w:val="lt-LT"/>
        </w:rPr>
        <w:t>sut</w:t>
      </w:r>
      <w:proofErr w:type="spellEnd"/>
      <w:r w:rsidRPr="00C735A0">
        <w:rPr>
          <w:rFonts w:ascii="Times New Roman" w:hAnsi="Times New Roman"/>
          <w:sz w:val="22"/>
          <w:szCs w:val="22"/>
          <w:lang w:val="lt-LT"/>
        </w:rPr>
        <w:t>. aut. l.</w:t>
      </w:r>
    </w:p>
    <w:p w:rsidR="006F74F6" w:rsidRPr="005216AE" w:rsidRDefault="006F74F6" w:rsidP="006F74F6">
      <w:pPr>
        <w:pStyle w:val="BodyText"/>
        <w:rPr>
          <w:rFonts w:ascii="Times New Roman" w:hAnsi="Times New Roman"/>
          <w:b/>
          <w:bCs/>
          <w:szCs w:val="24"/>
          <w:lang w:val="lt-LT"/>
        </w:rPr>
      </w:pPr>
      <w:r>
        <w:rPr>
          <w:rFonts w:ascii="Times New Roman" w:hAnsi="Times New Roman"/>
          <w:b/>
          <w:bCs/>
          <w:lang w:val="lt-LT"/>
        </w:rPr>
        <w:t xml:space="preserve">3. </w:t>
      </w:r>
      <w:r w:rsidRPr="006F74F6">
        <w:rPr>
          <w:rFonts w:ascii="Times New Roman" w:hAnsi="Times New Roman"/>
          <w:b/>
          <w:lang w:val="lt-LT"/>
        </w:rPr>
        <w:t>Mindaugas Klovas</w:t>
      </w:r>
      <w:r>
        <w:rPr>
          <w:rFonts w:ascii="Times New Roman" w:hAnsi="Times New Roman"/>
          <w:b/>
          <w:bCs/>
          <w:lang w:val="lt-LT"/>
        </w:rPr>
        <w:t xml:space="preserve"> - </w:t>
      </w:r>
      <w:r w:rsidRPr="00C735A0">
        <w:rPr>
          <w:rFonts w:ascii="Times New Roman" w:hAnsi="Times New Roman"/>
          <w:bCs/>
          <w:sz w:val="22"/>
          <w:szCs w:val="22"/>
          <w:lang w:val="lt-LT"/>
        </w:rPr>
        <w:t xml:space="preserve">Leidybinė recenzija R. Ragauskienės studijai „Vilniaus „aukso amžius“: miesto gyventojai XVI a.  6–7-ajame </w:t>
      </w:r>
      <w:proofErr w:type="spellStart"/>
      <w:r w:rsidRPr="00C735A0">
        <w:rPr>
          <w:rFonts w:ascii="Times New Roman" w:hAnsi="Times New Roman"/>
          <w:bCs/>
          <w:sz w:val="22"/>
          <w:szCs w:val="22"/>
          <w:lang w:val="lt-LT"/>
        </w:rPr>
        <w:t>deš</w:t>
      </w:r>
      <w:proofErr w:type="spellEnd"/>
      <w:r w:rsidRPr="00C735A0">
        <w:rPr>
          <w:rFonts w:ascii="Times New Roman" w:hAnsi="Times New Roman"/>
          <w:bCs/>
          <w:sz w:val="22"/>
          <w:szCs w:val="22"/>
          <w:lang w:val="lt-LT"/>
        </w:rPr>
        <w:t>. (Vilniaus vietininko teismo knyg</w:t>
      </w:r>
      <w:r w:rsidRPr="00C735A0">
        <w:rPr>
          <w:rFonts w:ascii="Times New Roman" w:hAnsi="Times New Roman" w:hint="eastAsia"/>
          <w:bCs/>
          <w:sz w:val="22"/>
          <w:szCs w:val="22"/>
          <w:lang w:val="lt-LT"/>
        </w:rPr>
        <w:t>ų</w:t>
      </w:r>
      <w:r w:rsidRPr="00C735A0">
        <w:rPr>
          <w:rFonts w:ascii="Times New Roman" w:hAnsi="Times New Roman"/>
          <w:bCs/>
          <w:sz w:val="22"/>
          <w:szCs w:val="22"/>
          <w:lang w:val="lt-LT"/>
        </w:rPr>
        <w:t xml:space="preserve"> duomenimis)“ (apimtis 9 </w:t>
      </w:r>
      <w:proofErr w:type="spellStart"/>
      <w:r w:rsidRPr="00C735A0">
        <w:rPr>
          <w:rFonts w:ascii="Times New Roman" w:hAnsi="Times New Roman"/>
          <w:bCs/>
          <w:sz w:val="22"/>
          <w:szCs w:val="22"/>
          <w:lang w:val="lt-LT"/>
        </w:rPr>
        <w:t>a.l</w:t>
      </w:r>
      <w:proofErr w:type="spellEnd"/>
      <w:r w:rsidRPr="00C735A0">
        <w:rPr>
          <w:rFonts w:ascii="Times New Roman" w:hAnsi="Times New Roman"/>
          <w:bCs/>
          <w:sz w:val="22"/>
          <w:szCs w:val="22"/>
          <w:lang w:val="lt-LT"/>
        </w:rPr>
        <w:t xml:space="preserve">.) - </w:t>
      </w:r>
      <w:r w:rsidRPr="00C735A0">
        <w:rPr>
          <w:rFonts w:ascii="Times New Roman" w:hAnsi="Times New Roman"/>
          <w:sz w:val="22"/>
          <w:szCs w:val="22"/>
          <w:lang w:val="lt-LT"/>
        </w:rPr>
        <w:t xml:space="preserve">0,05*1+0,01*8=0,13 </w:t>
      </w:r>
      <w:proofErr w:type="spellStart"/>
      <w:r w:rsidRPr="00C735A0">
        <w:rPr>
          <w:rFonts w:ascii="Times New Roman" w:hAnsi="Times New Roman"/>
          <w:sz w:val="22"/>
          <w:szCs w:val="22"/>
          <w:lang w:val="lt-LT"/>
        </w:rPr>
        <w:t>sut</w:t>
      </w:r>
      <w:proofErr w:type="spellEnd"/>
      <w:r w:rsidRPr="00C735A0">
        <w:rPr>
          <w:rFonts w:ascii="Times New Roman" w:hAnsi="Times New Roman"/>
          <w:sz w:val="22"/>
          <w:szCs w:val="22"/>
          <w:lang w:val="lt-LT"/>
        </w:rPr>
        <w:t>. aut. l.</w:t>
      </w:r>
    </w:p>
    <w:p w:rsidR="006F74F6" w:rsidRDefault="006F74F6" w:rsidP="006F74F6">
      <w:pPr>
        <w:jc w:val="both"/>
        <w:rPr>
          <w:rFonts w:ascii="Times New Roman" w:hAnsi="Times New Roman"/>
          <w:b/>
          <w:szCs w:val="24"/>
        </w:rPr>
      </w:pPr>
      <w:r>
        <w:rPr>
          <w:rFonts w:ascii="Times New Roman" w:hAnsi="Times New Roman"/>
          <w:b/>
          <w:szCs w:val="24"/>
        </w:rPr>
        <w:t xml:space="preserve">4. </w:t>
      </w:r>
      <w:r w:rsidRPr="006F74F6">
        <w:rPr>
          <w:rFonts w:ascii="Times New Roman" w:hAnsi="Times New Roman"/>
          <w:b/>
        </w:rPr>
        <w:t>Mindaugas Klovas</w:t>
      </w:r>
      <w:r>
        <w:rPr>
          <w:rFonts w:ascii="Times New Roman" w:hAnsi="Times New Roman"/>
          <w:b/>
        </w:rPr>
        <w:t xml:space="preserve"> </w:t>
      </w:r>
      <w:r w:rsidRPr="00C735A0">
        <w:rPr>
          <w:rFonts w:ascii="Times New Roman" w:hAnsi="Times New Roman"/>
          <w:b/>
          <w:sz w:val="22"/>
          <w:szCs w:val="22"/>
        </w:rPr>
        <w:t>-</w:t>
      </w:r>
      <w:r w:rsidRPr="00C735A0">
        <w:rPr>
          <w:rFonts w:ascii="Times New Roman" w:hAnsi="Times New Roman"/>
          <w:b/>
          <w:sz w:val="22"/>
          <w:szCs w:val="22"/>
        </w:rPr>
        <w:t xml:space="preserve"> </w:t>
      </w:r>
      <w:r w:rsidRPr="00C735A0">
        <w:rPr>
          <w:rFonts w:ascii="Times New Roman" w:hAnsi="Times New Roman"/>
          <w:sz w:val="22"/>
          <w:szCs w:val="22"/>
        </w:rPr>
        <w:t xml:space="preserve">straipsnio recenzija „Lietuvos istorijos metraštis“ redkolegijai – 0,6 </w:t>
      </w:r>
      <w:proofErr w:type="spellStart"/>
      <w:r w:rsidRPr="00C735A0">
        <w:rPr>
          <w:rFonts w:ascii="Times New Roman" w:hAnsi="Times New Roman"/>
          <w:sz w:val="22"/>
          <w:szCs w:val="22"/>
        </w:rPr>
        <w:t>sut</w:t>
      </w:r>
      <w:proofErr w:type="spellEnd"/>
      <w:r w:rsidRPr="00C735A0">
        <w:rPr>
          <w:rFonts w:ascii="Times New Roman" w:hAnsi="Times New Roman"/>
          <w:sz w:val="22"/>
          <w:szCs w:val="22"/>
        </w:rPr>
        <w:t>. aut. l.</w:t>
      </w:r>
    </w:p>
    <w:p w:rsidR="000801A7" w:rsidRDefault="000801A7" w:rsidP="000801A7">
      <w:pPr>
        <w:jc w:val="both"/>
        <w:rPr>
          <w:iCs/>
        </w:rPr>
      </w:pPr>
      <w:r w:rsidRPr="000801A7">
        <w:rPr>
          <w:rFonts w:ascii="Times New Roman" w:hAnsi="Times New Roman"/>
          <w:b/>
        </w:rPr>
        <w:lastRenderedPageBreak/>
        <w:t xml:space="preserve">5. Giedrė </w:t>
      </w:r>
      <w:proofErr w:type="spellStart"/>
      <w:r w:rsidRPr="000801A7">
        <w:rPr>
          <w:b/>
        </w:rPr>
        <w:t>Motuzaitė</w:t>
      </w:r>
      <w:proofErr w:type="spellEnd"/>
      <w:r w:rsidRPr="000801A7">
        <w:rPr>
          <w:b/>
        </w:rPr>
        <w:t xml:space="preserve"> Matuzevičiūtė</w:t>
      </w:r>
      <w:r w:rsidRPr="000801A7">
        <w:rPr>
          <w:b/>
        </w:rPr>
        <w:t xml:space="preserve"> -</w:t>
      </w:r>
      <w:r>
        <w:rPr>
          <w:rFonts w:ascii="Times New Roman" w:hAnsi="Times New Roman"/>
        </w:rPr>
        <w:t xml:space="preserve"> </w:t>
      </w:r>
      <w:r w:rsidRPr="00C735A0">
        <w:rPr>
          <w:iCs/>
          <w:sz w:val="22"/>
          <w:szCs w:val="22"/>
        </w:rPr>
        <w:t xml:space="preserve">parašytos 25 </w:t>
      </w:r>
      <w:proofErr w:type="spellStart"/>
      <w:r w:rsidRPr="00C735A0">
        <w:rPr>
          <w:iCs/>
          <w:sz w:val="22"/>
          <w:szCs w:val="22"/>
        </w:rPr>
        <w:t>Archeobotaninių</w:t>
      </w:r>
      <w:proofErr w:type="spellEnd"/>
      <w:r w:rsidRPr="00C735A0">
        <w:rPr>
          <w:iCs/>
          <w:sz w:val="22"/>
          <w:szCs w:val="22"/>
        </w:rPr>
        <w:t xml:space="preserve"> tyrimų Lietuvoje ataskaitos.</w:t>
      </w:r>
    </w:p>
    <w:p w:rsidR="00C97474" w:rsidRPr="00E7173D" w:rsidRDefault="00C97474" w:rsidP="000801A7">
      <w:pPr>
        <w:jc w:val="both"/>
        <w:rPr>
          <w:b/>
          <w:i/>
          <w:iCs/>
          <w:u w:val="single"/>
        </w:rPr>
      </w:pPr>
      <w:r w:rsidRPr="00C97474">
        <w:rPr>
          <w:b/>
          <w:iCs/>
        </w:rPr>
        <w:t>6.</w:t>
      </w:r>
      <w:r>
        <w:rPr>
          <w:iCs/>
        </w:rPr>
        <w:t xml:space="preserve"> </w:t>
      </w:r>
      <w:r w:rsidRPr="000801A7">
        <w:rPr>
          <w:rFonts w:ascii="Times New Roman" w:hAnsi="Times New Roman"/>
          <w:b/>
        </w:rPr>
        <w:t xml:space="preserve">Giedrė </w:t>
      </w:r>
      <w:proofErr w:type="spellStart"/>
      <w:r w:rsidRPr="000801A7">
        <w:rPr>
          <w:b/>
        </w:rPr>
        <w:t>Motuzaitė</w:t>
      </w:r>
      <w:proofErr w:type="spellEnd"/>
      <w:r w:rsidRPr="000801A7">
        <w:rPr>
          <w:b/>
        </w:rPr>
        <w:t xml:space="preserve"> Matuzevičiūtė -</w:t>
      </w:r>
      <w:r>
        <w:rPr>
          <w:rFonts w:ascii="Times New Roman" w:hAnsi="Times New Roman"/>
        </w:rPr>
        <w:t xml:space="preserve"> </w:t>
      </w:r>
      <w:r w:rsidRPr="00C735A0">
        <w:rPr>
          <w:bCs/>
          <w:iCs/>
          <w:sz w:val="22"/>
          <w:szCs w:val="22"/>
        </w:rPr>
        <w:t>Vilniaus miesto muziejaus ekspozicijos konsultavimas</w:t>
      </w:r>
      <w:r w:rsidRPr="00C735A0">
        <w:rPr>
          <w:bCs/>
          <w:iCs/>
          <w:sz w:val="22"/>
          <w:szCs w:val="22"/>
        </w:rPr>
        <w:t>.</w:t>
      </w:r>
    </w:p>
    <w:p w:rsidR="00802E42" w:rsidRDefault="00802E42" w:rsidP="00802E42">
      <w:pPr>
        <w:pStyle w:val="BodyText"/>
        <w:rPr>
          <w:rFonts w:ascii="Times New Roman" w:hAnsi="Times New Roman"/>
          <w:lang w:val="lt-LT"/>
        </w:rPr>
      </w:pPr>
    </w:p>
    <w:p w:rsidR="008E32BF" w:rsidRPr="00704234" w:rsidRDefault="008E32BF" w:rsidP="00802E42">
      <w:pPr>
        <w:pStyle w:val="BodyText"/>
        <w:rPr>
          <w:rFonts w:ascii="Times New Roman" w:hAnsi="Times New Roman"/>
          <w:lang w:val="lt-LT"/>
        </w:rPr>
      </w:pPr>
    </w:p>
    <w:p w:rsidR="00802E42" w:rsidRPr="00704234" w:rsidRDefault="00802E42" w:rsidP="00802E42">
      <w:pPr>
        <w:pStyle w:val="BodyText"/>
        <w:rPr>
          <w:rFonts w:ascii="Times New Roman" w:hAnsi="Times New Roman"/>
          <w:lang w:val="lt-LT"/>
        </w:rPr>
      </w:pPr>
      <w:r w:rsidRPr="00704234">
        <w:rPr>
          <w:rFonts w:ascii="Times New Roman" w:hAnsi="Times New Roman"/>
          <w:lang w:val="lt-LT"/>
        </w:rPr>
        <w:t xml:space="preserve">Nuolaidos: </w:t>
      </w:r>
    </w:p>
    <w:p w:rsidR="008E32BF" w:rsidRDefault="008E32BF" w:rsidP="00802E42">
      <w:pPr>
        <w:autoSpaceDE w:val="0"/>
        <w:autoSpaceDN w:val="0"/>
        <w:adjustRightInd w:val="0"/>
        <w:rPr>
          <w:rFonts w:ascii="Times New Roman" w:hAnsi="Times New Roman"/>
          <w:b/>
          <w:bCs/>
          <w:color w:val="000000"/>
          <w:sz w:val="23"/>
          <w:szCs w:val="23"/>
          <w:lang w:eastAsia="en-US"/>
        </w:rPr>
      </w:pPr>
      <w:r>
        <w:rPr>
          <w:rFonts w:ascii="Times New Roman" w:hAnsi="Times New Roman"/>
          <w:b/>
          <w:bCs/>
          <w:color w:val="000000"/>
          <w:sz w:val="23"/>
          <w:szCs w:val="23"/>
          <w:lang w:eastAsia="en-US"/>
        </w:rPr>
        <w:t xml:space="preserve">Rytis Jonaitis - </w:t>
      </w:r>
      <w:r w:rsidR="00C735A0" w:rsidRPr="00C735A0">
        <w:rPr>
          <w:sz w:val="22"/>
          <w:szCs w:val="22"/>
        </w:rPr>
        <w:t>k</w:t>
      </w:r>
      <w:r w:rsidRPr="00C735A0">
        <w:rPr>
          <w:sz w:val="22"/>
          <w:szCs w:val="22"/>
        </w:rPr>
        <w:t xml:space="preserve">onferencijos organizacinio komiteto pirmininkas - 10 </w:t>
      </w:r>
      <w:r w:rsidRPr="00C735A0">
        <w:rPr>
          <w:rFonts w:ascii="Times New Roman" w:hAnsi="Times New Roman"/>
          <w:sz w:val="22"/>
          <w:szCs w:val="22"/>
        </w:rPr>
        <w:t>%</w:t>
      </w:r>
    </w:p>
    <w:p w:rsidR="00802E42" w:rsidRPr="00B50055" w:rsidRDefault="008E32BF" w:rsidP="00802E42">
      <w:pPr>
        <w:autoSpaceDE w:val="0"/>
        <w:autoSpaceDN w:val="0"/>
        <w:adjustRightInd w:val="0"/>
        <w:rPr>
          <w:rFonts w:ascii="Times New Roman" w:hAnsi="Times New Roman"/>
          <w:b/>
          <w:bCs/>
          <w:color w:val="000000"/>
          <w:sz w:val="23"/>
          <w:szCs w:val="23"/>
          <w:lang w:eastAsia="en-US"/>
        </w:rPr>
      </w:pPr>
      <w:r>
        <w:rPr>
          <w:rFonts w:ascii="Times New Roman" w:hAnsi="Times New Roman"/>
          <w:b/>
          <w:bCs/>
          <w:color w:val="000000"/>
          <w:sz w:val="23"/>
          <w:szCs w:val="23"/>
          <w:lang w:eastAsia="en-US"/>
        </w:rPr>
        <w:t xml:space="preserve">Saulius </w:t>
      </w:r>
      <w:proofErr w:type="spellStart"/>
      <w:r>
        <w:rPr>
          <w:rFonts w:ascii="Times New Roman" w:hAnsi="Times New Roman"/>
          <w:b/>
          <w:bCs/>
          <w:color w:val="000000"/>
          <w:sz w:val="23"/>
          <w:szCs w:val="23"/>
          <w:lang w:eastAsia="en-US"/>
        </w:rPr>
        <w:t>Sarcevičius</w:t>
      </w:r>
      <w:proofErr w:type="spellEnd"/>
      <w:r>
        <w:rPr>
          <w:rFonts w:ascii="Times New Roman" w:hAnsi="Times New Roman"/>
          <w:b/>
          <w:bCs/>
          <w:color w:val="000000"/>
          <w:sz w:val="23"/>
          <w:szCs w:val="23"/>
          <w:lang w:eastAsia="en-US"/>
        </w:rPr>
        <w:t xml:space="preserve"> -</w:t>
      </w:r>
      <w:r w:rsidRPr="008E32BF">
        <w:rPr>
          <w:rFonts w:ascii="Times New Roman" w:hAnsi="Times New Roman"/>
          <w:bCs/>
          <w:color w:val="000000"/>
          <w:sz w:val="23"/>
          <w:szCs w:val="23"/>
          <w:lang w:eastAsia="en-US"/>
        </w:rPr>
        <w:t xml:space="preserve"> </w:t>
      </w:r>
      <w:r w:rsidR="00802E42" w:rsidRPr="00C735A0">
        <w:rPr>
          <w:rFonts w:ascii="Times New Roman" w:hAnsi="Times New Roman"/>
          <w:bCs/>
          <w:color w:val="000000"/>
          <w:sz w:val="22"/>
          <w:szCs w:val="22"/>
          <w:lang w:eastAsia="en-US"/>
        </w:rPr>
        <w:t>skyriaus vadovas – 10%</w:t>
      </w:r>
      <w:r w:rsidR="00802E42" w:rsidRPr="00C735A0">
        <w:rPr>
          <w:rFonts w:ascii="Times New Roman" w:hAnsi="Times New Roman"/>
          <w:b/>
          <w:bCs/>
          <w:color w:val="000000"/>
          <w:sz w:val="22"/>
          <w:szCs w:val="22"/>
          <w:lang w:eastAsia="en-US"/>
        </w:rPr>
        <w:t xml:space="preserve"> </w:t>
      </w:r>
    </w:p>
    <w:p w:rsidR="00802E42" w:rsidRPr="00704234" w:rsidRDefault="00802E42" w:rsidP="00802E42">
      <w:pPr>
        <w:pStyle w:val="BodyText"/>
        <w:rPr>
          <w:rFonts w:ascii="Times New Roman" w:hAnsi="Times New Roman"/>
          <w:lang w:val="lt-LT"/>
        </w:rPr>
      </w:pPr>
    </w:p>
    <w:p w:rsidR="00802E42" w:rsidRPr="00704234" w:rsidRDefault="00802E42" w:rsidP="00802E42">
      <w:pPr>
        <w:pStyle w:val="BodyText"/>
        <w:rPr>
          <w:rFonts w:ascii="Times New Roman" w:hAnsi="Times New Roman"/>
          <w:b/>
          <w:lang w:val="lt-LT"/>
        </w:rPr>
      </w:pPr>
      <w:r w:rsidRPr="00704234">
        <w:rPr>
          <w:rFonts w:ascii="Times New Roman" w:hAnsi="Times New Roman"/>
          <w:b/>
          <w:lang w:val="lt-LT"/>
        </w:rPr>
        <w:t>Viso:</w:t>
      </w:r>
    </w:p>
    <w:p w:rsidR="00802E42" w:rsidRPr="00704234" w:rsidRDefault="00802E42" w:rsidP="00802E42">
      <w:pPr>
        <w:pStyle w:val="BodyText"/>
        <w:rPr>
          <w:rFonts w:ascii="Times New Roman" w:hAnsi="Times New Roman"/>
          <w:b/>
          <w:lang w:val="lt-LT"/>
        </w:rPr>
      </w:pPr>
      <w:r w:rsidRPr="00704234">
        <w:rPr>
          <w:rFonts w:ascii="Times New Roman" w:hAnsi="Times New Roman"/>
          <w:lang w:val="lt-LT"/>
        </w:rPr>
        <w:t xml:space="preserve">     </w:t>
      </w:r>
      <w:r w:rsidRPr="00704234">
        <w:rPr>
          <w:rFonts w:ascii="Times New Roman" w:hAnsi="Times New Roman"/>
          <w:b/>
          <w:lang w:val="lt-LT"/>
        </w:rPr>
        <w:t xml:space="preserve">Įteikti ir kiti atlikti darbai: </w:t>
      </w:r>
      <w:r w:rsidR="008E32BF" w:rsidRPr="00242DB2">
        <w:rPr>
          <w:rFonts w:ascii="Times New Roman" w:hAnsi="Times New Roman"/>
          <w:lang w:val="lt-LT"/>
        </w:rPr>
        <w:t>4,63(R.J)</w:t>
      </w:r>
      <w:r w:rsidR="00E459EF" w:rsidRPr="00242DB2">
        <w:rPr>
          <w:rFonts w:ascii="Times New Roman" w:hAnsi="Times New Roman"/>
          <w:lang w:val="lt-LT"/>
        </w:rPr>
        <w:t xml:space="preserve"> </w:t>
      </w:r>
      <w:r w:rsidR="008E32BF" w:rsidRPr="00242DB2">
        <w:rPr>
          <w:rFonts w:ascii="Times New Roman" w:hAnsi="Times New Roman"/>
          <w:lang w:val="lt-LT"/>
        </w:rPr>
        <w:t>+</w:t>
      </w:r>
      <w:r w:rsidR="00E459EF" w:rsidRPr="00242DB2">
        <w:rPr>
          <w:rFonts w:ascii="Times New Roman" w:hAnsi="Times New Roman"/>
          <w:lang w:val="lt-LT"/>
        </w:rPr>
        <w:t xml:space="preserve"> </w:t>
      </w:r>
      <w:r w:rsidR="00D07277" w:rsidRPr="00242DB2">
        <w:rPr>
          <w:rFonts w:ascii="Times New Roman" w:hAnsi="Times New Roman"/>
          <w:lang w:val="lt-LT"/>
        </w:rPr>
        <w:t>4,71(I.K)</w:t>
      </w:r>
      <w:r w:rsidR="00E459EF" w:rsidRPr="00242DB2">
        <w:rPr>
          <w:rFonts w:ascii="Times New Roman" w:hAnsi="Times New Roman"/>
          <w:lang w:val="lt-LT"/>
        </w:rPr>
        <w:t xml:space="preserve"> </w:t>
      </w:r>
      <w:r w:rsidR="006F74F6" w:rsidRPr="00242DB2">
        <w:rPr>
          <w:rFonts w:ascii="Times New Roman" w:hAnsi="Times New Roman"/>
          <w:lang w:val="lt-LT"/>
        </w:rPr>
        <w:t>+</w:t>
      </w:r>
      <w:r w:rsidR="00E459EF" w:rsidRPr="00242DB2">
        <w:rPr>
          <w:rFonts w:ascii="Times New Roman" w:hAnsi="Times New Roman"/>
          <w:lang w:val="lt-LT"/>
        </w:rPr>
        <w:t xml:space="preserve"> </w:t>
      </w:r>
      <w:r w:rsidR="006F74F6" w:rsidRPr="00242DB2">
        <w:rPr>
          <w:rFonts w:ascii="Times New Roman" w:hAnsi="Times New Roman"/>
          <w:lang w:val="lt-LT"/>
        </w:rPr>
        <w:t>37,86(M.K.)</w:t>
      </w:r>
      <w:r w:rsidR="00E459EF" w:rsidRPr="00242DB2">
        <w:rPr>
          <w:rFonts w:ascii="Times New Roman" w:hAnsi="Times New Roman"/>
          <w:lang w:val="lt-LT"/>
        </w:rPr>
        <w:t xml:space="preserve"> </w:t>
      </w:r>
      <w:r w:rsidR="00D07277" w:rsidRPr="00242DB2">
        <w:rPr>
          <w:rFonts w:ascii="Times New Roman" w:hAnsi="Times New Roman"/>
          <w:lang w:val="lt-LT"/>
        </w:rPr>
        <w:t>+</w:t>
      </w:r>
      <w:r w:rsidR="00E459EF" w:rsidRPr="00242DB2">
        <w:rPr>
          <w:rFonts w:ascii="Times New Roman" w:hAnsi="Times New Roman"/>
          <w:lang w:val="lt-LT"/>
        </w:rPr>
        <w:t xml:space="preserve"> 3,84(G.M.) </w:t>
      </w:r>
      <w:r w:rsidR="00E459EF" w:rsidRPr="00242DB2">
        <w:rPr>
          <w:rFonts w:ascii="Times New Roman" w:hAnsi="Times New Roman"/>
          <w:lang w:val="lt-LT"/>
        </w:rPr>
        <w:t>+</w:t>
      </w:r>
      <w:r w:rsidR="00E459EF" w:rsidRPr="00242DB2">
        <w:rPr>
          <w:rFonts w:ascii="Times New Roman" w:hAnsi="Times New Roman"/>
          <w:lang w:val="lt-LT"/>
        </w:rPr>
        <w:t xml:space="preserve"> </w:t>
      </w:r>
      <w:r w:rsidRPr="00242DB2">
        <w:rPr>
          <w:rFonts w:ascii="Times New Roman" w:hAnsi="Times New Roman"/>
          <w:lang w:val="lt-LT"/>
        </w:rPr>
        <w:t>3,25</w:t>
      </w:r>
      <w:r w:rsidR="00C10A1E" w:rsidRPr="00242DB2">
        <w:rPr>
          <w:rFonts w:ascii="Times New Roman" w:hAnsi="Times New Roman"/>
          <w:lang w:val="lt-LT"/>
        </w:rPr>
        <w:t>(S.S)</w:t>
      </w:r>
      <w:r w:rsidR="00242DB2" w:rsidRPr="00242DB2">
        <w:rPr>
          <w:rFonts w:ascii="Times New Roman" w:hAnsi="Times New Roman"/>
          <w:lang w:val="lt-LT"/>
        </w:rPr>
        <w:t xml:space="preserve"> </w:t>
      </w:r>
      <w:r w:rsidR="00242DB2" w:rsidRPr="00242DB2">
        <w:rPr>
          <w:rFonts w:ascii="Times New Roman" w:hAnsi="Times New Roman"/>
          <w:lang w:val="lt-LT"/>
        </w:rPr>
        <w:t>+</w:t>
      </w:r>
      <w:r w:rsidR="00242DB2" w:rsidRPr="00242DB2">
        <w:rPr>
          <w:rFonts w:ascii="Times New Roman" w:hAnsi="Times New Roman"/>
          <w:lang w:val="lt-LT"/>
        </w:rPr>
        <w:t xml:space="preserve"> 1,44(A.U.)</w:t>
      </w:r>
      <w:r w:rsidR="00242DB2">
        <w:rPr>
          <w:rFonts w:ascii="Times New Roman" w:hAnsi="Times New Roman"/>
          <w:b/>
          <w:lang w:val="lt-LT"/>
        </w:rPr>
        <w:t xml:space="preserve"> =</w:t>
      </w:r>
      <w:r>
        <w:rPr>
          <w:rFonts w:ascii="Times New Roman" w:hAnsi="Times New Roman"/>
          <w:b/>
          <w:lang w:val="lt-LT"/>
        </w:rPr>
        <w:t xml:space="preserve"> </w:t>
      </w:r>
      <w:r w:rsidR="00242DB2">
        <w:rPr>
          <w:rFonts w:ascii="Times New Roman" w:hAnsi="Times New Roman"/>
          <w:b/>
          <w:lang w:val="lt-LT"/>
        </w:rPr>
        <w:t xml:space="preserve">55,73 </w:t>
      </w:r>
      <w:proofErr w:type="spellStart"/>
      <w:r w:rsidRPr="00704234">
        <w:rPr>
          <w:rFonts w:ascii="Times New Roman" w:hAnsi="Times New Roman"/>
          <w:b/>
          <w:lang w:val="lt-LT"/>
        </w:rPr>
        <w:t>sut</w:t>
      </w:r>
      <w:proofErr w:type="spellEnd"/>
      <w:r w:rsidRPr="00704234">
        <w:rPr>
          <w:rFonts w:ascii="Times New Roman" w:hAnsi="Times New Roman"/>
          <w:b/>
          <w:lang w:val="lt-LT"/>
        </w:rPr>
        <w:t>. aut.</w:t>
      </w:r>
      <w:r>
        <w:rPr>
          <w:rFonts w:ascii="Times New Roman" w:hAnsi="Times New Roman"/>
          <w:b/>
          <w:lang w:val="lt-LT"/>
        </w:rPr>
        <w:t xml:space="preserve"> </w:t>
      </w:r>
      <w:r w:rsidRPr="00704234">
        <w:rPr>
          <w:rFonts w:ascii="Times New Roman" w:hAnsi="Times New Roman"/>
          <w:b/>
          <w:lang w:val="lt-LT"/>
        </w:rPr>
        <w:t xml:space="preserve">l. </w:t>
      </w:r>
    </w:p>
    <w:p w:rsidR="00802E42" w:rsidRPr="00704234" w:rsidRDefault="00802E42" w:rsidP="00802E42">
      <w:pPr>
        <w:pStyle w:val="BodyText"/>
        <w:rPr>
          <w:rFonts w:ascii="Times New Roman" w:hAnsi="Times New Roman"/>
          <w:b/>
          <w:lang w:val="lt-LT"/>
        </w:rPr>
      </w:pPr>
      <w:r w:rsidRPr="00704234">
        <w:rPr>
          <w:rFonts w:ascii="Times New Roman" w:hAnsi="Times New Roman"/>
          <w:b/>
          <w:lang w:val="lt-LT"/>
        </w:rPr>
        <w:t xml:space="preserve">     Publikuoti ir kiti atlikti darbai: </w:t>
      </w:r>
      <w:r w:rsidR="008E32BF">
        <w:rPr>
          <w:rFonts w:ascii="Times New Roman" w:hAnsi="Times New Roman"/>
          <w:b/>
          <w:lang w:val="lt-LT"/>
        </w:rPr>
        <w:t>0,9(R.J.)</w:t>
      </w:r>
      <w:r w:rsidR="00E459EF">
        <w:rPr>
          <w:rFonts w:ascii="Times New Roman" w:hAnsi="Times New Roman"/>
          <w:b/>
          <w:lang w:val="lt-LT"/>
        </w:rPr>
        <w:t xml:space="preserve"> </w:t>
      </w:r>
      <w:r w:rsidR="008E32BF">
        <w:rPr>
          <w:rFonts w:ascii="Times New Roman" w:hAnsi="Times New Roman"/>
          <w:b/>
          <w:lang w:val="lt-LT"/>
        </w:rPr>
        <w:t>+</w:t>
      </w:r>
      <w:r w:rsidR="00E459EF">
        <w:rPr>
          <w:rFonts w:ascii="Times New Roman" w:hAnsi="Times New Roman"/>
          <w:b/>
          <w:lang w:val="lt-LT"/>
        </w:rPr>
        <w:t xml:space="preserve"> </w:t>
      </w:r>
      <w:r w:rsidR="00D07277">
        <w:rPr>
          <w:rFonts w:ascii="Times New Roman" w:hAnsi="Times New Roman"/>
          <w:b/>
          <w:lang w:val="lt-LT"/>
        </w:rPr>
        <w:t>0,9(I.K)</w:t>
      </w:r>
      <w:r w:rsidR="006F74F6" w:rsidRPr="006F74F6">
        <w:rPr>
          <w:rFonts w:ascii="Times New Roman" w:hAnsi="Times New Roman"/>
          <w:b/>
          <w:lang w:val="lt-LT"/>
        </w:rPr>
        <w:t xml:space="preserve"> </w:t>
      </w:r>
      <w:r w:rsidR="006F74F6">
        <w:rPr>
          <w:rFonts w:ascii="Times New Roman" w:hAnsi="Times New Roman"/>
          <w:b/>
          <w:lang w:val="lt-LT"/>
        </w:rPr>
        <w:t>+</w:t>
      </w:r>
      <w:r w:rsidR="00E459EF">
        <w:rPr>
          <w:rFonts w:ascii="Times New Roman" w:hAnsi="Times New Roman"/>
          <w:b/>
          <w:lang w:val="lt-LT"/>
        </w:rPr>
        <w:t xml:space="preserve"> </w:t>
      </w:r>
      <w:r w:rsidR="006F74F6">
        <w:rPr>
          <w:rFonts w:ascii="Times New Roman" w:hAnsi="Times New Roman"/>
          <w:b/>
          <w:lang w:val="lt-LT"/>
        </w:rPr>
        <w:t>2,1(M.K.)</w:t>
      </w:r>
      <w:r w:rsidR="00E459EF" w:rsidRPr="00E459EF">
        <w:rPr>
          <w:rFonts w:ascii="Times New Roman" w:hAnsi="Times New Roman"/>
          <w:b/>
          <w:lang w:val="lt-LT"/>
        </w:rPr>
        <w:t xml:space="preserve"> </w:t>
      </w:r>
      <w:r w:rsidR="00E459EF">
        <w:rPr>
          <w:rFonts w:ascii="Times New Roman" w:hAnsi="Times New Roman"/>
          <w:b/>
          <w:lang w:val="lt-LT"/>
        </w:rPr>
        <w:t>+</w:t>
      </w:r>
      <w:r w:rsidR="00E459EF">
        <w:rPr>
          <w:rFonts w:ascii="Times New Roman" w:hAnsi="Times New Roman"/>
          <w:b/>
          <w:lang w:val="lt-LT"/>
        </w:rPr>
        <w:t xml:space="preserve"> 2,5(G.M.) </w:t>
      </w:r>
      <w:r w:rsidR="00D07277">
        <w:rPr>
          <w:rFonts w:ascii="Times New Roman" w:hAnsi="Times New Roman"/>
          <w:b/>
          <w:lang w:val="lt-LT"/>
        </w:rPr>
        <w:t>+</w:t>
      </w:r>
      <w:r w:rsidR="00E459EF">
        <w:rPr>
          <w:rFonts w:ascii="Times New Roman" w:hAnsi="Times New Roman"/>
          <w:b/>
          <w:lang w:val="lt-LT"/>
        </w:rPr>
        <w:t xml:space="preserve"> </w:t>
      </w:r>
      <w:r>
        <w:rPr>
          <w:rFonts w:ascii="Times New Roman" w:hAnsi="Times New Roman"/>
          <w:b/>
          <w:lang w:val="lt-LT"/>
        </w:rPr>
        <w:t>5,25</w:t>
      </w:r>
      <w:r w:rsidR="00C10A1E">
        <w:rPr>
          <w:rFonts w:ascii="Times New Roman" w:hAnsi="Times New Roman"/>
          <w:b/>
          <w:lang w:val="lt-LT"/>
        </w:rPr>
        <w:t>(S.S)</w:t>
      </w:r>
      <w:r w:rsidRPr="00704234">
        <w:rPr>
          <w:rFonts w:ascii="Times New Roman" w:hAnsi="Times New Roman"/>
          <w:b/>
          <w:lang w:val="lt-LT"/>
        </w:rPr>
        <w:t xml:space="preserve"> </w:t>
      </w:r>
      <w:r w:rsidR="00242DB2" w:rsidRPr="00242DB2">
        <w:rPr>
          <w:rFonts w:ascii="Times New Roman" w:hAnsi="Times New Roman"/>
          <w:lang w:val="lt-LT"/>
        </w:rPr>
        <w:t>+ 1,44(A.U.)</w:t>
      </w:r>
      <w:r w:rsidR="00242DB2">
        <w:rPr>
          <w:rFonts w:ascii="Times New Roman" w:hAnsi="Times New Roman"/>
          <w:lang w:val="lt-LT"/>
        </w:rPr>
        <w:t xml:space="preserve"> </w:t>
      </w:r>
      <w:r w:rsidR="00242DB2">
        <w:rPr>
          <w:rFonts w:ascii="Times New Roman" w:hAnsi="Times New Roman"/>
          <w:b/>
          <w:lang w:val="lt-LT"/>
        </w:rPr>
        <w:t>=</w:t>
      </w:r>
      <w:r w:rsidR="00242DB2">
        <w:rPr>
          <w:rFonts w:ascii="Times New Roman" w:hAnsi="Times New Roman"/>
          <w:lang w:val="lt-LT"/>
        </w:rPr>
        <w:t xml:space="preserve"> </w:t>
      </w:r>
      <w:r w:rsidR="00242DB2">
        <w:rPr>
          <w:rFonts w:ascii="Times New Roman" w:hAnsi="Times New Roman"/>
          <w:b/>
          <w:lang w:val="lt-LT"/>
        </w:rPr>
        <w:t xml:space="preserve">13,09 </w:t>
      </w:r>
      <w:proofErr w:type="spellStart"/>
      <w:r w:rsidRPr="00704234">
        <w:rPr>
          <w:rFonts w:ascii="Times New Roman" w:hAnsi="Times New Roman"/>
          <w:b/>
          <w:lang w:val="lt-LT"/>
        </w:rPr>
        <w:t>sut</w:t>
      </w:r>
      <w:proofErr w:type="spellEnd"/>
      <w:r w:rsidRPr="00704234">
        <w:rPr>
          <w:rFonts w:ascii="Times New Roman" w:hAnsi="Times New Roman"/>
          <w:b/>
          <w:lang w:val="lt-LT"/>
        </w:rPr>
        <w:t>. aut.</w:t>
      </w:r>
      <w:r>
        <w:rPr>
          <w:rFonts w:ascii="Times New Roman" w:hAnsi="Times New Roman"/>
          <w:b/>
          <w:lang w:val="lt-LT"/>
        </w:rPr>
        <w:t xml:space="preserve"> </w:t>
      </w:r>
      <w:r w:rsidRPr="00704234">
        <w:rPr>
          <w:rFonts w:ascii="Times New Roman" w:hAnsi="Times New Roman"/>
          <w:b/>
          <w:lang w:val="lt-LT"/>
        </w:rPr>
        <w:t xml:space="preserve">l. </w:t>
      </w:r>
    </w:p>
    <w:p w:rsidR="00802E42" w:rsidRPr="00704234" w:rsidRDefault="00802E42" w:rsidP="00802E42">
      <w:pPr>
        <w:pStyle w:val="BodyText"/>
        <w:rPr>
          <w:rFonts w:ascii="Times New Roman" w:hAnsi="Times New Roman"/>
          <w:lang w:val="lt-LT"/>
        </w:rPr>
      </w:pPr>
    </w:p>
    <w:p w:rsidR="00802E42" w:rsidRPr="00704234" w:rsidRDefault="00802E42" w:rsidP="00802E42">
      <w:pPr>
        <w:jc w:val="right"/>
        <w:rPr>
          <w:rFonts w:ascii="Times New Roman" w:hAnsi="Times New Roman"/>
          <w:sz w:val="20"/>
        </w:rPr>
      </w:pPr>
      <w:r w:rsidRPr="00704234">
        <w:rPr>
          <w:rFonts w:ascii="Times New Roman" w:hAnsi="Times New Roman"/>
          <w:sz w:val="20"/>
        </w:rPr>
        <w:t>_________</w:t>
      </w:r>
      <w:r>
        <w:rPr>
          <w:rFonts w:ascii="Times New Roman" w:hAnsi="Times New Roman"/>
          <w:sz w:val="20"/>
        </w:rPr>
        <w:t>2021</w:t>
      </w:r>
      <w:r w:rsidR="006745D2">
        <w:rPr>
          <w:rFonts w:ascii="Times New Roman" w:hAnsi="Times New Roman"/>
          <w:sz w:val="20"/>
        </w:rPr>
        <w:t xml:space="preserve"> 12 20</w:t>
      </w:r>
      <w:r w:rsidRPr="00704234">
        <w:rPr>
          <w:rFonts w:ascii="Times New Roman" w:hAnsi="Times New Roman"/>
          <w:sz w:val="20"/>
        </w:rPr>
        <w:t xml:space="preserve"> </w:t>
      </w:r>
    </w:p>
    <w:p w:rsidR="00802E42" w:rsidRPr="00704234" w:rsidRDefault="00802E42" w:rsidP="00802E42">
      <w:pPr>
        <w:jc w:val="right"/>
        <w:rPr>
          <w:rFonts w:ascii="Times New Roman" w:hAnsi="Times New Roman"/>
          <w:sz w:val="20"/>
        </w:rPr>
      </w:pPr>
      <w:bookmarkStart w:id="0" w:name="_GoBack"/>
      <w:bookmarkEnd w:id="0"/>
      <w:r w:rsidRPr="00704234">
        <w:rPr>
          <w:rFonts w:ascii="Times New Roman" w:hAnsi="Times New Roman"/>
          <w:sz w:val="20"/>
        </w:rPr>
        <w:t>(parašas, data)</w:t>
      </w:r>
    </w:p>
    <w:p w:rsidR="00802E42" w:rsidRPr="00704234" w:rsidRDefault="00802E42" w:rsidP="00802E42">
      <w:pPr>
        <w:rPr>
          <w:rFonts w:ascii="Times New Roman" w:hAnsi="Times New Roman"/>
        </w:rPr>
      </w:pPr>
    </w:p>
    <w:p w:rsidR="00802E42" w:rsidRPr="00704234" w:rsidRDefault="00802E42" w:rsidP="00802E42">
      <w:pPr>
        <w:rPr>
          <w:rFonts w:ascii="Times New Roman" w:hAnsi="Times New Roman"/>
        </w:rPr>
      </w:pPr>
      <w:r w:rsidRPr="00704234">
        <w:rPr>
          <w:rFonts w:ascii="Times New Roman" w:hAnsi="Times New Roman"/>
        </w:rPr>
        <w:t>Ataskaita apsvarstyta:</w:t>
      </w:r>
    </w:p>
    <w:p w:rsidR="00802E42" w:rsidRPr="00704234" w:rsidRDefault="00802E42" w:rsidP="00802E42">
      <w:pPr>
        <w:rPr>
          <w:rFonts w:ascii="Times New Roman" w:hAnsi="Times New Roman"/>
          <w:sz w:val="20"/>
        </w:rPr>
      </w:pPr>
      <w:r w:rsidRPr="00704234">
        <w:rPr>
          <w:rFonts w:ascii="Times New Roman" w:hAnsi="Times New Roman"/>
          <w:sz w:val="20"/>
        </w:rPr>
        <w:t>_______________________________</w:t>
      </w:r>
    </w:p>
    <w:p w:rsidR="00802E42" w:rsidRPr="00704234" w:rsidRDefault="00802E42" w:rsidP="00802E42">
      <w:pPr>
        <w:rPr>
          <w:rFonts w:ascii="Times New Roman" w:hAnsi="Times New Roman"/>
          <w:sz w:val="20"/>
        </w:rPr>
      </w:pPr>
      <w:r w:rsidRPr="00704234">
        <w:rPr>
          <w:rFonts w:ascii="Times New Roman" w:hAnsi="Times New Roman"/>
          <w:sz w:val="20"/>
        </w:rPr>
        <w:t>programos vadovas (parašas, data)</w:t>
      </w:r>
    </w:p>
    <w:p w:rsidR="00802E42" w:rsidRPr="00704234" w:rsidRDefault="00802E42" w:rsidP="00802E42">
      <w:pPr>
        <w:rPr>
          <w:rFonts w:ascii="Times New Roman" w:hAnsi="Times New Roman"/>
          <w:sz w:val="20"/>
        </w:rPr>
      </w:pPr>
      <w:r w:rsidRPr="00704234">
        <w:rPr>
          <w:rFonts w:ascii="Times New Roman" w:hAnsi="Times New Roman"/>
          <w:sz w:val="20"/>
        </w:rPr>
        <w:t>________________________________</w:t>
      </w:r>
    </w:p>
    <w:p w:rsidR="00A06A66" w:rsidRDefault="00802E42">
      <w:r w:rsidRPr="00704234">
        <w:rPr>
          <w:rFonts w:ascii="Times New Roman" w:hAnsi="Times New Roman"/>
          <w:sz w:val="20"/>
        </w:rPr>
        <w:t>skyriaus vadovas (parašas, data)</w:t>
      </w:r>
    </w:p>
    <w:sectPr w:rsidR="00A06A66" w:rsidSect="00881CC1">
      <w:headerReference w:type="even" r:id="rId12"/>
      <w:headerReference w:type="default" r:id="rId13"/>
      <w:footerReference w:type="even" r:id="rId14"/>
      <w:footerReference w:type="default" r:id="rId15"/>
      <w:headerReference w:type="first" r:id="rId16"/>
      <w:footerReference w:type="first" r:id="rId17"/>
      <w:pgSz w:w="11906" w:h="16838" w:code="9"/>
      <w:pgMar w:top="1440" w:right="1800" w:bottom="1440" w:left="1800" w:header="562" w:footer="562" w:gutter="0"/>
      <w:pgNumType w:chapStyle="2"/>
      <w:cols w:space="1296"/>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TimesLT">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SmBd">
    <w:altName w:val="Segoe Print"/>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C1" w:rsidRDefault="00881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C1" w:rsidRDefault="00881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C1" w:rsidRDefault="00881CC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C1" w:rsidRDefault="00881C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CC1" w:rsidRDefault="00881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75122"/>
      <w:docPartObj>
        <w:docPartGallery w:val="Page Numbers (Top of Page)"/>
        <w:docPartUnique/>
      </w:docPartObj>
    </w:sdtPr>
    <w:sdtContent>
      <w:p w:rsidR="00881CC1" w:rsidRDefault="00881CC1">
        <w:pPr>
          <w:pStyle w:val="Header"/>
          <w:jc w:val="center"/>
        </w:pPr>
        <w:r>
          <w:fldChar w:fldCharType="begin"/>
        </w:r>
        <w:r>
          <w:instrText>PAGE   \* MERGEFORMAT</w:instrText>
        </w:r>
        <w:r>
          <w:fldChar w:fldCharType="separate"/>
        </w:r>
        <w:r w:rsidR="00C735A0">
          <w:rPr>
            <w:noProof/>
          </w:rPr>
          <w:t>9</w:t>
        </w:r>
        <w:r>
          <w:fldChar w:fldCharType="end"/>
        </w:r>
      </w:p>
    </w:sdtContent>
  </w:sdt>
  <w:p w:rsidR="00881CC1" w:rsidRDefault="00881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C1" w:rsidRDefault="00881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CFF"/>
    <w:multiLevelType w:val="hybridMultilevel"/>
    <w:tmpl w:val="CCAEC5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1367595"/>
    <w:multiLevelType w:val="hybridMultilevel"/>
    <w:tmpl w:val="6E74D3B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17572FE"/>
    <w:multiLevelType w:val="hybridMultilevel"/>
    <w:tmpl w:val="318E6826"/>
    <w:lvl w:ilvl="0" w:tplc="7E5C0766">
      <w:start w:val="1"/>
      <w:numFmt w:val="decimal"/>
      <w:lvlText w:val="%1."/>
      <w:lvlJc w:val="left"/>
      <w:pPr>
        <w:ind w:left="420" w:hanging="360"/>
      </w:pPr>
      <w:rPr>
        <w:rFonts w:cs="Source Sans Pro" w:hint="default"/>
        <w:b/>
        <w:color w:val="000000" w:themeColor="text1"/>
        <w:sz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680308E7"/>
    <w:multiLevelType w:val="hybridMultilevel"/>
    <w:tmpl w:val="0C36E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E42"/>
    <w:rsid w:val="000801A7"/>
    <w:rsid w:val="000E15D6"/>
    <w:rsid w:val="000E2D0D"/>
    <w:rsid w:val="001D6682"/>
    <w:rsid w:val="00242DB2"/>
    <w:rsid w:val="00264584"/>
    <w:rsid w:val="002973BC"/>
    <w:rsid w:val="0035321F"/>
    <w:rsid w:val="004E053D"/>
    <w:rsid w:val="005417A1"/>
    <w:rsid w:val="005A2D2F"/>
    <w:rsid w:val="006664B5"/>
    <w:rsid w:val="006745D2"/>
    <w:rsid w:val="006F74F6"/>
    <w:rsid w:val="00743C00"/>
    <w:rsid w:val="00792708"/>
    <w:rsid w:val="00802E42"/>
    <w:rsid w:val="0081413F"/>
    <w:rsid w:val="00881CC1"/>
    <w:rsid w:val="00895323"/>
    <w:rsid w:val="008A3B00"/>
    <w:rsid w:val="008E32BF"/>
    <w:rsid w:val="00956813"/>
    <w:rsid w:val="00960913"/>
    <w:rsid w:val="009B20B8"/>
    <w:rsid w:val="00A06A66"/>
    <w:rsid w:val="00A22DE7"/>
    <w:rsid w:val="00BF637B"/>
    <w:rsid w:val="00C10A1E"/>
    <w:rsid w:val="00C12CBF"/>
    <w:rsid w:val="00C735A0"/>
    <w:rsid w:val="00C96416"/>
    <w:rsid w:val="00C97474"/>
    <w:rsid w:val="00CF7B01"/>
    <w:rsid w:val="00D062F3"/>
    <w:rsid w:val="00D07277"/>
    <w:rsid w:val="00E459EF"/>
    <w:rsid w:val="00FC076F"/>
    <w:rsid w:val="00FD1CA4"/>
    <w:rsid w:val="00FF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42"/>
    <w:rPr>
      <w:rFonts w:ascii="TimesLT" w:hAnsi="TimesLT"/>
      <w:sz w:val="24"/>
      <w:lang w:val="lt-LT" w:eastAsia="lt-LT"/>
    </w:rPr>
  </w:style>
  <w:style w:type="paragraph" w:styleId="Heading1">
    <w:name w:val="heading 1"/>
    <w:basedOn w:val="Normal"/>
    <w:next w:val="Normal"/>
    <w:link w:val="Heading1Char"/>
    <w:qFormat/>
    <w:rsid w:val="00802E42"/>
    <w:pPr>
      <w:keepNext/>
      <w:overflowPunct w:val="0"/>
      <w:autoSpaceDE w:val="0"/>
      <w:autoSpaceDN w:val="0"/>
      <w:adjustRightInd w:val="0"/>
      <w:spacing w:line="360" w:lineRule="auto"/>
      <w:ind w:left="283"/>
      <w:jc w:val="both"/>
      <w:textAlignment w:val="baseline"/>
      <w:outlineLvl w:val="0"/>
    </w:pPr>
    <w:rPr>
      <w:rFonts w:ascii="Times New Roman" w:hAnsi="Times New Roman"/>
      <w:i/>
      <w:lang w:val="en-GB" w:eastAsia="en-US"/>
    </w:rPr>
  </w:style>
  <w:style w:type="paragraph" w:styleId="Heading2">
    <w:name w:val="heading 2"/>
    <w:basedOn w:val="Normal"/>
    <w:next w:val="Normal"/>
    <w:link w:val="Heading2Char"/>
    <w:uiPriority w:val="9"/>
    <w:semiHidden/>
    <w:unhideWhenUsed/>
    <w:qFormat/>
    <w:rsid w:val="00802E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42"/>
    <w:rPr>
      <w:i/>
      <w:sz w:val="24"/>
      <w:lang w:val="en-GB"/>
    </w:rPr>
  </w:style>
  <w:style w:type="character" w:customStyle="1" w:styleId="Heading2Char">
    <w:name w:val="Heading 2 Char"/>
    <w:basedOn w:val="DefaultParagraphFont"/>
    <w:link w:val="Heading2"/>
    <w:uiPriority w:val="9"/>
    <w:semiHidden/>
    <w:rsid w:val="00802E42"/>
    <w:rPr>
      <w:rFonts w:asciiTheme="majorHAnsi" w:eastAsiaTheme="majorEastAsia" w:hAnsiTheme="majorHAnsi" w:cstheme="majorBidi"/>
      <w:b/>
      <w:bCs/>
      <w:color w:val="4F81BD" w:themeColor="accent1"/>
      <w:sz w:val="26"/>
      <w:szCs w:val="26"/>
      <w:lang w:val="lt-LT" w:eastAsia="lt-LT"/>
    </w:rPr>
  </w:style>
  <w:style w:type="paragraph" w:styleId="BodyText">
    <w:name w:val="Body Text"/>
    <w:basedOn w:val="Normal"/>
    <w:link w:val="BodyTextChar"/>
    <w:semiHidden/>
    <w:rsid w:val="00802E42"/>
    <w:pPr>
      <w:ind w:right="-341"/>
      <w:jc w:val="both"/>
    </w:pPr>
    <w:rPr>
      <w:lang w:val="pl-PL"/>
    </w:rPr>
  </w:style>
  <w:style w:type="character" w:customStyle="1" w:styleId="BodyTextChar">
    <w:name w:val="Body Text Char"/>
    <w:basedOn w:val="DefaultParagraphFont"/>
    <w:link w:val="BodyText"/>
    <w:semiHidden/>
    <w:rsid w:val="00802E42"/>
    <w:rPr>
      <w:rFonts w:ascii="TimesLT" w:hAnsi="TimesLT"/>
      <w:sz w:val="24"/>
      <w:lang w:val="pl-PL" w:eastAsia="lt-LT"/>
    </w:rPr>
  </w:style>
  <w:style w:type="paragraph" w:styleId="Header">
    <w:name w:val="header"/>
    <w:basedOn w:val="Normal"/>
    <w:link w:val="HeaderChar"/>
    <w:uiPriority w:val="99"/>
    <w:rsid w:val="00802E42"/>
    <w:pPr>
      <w:tabs>
        <w:tab w:val="center" w:pos="4153"/>
        <w:tab w:val="right" w:pos="8306"/>
      </w:tabs>
    </w:pPr>
  </w:style>
  <w:style w:type="character" w:customStyle="1" w:styleId="HeaderChar">
    <w:name w:val="Header Char"/>
    <w:basedOn w:val="DefaultParagraphFont"/>
    <w:link w:val="Header"/>
    <w:uiPriority w:val="99"/>
    <w:rsid w:val="00802E42"/>
    <w:rPr>
      <w:rFonts w:ascii="TimesLT" w:hAnsi="TimesLT"/>
      <w:sz w:val="24"/>
      <w:lang w:val="lt-LT" w:eastAsia="lt-LT"/>
    </w:rPr>
  </w:style>
  <w:style w:type="character" w:styleId="PageNumber">
    <w:name w:val="page number"/>
    <w:basedOn w:val="DefaultParagraphFont"/>
    <w:rsid w:val="00802E42"/>
  </w:style>
  <w:style w:type="paragraph" w:styleId="ListParagraph">
    <w:name w:val="List Paragraph"/>
    <w:basedOn w:val="Normal"/>
    <w:uiPriority w:val="34"/>
    <w:qFormat/>
    <w:rsid w:val="00802E42"/>
    <w:pPr>
      <w:ind w:left="720"/>
      <w:contextualSpacing/>
    </w:pPr>
  </w:style>
  <w:style w:type="paragraph" w:styleId="Footer">
    <w:name w:val="footer"/>
    <w:basedOn w:val="Normal"/>
    <w:link w:val="FooterChar"/>
    <w:uiPriority w:val="99"/>
    <w:unhideWhenUsed/>
    <w:rsid w:val="00802E42"/>
    <w:pPr>
      <w:tabs>
        <w:tab w:val="center" w:pos="4680"/>
        <w:tab w:val="right" w:pos="9360"/>
      </w:tabs>
    </w:pPr>
  </w:style>
  <w:style w:type="character" w:customStyle="1" w:styleId="FooterChar">
    <w:name w:val="Footer Char"/>
    <w:basedOn w:val="DefaultParagraphFont"/>
    <w:link w:val="Footer"/>
    <w:uiPriority w:val="99"/>
    <w:rsid w:val="00802E42"/>
    <w:rPr>
      <w:rFonts w:ascii="TimesLT" w:hAnsi="TimesLT"/>
      <w:sz w:val="24"/>
      <w:lang w:val="lt-LT" w:eastAsia="lt-LT"/>
    </w:rPr>
  </w:style>
  <w:style w:type="table" w:styleId="TableGrid">
    <w:name w:val="Table Grid"/>
    <w:basedOn w:val="TableNormal"/>
    <w:uiPriority w:val="59"/>
    <w:rsid w:val="0080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02E42"/>
    <w:pPr>
      <w:pBdr>
        <w:top w:val="nil"/>
        <w:left w:val="nil"/>
        <w:bottom w:val="nil"/>
        <w:right w:val="nil"/>
        <w:between w:val="nil"/>
        <w:bar w:val="nil"/>
      </w:pBdr>
    </w:pPr>
    <w:rPr>
      <w:rFonts w:ascii="Calibri" w:eastAsia="Calibri" w:hAnsi="Calibri" w:cs="Calibri"/>
      <w:color w:val="000000"/>
      <w:sz w:val="24"/>
      <w:szCs w:val="24"/>
      <w:u w:color="000000"/>
      <w:bdr w:val="nil"/>
      <w:lang w:eastAsia="en-GB"/>
    </w:rPr>
  </w:style>
  <w:style w:type="character" w:styleId="Hyperlink">
    <w:name w:val="Hyperlink"/>
    <w:basedOn w:val="DefaultParagraphFont"/>
    <w:uiPriority w:val="99"/>
    <w:unhideWhenUsed/>
    <w:rsid w:val="00802E42"/>
    <w:rPr>
      <w:color w:val="0000FF" w:themeColor="hyperlink"/>
      <w:u w:val="single"/>
    </w:rPr>
  </w:style>
  <w:style w:type="paragraph" w:customStyle="1" w:styleId="Default">
    <w:name w:val="Default"/>
    <w:rsid w:val="00A22DE7"/>
    <w:pPr>
      <w:autoSpaceDE w:val="0"/>
      <w:autoSpaceDN w:val="0"/>
      <w:adjustRightInd w:val="0"/>
    </w:pPr>
    <w:rPr>
      <w:rFonts w:ascii="Minion Pro SmBd" w:hAnsi="Minion Pro SmBd" w:cs="Minion Pro SmBd"/>
      <w:color w:val="000000"/>
      <w:sz w:val="24"/>
      <w:szCs w:val="24"/>
    </w:rPr>
  </w:style>
  <w:style w:type="character" w:customStyle="1" w:styleId="tlid-translation">
    <w:name w:val="tlid-translation"/>
    <w:basedOn w:val="DefaultParagraphFont"/>
    <w:rsid w:val="00C10A1E"/>
  </w:style>
  <w:style w:type="character" w:customStyle="1" w:styleId="dataoutput">
    <w:name w:val="dataoutput"/>
    <w:basedOn w:val="DefaultParagraphFont"/>
    <w:rsid w:val="00CF7B01"/>
  </w:style>
  <w:style w:type="character" w:styleId="Emphasis">
    <w:name w:val="Emphasis"/>
    <w:basedOn w:val="DefaultParagraphFont"/>
    <w:uiPriority w:val="20"/>
    <w:qFormat/>
    <w:rsid w:val="00D062F3"/>
    <w:rPr>
      <w:i/>
      <w:iCs/>
    </w:rPr>
  </w:style>
  <w:style w:type="paragraph" w:styleId="Bibliography">
    <w:name w:val="Bibliography"/>
    <w:basedOn w:val="Normal"/>
    <w:next w:val="Normal"/>
    <w:uiPriority w:val="37"/>
    <w:unhideWhenUsed/>
    <w:rsid w:val="00D062F3"/>
    <w:rPr>
      <w:rFonts w:asciiTheme="minorHAnsi" w:eastAsiaTheme="minorHAnsi" w:hAnsiTheme="minorHAnsi" w:cstheme="minorBidi"/>
      <w:szCs w:val="24"/>
      <w:lang w:val="en-US" w:eastAsia="en-US"/>
    </w:rPr>
  </w:style>
  <w:style w:type="character" w:customStyle="1" w:styleId="A4">
    <w:name w:val="A4"/>
    <w:uiPriority w:val="99"/>
    <w:rsid w:val="009B20B8"/>
    <w:rPr>
      <w:rFonts w:cs="Source Sans Pro"/>
      <w:color w:val="000000"/>
      <w:sz w:val="18"/>
      <w:szCs w:val="18"/>
    </w:rPr>
  </w:style>
  <w:style w:type="paragraph" w:customStyle="1" w:styleId="m-3138457209304096884msonospacing">
    <w:name w:val="m_-3138457209304096884msonospacing"/>
    <w:basedOn w:val="Normal"/>
    <w:rsid w:val="009B20B8"/>
    <w:pPr>
      <w:spacing w:before="100" w:beforeAutospacing="1" w:after="100" w:afterAutospacing="1"/>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42"/>
    <w:rPr>
      <w:rFonts w:ascii="TimesLT" w:hAnsi="TimesLT"/>
      <w:sz w:val="24"/>
      <w:lang w:val="lt-LT" w:eastAsia="lt-LT"/>
    </w:rPr>
  </w:style>
  <w:style w:type="paragraph" w:styleId="Heading1">
    <w:name w:val="heading 1"/>
    <w:basedOn w:val="Normal"/>
    <w:next w:val="Normal"/>
    <w:link w:val="Heading1Char"/>
    <w:qFormat/>
    <w:rsid w:val="00802E42"/>
    <w:pPr>
      <w:keepNext/>
      <w:overflowPunct w:val="0"/>
      <w:autoSpaceDE w:val="0"/>
      <w:autoSpaceDN w:val="0"/>
      <w:adjustRightInd w:val="0"/>
      <w:spacing w:line="360" w:lineRule="auto"/>
      <w:ind w:left="283"/>
      <w:jc w:val="both"/>
      <w:textAlignment w:val="baseline"/>
      <w:outlineLvl w:val="0"/>
    </w:pPr>
    <w:rPr>
      <w:rFonts w:ascii="Times New Roman" w:hAnsi="Times New Roman"/>
      <w:i/>
      <w:lang w:val="en-GB" w:eastAsia="en-US"/>
    </w:rPr>
  </w:style>
  <w:style w:type="paragraph" w:styleId="Heading2">
    <w:name w:val="heading 2"/>
    <w:basedOn w:val="Normal"/>
    <w:next w:val="Normal"/>
    <w:link w:val="Heading2Char"/>
    <w:uiPriority w:val="9"/>
    <w:semiHidden/>
    <w:unhideWhenUsed/>
    <w:qFormat/>
    <w:rsid w:val="00802E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42"/>
    <w:rPr>
      <w:i/>
      <w:sz w:val="24"/>
      <w:lang w:val="en-GB"/>
    </w:rPr>
  </w:style>
  <w:style w:type="character" w:customStyle="1" w:styleId="Heading2Char">
    <w:name w:val="Heading 2 Char"/>
    <w:basedOn w:val="DefaultParagraphFont"/>
    <w:link w:val="Heading2"/>
    <w:uiPriority w:val="9"/>
    <w:semiHidden/>
    <w:rsid w:val="00802E42"/>
    <w:rPr>
      <w:rFonts w:asciiTheme="majorHAnsi" w:eastAsiaTheme="majorEastAsia" w:hAnsiTheme="majorHAnsi" w:cstheme="majorBidi"/>
      <w:b/>
      <w:bCs/>
      <w:color w:val="4F81BD" w:themeColor="accent1"/>
      <w:sz w:val="26"/>
      <w:szCs w:val="26"/>
      <w:lang w:val="lt-LT" w:eastAsia="lt-LT"/>
    </w:rPr>
  </w:style>
  <w:style w:type="paragraph" w:styleId="BodyText">
    <w:name w:val="Body Text"/>
    <w:basedOn w:val="Normal"/>
    <w:link w:val="BodyTextChar"/>
    <w:semiHidden/>
    <w:rsid w:val="00802E42"/>
    <w:pPr>
      <w:ind w:right="-341"/>
      <w:jc w:val="both"/>
    </w:pPr>
    <w:rPr>
      <w:lang w:val="pl-PL"/>
    </w:rPr>
  </w:style>
  <w:style w:type="character" w:customStyle="1" w:styleId="BodyTextChar">
    <w:name w:val="Body Text Char"/>
    <w:basedOn w:val="DefaultParagraphFont"/>
    <w:link w:val="BodyText"/>
    <w:semiHidden/>
    <w:rsid w:val="00802E42"/>
    <w:rPr>
      <w:rFonts w:ascii="TimesLT" w:hAnsi="TimesLT"/>
      <w:sz w:val="24"/>
      <w:lang w:val="pl-PL" w:eastAsia="lt-LT"/>
    </w:rPr>
  </w:style>
  <w:style w:type="paragraph" w:styleId="Header">
    <w:name w:val="header"/>
    <w:basedOn w:val="Normal"/>
    <w:link w:val="HeaderChar"/>
    <w:uiPriority w:val="99"/>
    <w:rsid w:val="00802E42"/>
    <w:pPr>
      <w:tabs>
        <w:tab w:val="center" w:pos="4153"/>
        <w:tab w:val="right" w:pos="8306"/>
      </w:tabs>
    </w:pPr>
  </w:style>
  <w:style w:type="character" w:customStyle="1" w:styleId="HeaderChar">
    <w:name w:val="Header Char"/>
    <w:basedOn w:val="DefaultParagraphFont"/>
    <w:link w:val="Header"/>
    <w:uiPriority w:val="99"/>
    <w:rsid w:val="00802E42"/>
    <w:rPr>
      <w:rFonts w:ascii="TimesLT" w:hAnsi="TimesLT"/>
      <w:sz w:val="24"/>
      <w:lang w:val="lt-LT" w:eastAsia="lt-LT"/>
    </w:rPr>
  </w:style>
  <w:style w:type="character" w:styleId="PageNumber">
    <w:name w:val="page number"/>
    <w:basedOn w:val="DefaultParagraphFont"/>
    <w:rsid w:val="00802E42"/>
  </w:style>
  <w:style w:type="paragraph" w:styleId="ListParagraph">
    <w:name w:val="List Paragraph"/>
    <w:basedOn w:val="Normal"/>
    <w:uiPriority w:val="34"/>
    <w:qFormat/>
    <w:rsid w:val="00802E42"/>
    <w:pPr>
      <w:ind w:left="720"/>
      <w:contextualSpacing/>
    </w:pPr>
  </w:style>
  <w:style w:type="paragraph" w:styleId="Footer">
    <w:name w:val="footer"/>
    <w:basedOn w:val="Normal"/>
    <w:link w:val="FooterChar"/>
    <w:uiPriority w:val="99"/>
    <w:unhideWhenUsed/>
    <w:rsid w:val="00802E42"/>
    <w:pPr>
      <w:tabs>
        <w:tab w:val="center" w:pos="4680"/>
        <w:tab w:val="right" w:pos="9360"/>
      </w:tabs>
    </w:pPr>
  </w:style>
  <w:style w:type="character" w:customStyle="1" w:styleId="FooterChar">
    <w:name w:val="Footer Char"/>
    <w:basedOn w:val="DefaultParagraphFont"/>
    <w:link w:val="Footer"/>
    <w:uiPriority w:val="99"/>
    <w:rsid w:val="00802E42"/>
    <w:rPr>
      <w:rFonts w:ascii="TimesLT" w:hAnsi="TimesLT"/>
      <w:sz w:val="24"/>
      <w:lang w:val="lt-LT" w:eastAsia="lt-LT"/>
    </w:rPr>
  </w:style>
  <w:style w:type="table" w:styleId="TableGrid">
    <w:name w:val="Table Grid"/>
    <w:basedOn w:val="TableNormal"/>
    <w:uiPriority w:val="59"/>
    <w:rsid w:val="0080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02E42"/>
    <w:pPr>
      <w:pBdr>
        <w:top w:val="nil"/>
        <w:left w:val="nil"/>
        <w:bottom w:val="nil"/>
        <w:right w:val="nil"/>
        <w:between w:val="nil"/>
        <w:bar w:val="nil"/>
      </w:pBdr>
    </w:pPr>
    <w:rPr>
      <w:rFonts w:ascii="Calibri" w:eastAsia="Calibri" w:hAnsi="Calibri" w:cs="Calibri"/>
      <w:color w:val="000000"/>
      <w:sz w:val="24"/>
      <w:szCs w:val="24"/>
      <w:u w:color="000000"/>
      <w:bdr w:val="nil"/>
      <w:lang w:eastAsia="en-GB"/>
    </w:rPr>
  </w:style>
  <w:style w:type="character" w:styleId="Hyperlink">
    <w:name w:val="Hyperlink"/>
    <w:basedOn w:val="DefaultParagraphFont"/>
    <w:uiPriority w:val="99"/>
    <w:unhideWhenUsed/>
    <w:rsid w:val="00802E42"/>
    <w:rPr>
      <w:color w:val="0000FF" w:themeColor="hyperlink"/>
      <w:u w:val="single"/>
    </w:rPr>
  </w:style>
  <w:style w:type="paragraph" w:customStyle="1" w:styleId="Default">
    <w:name w:val="Default"/>
    <w:rsid w:val="00A22DE7"/>
    <w:pPr>
      <w:autoSpaceDE w:val="0"/>
      <w:autoSpaceDN w:val="0"/>
      <w:adjustRightInd w:val="0"/>
    </w:pPr>
    <w:rPr>
      <w:rFonts w:ascii="Minion Pro SmBd" w:hAnsi="Minion Pro SmBd" w:cs="Minion Pro SmBd"/>
      <w:color w:val="000000"/>
      <w:sz w:val="24"/>
      <w:szCs w:val="24"/>
    </w:rPr>
  </w:style>
  <w:style w:type="character" w:customStyle="1" w:styleId="tlid-translation">
    <w:name w:val="tlid-translation"/>
    <w:basedOn w:val="DefaultParagraphFont"/>
    <w:rsid w:val="00C10A1E"/>
  </w:style>
  <w:style w:type="character" w:customStyle="1" w:styleId="dataoutput">
    <w:name w:val="dataoutput"/>
    <w:basedOn w:val="DefaultParagraphFont"/>
    <w:rsid w:val="00CF7B01"/>
  </w:style>
  <w:style w:type="character" w:styleId="Emphasis">
    <w:name w:val="Emphasis"/>
    <w:basedOn w:val="DefaultParagraphFont"/>
    <w:uiPriority w:val="20"/>
    <w:qFormat/>
    <w:rsid w:val="00D062F3"/>
    <w:rPr>
      <w:i/>
      <w:iCs/>
    </w:rPr>
  </w:style>
  <w:style w:type="paragraph" w:styleId="Bibliography">
    <w:name w:val="Bibliography"/>
    <w:basedOn w:val="Normal"/>
    <w:next w:val="Normal"/>
    <w:uiPriority w:val="37"/>
    <w:unhideWhenUsed/>
    <w:rsid w:val="00D062F3"/>
    <w:rPr>
      <w:rFonts w:asciiTheme="minorHAnsi" w:eastAsiaTheme="minorHAnsi" w:hAnsiTheme="minorHAnsi" w:cstheme="minorBidi"/>
      <w:szCs w:val="24"/>
      <w:lang w:val="en-US" w:eastAsia="en-US"/>
    </w:rPr>
  </w:style>
  <w:style w:type="character" w:customStyle="1" w:styleId="A4">
    <w:name w:val="A4"/>
    <w:uiPriority w:val="99"/>
    <w:rsid w:val="009B20B8"/>
    <w:rPr>
      <w:rFonts w:cs="Source Sans Pro"/>
      <w:color w:val="000000"/>
      <w:sz w:val="18"/>
      <w:szCs w:val="18"/>
    </w:rPr>
  </w:style>
  <w:style w:type="paragraph" w:customStyle="1" w:styleId="m-3138457209304096884msonospacing">
    <w:name w:val="m_-3138457209304096884msonospacing"/>
    <w:basedOn w:val="Normal"/>
    <w:rsid w:val="009B20B8"/>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crefore/9780199389414.013.168"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searchgate.net/publication/356412311_Riznocasovi_pam'atki_poblizu_sela_Ratniv_na_Volini_Doslidzenna_2015_rok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doi.org/10.1002/oa.3045" TargetMode="External"/><Relationship Id="rId11" Type="http://schemas.openxmlformats.org/officeDocument/2006/relationships/hyperlink" Target="https://www.istorija.lt/naujienos/projektas-laiko-sargai-virtualios-keliones-po-vakaru-podoles-pilis/7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ilniauspilys.lt/news/251/215/Viduramziu-karyba-nuo-Nemuno-iki-Voluines-Ivyko-naujausio-leidinio-Lietuvos-pilys-Nr-7-virtualus-pristaty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oa.304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9</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Saulius</dc:creator>
  <cp:lastModifiedBy>Saulius</cp:lastModifiedBy>
  <cp:revision>24</cp:revision>
  <dcterms:created xsi:type="dcterms:W3CDTF">2021-12-19T16:44:00Z</dcterms:created>
  <dcterms:modified xsi:type="dcterms:W3CDTF">2021-12-19T21:05:00Z</dcterms:modified>
</cp:coreProperties>
</file>