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A767" w14:textId="77777777" w:rsidR="006E2570" w:rsidRPr="00405881" w:rsidRDefault="006E2570" w:rsidP="00F9526D">
      <w:pPr>
        <w:jc w:val="center"/>
        <w:rPr>
          <w:b/>
          <w:caps/>
          <w:sz w:val="24"/>
          <w:szCs w:val="24"/>
          <w:lang w:val="lt-LT"/>
        </w:rPr>
      </w:pPr>
    </w:p>
    <w:p w14:paraId="5ADAF53B" w14:textId="77777777" w:rsidR="006E2570" w:rsidRPr="00405881" w:rsidRDefault="006E2570" w:rsidP="00066E62">
      <w:pPr>
        <w:pStyle w:val="NoSpacing"/>
        <w:ind w:left="2592" w:firstLine="2511"/>
        <w:jc w:val="both"/>
        <w:rPr>
          <w:rFonts w:ascii="Times New Roman" w:hAnsi="Times New Roman" w:cs="Times New Roman"/>
          <w:sz w:val="24"/>
          <w:szCs w:val="24"/>
        </w:rPr>
      </w:pPr>
      <w:r w:rsidRPr="00405881">
        <w:rPr>
          <w:rFonts w:ascii="Times New Roman" w:hAnsi="Times New Roman" w:cs="Times New Roman"/>
          <w:sz w:val="24"/>
          <w:szCs w:val="24"/>
        </w:rPr>
        <w:t>PATVIRTINTA</w:t>
      </w:r>
    </w:p>
    <w:p w14:paraId="1CFEB7F8" w14:textId="77777777" w:rsidR="00066E62" w:rsidRPr="00405881" w:rsidRDefault="006E2570" w:rsidP="00066E62">
      <w:pPr>
        <w:pStyle w:val="NoSpacing"/>
        <w:ind w:left="5103"/>
        <w:jc w:val="both"/>
        <w:rPr>
          <w:rFonts w:ascii="Times New Roman" w:hAnsi="Times New Roman" w:cs="Times New Roman"/>
          <w:sz w:val="24"/>
          <w:szCs w:val="24"/>
        </w:rPr>
      </w:pPr>
      <w:r w:rsidRPr="00405881">
        <w:rPr>
          <w:rFonts w:ascii="Times New Roman" w:hAnsi="Times New Roman" w:cs="Times New Roman"/>
          <w:sz w:val="24"/>
          <w:szCs w:val="24"/>
        </w:rPr>
        <w:t xml:space="preserve">Lietuvos Respublikos švietimo, </w:t>
      </w:r>
    </w:p>
    <w:p w14:paraId="72E46F45" w14:textId="77777777" w:rsidR="006E2570" w:rsidRPr="00405881" w:rsidRDefault="006E2570" w:rsidP="00066E62">
      <w:pPr>
        <w:pStyle w:val="NoSpacing"/>
        <w:ind w:left="5103"/>
        <w:jc w:val="both"/>
        <w:rPr>
          <w:rFonts w:ascii="Times New Roman" w:hAnsi="Times New Roman" w:cs="Times New Roman"/>
          <w:sz w:val="24"/>
          <w:szCs w:val="24"/>
        </w:rPr>
      </w:pPr>
      <w:r w:rsidRPr="00405881">
        <w:rPr>
          <w:rFonts w:ascii="Times New Roman" w:hAnsi="Times New Roman" w:cs="Times New Roman"/>
          <w:sz w:val="24"/>
          <w:szCs w:val="24"/>
        </w:rPr>
        <w:t>mokslo ir sporto ministro</w:t>
      </w:r>
    </w:p>
    <w:p w14:paraId="408DA387" w14:textId="77777777" w:rsidR="006E2570" w:rsidRPr="00405881" w:rsidRDefault="006E2570" w:rsidP="00066E62">
      <w:pPr>
        <w:pStyle w:val="NoSpacing"/>
        <w:ind w:left="2592" w:firstLine="2511"/>
        <w:jc w:val="both"/>
        <w:rPr>
          <w:rFonts w:ascii="Times New Roman" w:hAnsi="Times New Roman" w:cs="Times New Roman"/>
          <w:b/>
          <w:bCs/>
          <w:sz w:val="24"/>
          <w:szCs w:val="24"/>
        </w:rPr>
      </w:pPr>
      <w:r w:rsidRPr="00405881">
        <w:rPr>
          <w:rFonts w:ascii="Times New Roman" w:hAnsi="Times New Roman" w:cs="Times New Roman"/>
          <w:sz w:val="24"/>
          <w:szCs w:val="24"/>
        </w:rPr>
        <w:t>2022 m.           d. įsakymu Nr. V-</w:t>
      </w:r>
    </w:p>
    <w:p w14:paraId="14C73675" w14:textId="77777777" w:rsidR="006E2570" w:rsidRPr="00405881" w:rsidRDefault="006E2570" w:rsidP="006E2570">
      <w:pPr>
        <w:jc w:val="both"/>
        <w:rPr>
          <w:b/>
          <w:caps/>
          <w:sz w:val="24"/>
          <w:szCs w:val="24"/>
          <w:lang w:val="lt-LT"/>
        </w:rPr>
      </w:pPr>
    </w:p>
    <w:p w14:paraId="3980D3C3" w14:textId="77777777" w:rsidR="006E2570" w:rsidRPr="00405881" w:rsidRDefault="006E2570" w:rsidP="00F9526D">
      <w:pPr>
        <w:jc w:val="center"/>
        <w:rPr>
          <w:b/>
          <w:caps/>
          <w:sz w:val="24"/>
          <w:szCs w:val="24"/>
          <w:lang w:val="lt-LT"/>
        </w:rPr>
      </w:pPr>
    </w:p>
    <w:p w14:paraId="1E48AE98" w14:textId="77777777" w:rsidR="004F2517" w:rsidRPr="00405881" w:rsidRDefault="004F2517" w:rsidP="00F9526D">
      <w:pPr>
        <w:jc w:val="center"/>
        <w:rPr>
          <w:b/>
          <w:sz w:val="24"/>
          <w:szCs w:val="24"/>
          <w:lang w:val="lt-LT"/>
        </w:rPr>
      </w:pPr>
      <w:r w:rsidRPr="00405881">
        <w:rPr>
          <w:b/>
          <w:sz w:val="24"/>
          <w:szCs w:val="24"/>
          <w:lang w:val="lt-LT"/>
        </w:rPr>
        <w:t xml:space="preserve">2022–2026 M. MOKSLINIŲ TYRIMŲ IR EKSPERIMENTINĖS PLĖTROS PROGRAMA </w:t>
      </w:r>
    </w:p>
    <w:p w14:paraId="655EAD05" w14:textId="77777777" w:rsidR="006E2570" w:rsidRPr="000B7007" w:rsidRDefault="004F2517" w:rsidP="00F9526D">
      <w:pPr>
        <w:jc w:val="center"/>
        <w:rPr>
          <w:b/>
          <w:caps/>
          <w:sz w:val="24"/>
          <w:szCs w:val="24"/>
          <w:lang w:val="lt-LT"/>
        </w:rPr>
      </w:pPr>
      <w:r w:rsidRPr="00405881">
        <w:rPr>
          <w:b/>
          <w:sz w:val="24"/>
          <w:szCs w:val="24"/>
          <w:lang w:val="lt-LT"/>
        </w:rPr>
        <w:t>„</w:t>
      </w:r>
      <w:r w:rsidR="006E2570" w:rsidRPr="00405881">
        <w:rPr>
          <w:b/>
          <w:sz w:val="24"/>
          <w:szCs w:val="24"/>
          <w:lang w:val="lt-LT"/>
        </w:rPr>
        <w:t>TAUTINĖ IR</w:t>
      </w:r>
      <w:r w:rsidR="00405881" w:rsidRPr="00405881">
        <w:rPr>
          <w:b/>
          <w:sz w:val="24"/>
          <w:szCs w:val="24"/>
          <w:lang w:val="lt-LT"/>
        </w:rPr>
        <w:t xml:space="preserve"> </w:t>
      </w:r>
      <w:r w:rsidR="006E2570" w:rsidRPr="0007093F">
        <w:rPr>
          <w:b/>
          <w:sz w:val="24"/>
          <w:szCs w:val="24"/>
          <w:lang w:val="lt-LT"/>
        </w:rPr>
        <w:t>/</w:t>
      </w:r>
      <w:r w:rsidR="00405881" w:rsidRPr="00B97F02">
        <w:rPr>
          <w:b/>
          <w:sz w:val="24"/>
          <w:szCs w:val="24"/>
          <w:lang w:val="lt-LT"/>
        </w:rPr>
        <w:t xml:space="preserve"> </w:t>
      </w:r>
      <w:r w:rsidR="006E2570" w:rsidRPr="00B97F02">
        <w:rPr>
          <w:b/>
          <w:sz w:val="24"/>
          <w:szCs w:val="24"/>
          <w:lang w:val="lt-LT"/>
        </w:rPr>
        <w:t>AR KLASINĖ TAPATYBĖ XX A. LIETUVOJE: NUO POLITINIŲ TRAJEKTORIJŲ IK</w:t>
      </w:r>
      <w:r w:rsidR="006E2570" w:rsidRPr="000B7007">
        <w:rPr>
          <w:b/>
          <w:sz w:val="24"/>
          <w:szCs w:val="24"/>
          <w:lang w:val="lt-LT"/>
        </w:rPr>
        <w:t>I ASMENINIŲ IŠGYVENIMŲ</w:t>
      </w:r>
      <w:r w:rsidRPr="000B7007">
        <w:rPr>
          <w:b/>
          <w:sz w:val="24"/>
          <w:szCs w:val="24"/>
          <w:lang w:val="lt-LT"/>
        </w:rPr>
        <w:t>“</w:t>
      </w:r>
    </w:p>
    <w:p w14:paraId="7C2094AB" w14:textId="77777777" w:rsidR="00610985" w:rsidRPr="00094CCA" w:rsidRDefault="00610985" w:rsidP="006A0ED9">
      <w:pPr>
        <w:jc w:val="center"/>
        <w:rPr>
          <w:b/>
          <w:caps/>
          <w:sz w:val="24"/>
          <w:szCs w:val="24"/>
          <w:lang w:val="lt-LT"/>
        </w:rPr>
      </w:pPr>
    </w:p>
    <w:p w14:paraId="08F46DFE" w14:textId="77777777" w:rsidR="005A13AD" w:rsidRPr="00E935BD" w:rsidRDefault="005A13AD" w:rsidP="006D5C5B">
      <w:pPr>
        <w:jc w:val="both"/>
        <w:rPr>
          <w:b/>
          <w:sz w:val="24"/>
          <w:szCs w:val="24"/>
          <w:lang w:val="lt-LT"/>
        </w:rPr>
      </w:pP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8"/>
      </w:tblGrid>
      <w:tr w:rsidR="00405881" w:rsidRPr="006B3BD0" w14:paraId="5630F4F0" w14:textId="77777777" w:rsidTr="00B5266B">
        <w:trPr>
          <w:trHeight w:val="765"/>
        </w:trPr>
        <w:tc>
          <w:tcPr>
            <w:tcW w:w="9618" w:type="dxa"/>
          </w:tcPr>
          <w:p w14:paraId="242C6525" w14:textId="77777777" w:rsidR="006D5C5B" w:rsidRPr="00405881" w:rsidRDefault="006D5C5B" w:rsidP="00405881">
            <w:pPr>
              <w:jc w:val="both"/>
              <w:rPr>
                <w:sz w:val="24"/>
                <w:szCs w:val="24"/>
                <w:lang w:val="lt-LT"/>
              </w:rPr>
            </w:pPr>
            <w:r w:rsidRPr="00E935BD">
              <w:rPr>
                <w:b/>
                <w:sz w:val="24"/>
                <w:szCs w:val="24"/>
                <w:lang w:val="lt-LT"/>
              </w:rPr>
              <w:br w:type="page"/>
            </w:r>
            <w:r w:rsidR="006E2570" w:rsidRPr="00E935BD">
              <w:rPr>
                <w:b/>
                <w:sz w:val="24"/>
                <w:szCs w:val="24"/>
                <w:lang w:val="lt-LT"/>
              </w:rPr>
              <w:t>1.</w:t>
            </w:r>
            <w:r w:rsidR="002A0DDB" w:rsidRPr="00E935BD">
              <w:rPr>
                <w:sz w:val="24"/>
                <w:szCs w:val="24"/>
                <w:lang w:val="lt-LT"/>
              </w:rPr>
              <w:t xml:space="preserve"> </w:t>
            </w:r>
            <w:r w:rsidR="002A0DDB" w:rsidRPr="006B3BD0">
              <w:rPr>
                <w:b/>
                <w:sz w:val="24"/>
                <w:szCs w:val="24"/>
                <w:lang w:val="lt-LT"/>
              </w:rPr>
              <w:t>2022–2026 m. mokslinių tyrimų ir eksperimentinės plėtros</w:t>
            </w:r>
            <w:r w:rsidR="00E66BC4" w:rsidRPr="006B3BD0">
              <w:rPr>
                <w:b/>
                <w:sz w:val="24"/>
                <w:szCs w:val="24"/>
                <w:lang w:val="lt-LT"/>
              </w:rPr>
              <w:t xml:space="preserve"> programos</w:t>
            </w:r>
            <w:r w:rsidR="002A0DDB" w:rsidRPr="006B3BD0">
              <w:rPr>
                <w:b/>
                <w:sz w:val="24"/>
                <w:szCs w:val="24"/>
                <w:lang w:val="lt-LT"/>
              </w:rPr>
              <w:t xml:space="preserve"> „Tautinė ir / ar klasinė tapatybė XX a. Lietuvoje: nuo politinių trajektorijų iki asmeninių išgyvenimų“</w:t>
            </w:r>
            <w:r w:rsidR="00E66BC4" w:rsidRPr="00E935BD">
              <w:rPr>
                <w:sz w:val="24"/>
                <w:szCs w:val="24"/>
                <w:lang w:val="lt-LT"/>
              </w:rPr>
              <w:t xml:space="preserve"> (toliau – programa)</w:t>
            </w:r>
            <w:r w:rsidR="006E2570" w:rsidRPr="00E35687">
              <w:rPr>
                <w:b/>
                <w:sz w:val="24"/>
                <w:szCs w:val="24"/>
                <w:lang w:val="lt-LT"/>
              </w:rPr>
              <w:t xml:space="preserve"> </w:t>
            </w:r>
            <w:r w:rsidR="006E2570" w:rsidRPr="00E35687">
              <w:rPr>
                <w:sz w:val="24"/>
                <w:szCs w:val="24"/>
                <w:lang w:val="lt-LT"/>
              </w:rPr>
              <w:t>vykdytojas</w:t>
            </w:r>
            <w:r w:rsidR="00E66BC4" w:rsidRPr="00E35687">
              <w:rPr>
                <w:sz w:val="24"/>
                <w:szCs w:val="24"/>
                <w:lang w:val="lt-LT"/>
              </w:rPr>
              <w:t xml:space="preserve"> </w:t>
            </w:r>
            <w:r w:rsidR="00405881" w:rsidRPr="00E35687">
              <w:rPr>
                <w:sz w:val="24"/>
                <w:szCs w:val="24"/>
                <w:lang w:val="lt-LT"/>
              </w:rPr>
              <w:t>–</w:t>
            </w:r>
            <w:r w:rsidR="006E2570" w:rsidRPr="006B3BD0">
              <w:rPr>
                <w:sz w:val="24"/>
                <w:szCs w:val="24"/>
                <w:lang w:val="lt-LT"/>
              </w:rPr>
              <w:t xml:space="preserve"> Lietuvos istorijos institutas.</w:t>
            </w:r>
          </w:p>
        </w:tc>
      </w:tr>
      <w:tr w:rsidR="00B5266B" w:rsidRPr="006B3BD0" w14:paraId="17242210" w14:textId="77777777" w:rsidTr="00C26B68">
        <w:trPr>
          <w:trHeight w:val="2595"/>
        </w:trPr>
        <w:tc>
          <w:tcPr>
            <w:tcW w:w="9618" w:type="dxa"/>
          </w:tcPr>
          <w:p w14:paraId="2F317361" w14:textId="77777777" w:rsidR="00B5266B" w:rsidRPr="006B3BD0" w:rsidRDefault="00B5266B" w:rsidP="000B7007">
            <w:pPr>
              <w:spacing w:line="276" w:lineRule="auto"/>
              <w:jc w:val="both"/>
              <w:rPr>
                <w:b/>
                <w:sz w:val="24"/>
                <w:szCs w:val="24"/>
                <w:lang w:val="lt-LT"/>
              </w:rPr>
            </w:pPr>
            <w:r w:rsidRPr="006B3BD0">
              <w:rPr>
                <w:b/>
                <w:sz w:val="24"/>
                <w:szCs w:val="24"/>
                <w:lang w:val="lt-LT"/>
              </w:rPr>
              <w:t>2. Programos tikslas</w:t>
            </w:r>
            <w:r w:rsidRPr="006B3BD0">
              <w:rPr>
                <w:sz w:val="24"/>
                <w:szCs w:val="24"/>
                <w:lang w:val="lt-LT"/>
              </w:rPr>
              <w:t xml:space="preserve"> </w:t>
            </w:r>
            <w:r w:rsidR="00405881" w:rsidRPr="006B3BD0">
              <w:rPr>
                <w:sz w:val="24"/>
                <w:szCs w:val="24"/>
                <w:lang w:val="lt-LT"/>
              </w:rPr>
              <w:t>–</w:t>
            </w:r>
            <w:r w:rsidRPr="006B3BD0">
              <w:rPr>
                <w:sz w:val="24"/>
                <w:szCs w:val="24"/>
                <w:lang w:val="lt-LT"/>
              </w:rPr>
              <w:t xml:space="preserve"> ištirti tautinės tapatybės ir socialinės klasės santykių dinamiką per tarptautinio konteksto, politinių sprendimų, individo elgesio strategijų ir subjektyvių jausenų  prizmę. </w:t>
            </w:r>
            <w:r w:rsidRPr="006B3BD0">
              <w:rPr>
                <w:i/>
                <w:sz w:val="24"/>
                <w:szCs w:val="24"/>
                <w:lang w:val="lt-LT"/>
              </w:rPr>
              <w:t>Programos tyrimo objektas</w:t>
            </w:r>
            <w:r w:rsidRPr="006B3BD0">
              <w:rPr>
                <w:sz w:val="24"/>
                <w:szCs w:val="24"/>
                <w:lang w:val="lt-LT"/>
              </w:rPr>
              <w:t xml:space="preserve"> yra socialinės klasės, socialinės raidos ir nacionalinės politikos bei tautinės tapatybės sąveika, jos raiška socialinėse grupėse bei individų elgsenoje. Svarbu atskleisti, kaip tautinės politikos tikslai buvo bandomi realizuoti per socialinės politikos priemones, kaip visuomenės grupės ir individai tai priėmė. Ir, atvirkščiai, ištirti, kaip pasiremiant socialinės lygybės ir „beklasės visuomenės“ vaizdiniais buvo bandoma įrėminti etninę tapatybę, suvaldyti tautinį nepasitenkinimą.</w:t>
            </w:r>
          </w:p>
        </w:tc>
      </w:tr>
      <w:tr w:rsidR="005B4E39" w:rsidRPr="006B3BD0" w14:paraId="4BB07886" w14:textId="77777777" w:rsidTr="00C26B68">
        <w:tc>
          <w:tcPr>
            <w:tcW w:w="9618" w:type="dxa"/>
          </w:tcPr>
          <w:p w14:paraId="603B80C6" w14:textId="77777777" w:rsidR="00BE5638" w:rsidRPr="006B3BD0" w:rsidRDefault="005B4E39" w:rsidP="00BE5638">
            <w:pPr>
              <w:spacing w:line="276" w:lineRule="auto"/>
              <w:jc w:val="both"/>
              <w:rPr>
                <w:b/>
                <w:sz w:val="24"/>
                <w:szCs w:val="24"/>
                <w:lang w:val="lt-LT"/>
              </w:rPr>
            </w:pPr>
            <w:r w:rsidRPr="006B3BD0">
              <w:rPr>
                <w:b/>
                <w:sz w:val="24"/>
                <w:szCs w:val="24"/>
                <w:lang w:val="lt-LT"/>
              </w:rPr>
              <w:t>3. Programos uždaviniai</w:t>
            </w:r>
            <w:r w:rsidR="00DD60FB" w:rsidRPr="006B3BD0">
              <w:rPr>
                <w:b/>
                <w:sz w:val="24"/>
                <w:szCs w:val="24"/>
                <w:lang w:val="lt-LT"/>
              </w:rPr>
              <w:t xml:space="preserve"> </w:t>
            </w:r>
          </w:p>
          <w:p w14:paraId="65C81846" w14:textId="77777777" w:rsidR="00BE5638" w:rsidRPr="006B3BD0" w:rsidRDefault="00BE5638" w:rsidP="001E0B3C">
            <w:pPr>
              <w:spacing w:line="276" w:lineRule="auto"/>
              <w:jc w:val="both"/>
              <w:rPr>
                <w:sz w:val="24"/>
                <w:szCs w:val="24"/>
                <w:lang w:val="lt-LT"/>
              </w:rPr>
            </w:pPr>
            <w:r w:rsidRPr="006B3BD0">
              <w:rPr>
                <w:sz w:val="24"/>
                <w:szCs w:val="24"/>
                <w:lang w:val="lt-LT"/>
              </w:rPr>
              <w:t xml:space="preserve">Šiandien visame pasaulyje augant turtinei nelygybei ir socialinei atskirčiai, kurios itin aštriai pasireiškia buvusiose socialistinėse šalyse, kaip niekada yra aktualu iš istorinės perspektyvos pažvelgti į socialinio teisingumo idėjos genezę ir raišką modernioje Lietuvoje, jos santykį su tautine tapatybe, nacionalinės valstybės vizijomis ir politika – kur šios dvi projekcijos vieną kitą rėmė ir palaikė, o kada susikryžiuodavo, galiausiai, į ką išvirto jau šiais laikais. </w:t>
            </w:r>
          </w:p>
          <w:p w14:paraId="4858284B" w14:textId="77777777" w:rsidR="00BE5638" w:rsidRPr="00D144E8" w:rsidRDefault="00BE5638" w:rsidP="002B6E33">
            <w:pPr>
              <w:spacing w:line="276" w:lineRule="auto"/>
              <w:jc w:val="both"/>
              <w:rPr>
                <w:sz w:val="24"/>
                <w:szCs w:val="24"/>
                <w:lang w:val="lt-LT"/>
              </w:rPr>
            </w:pPr>
            <w:r w:rsidRPr="006B3BD0">
              <w:rPr>
                <w:sz w:val="24"/>
                <w:szCs w:val="24"/>
                <w:lang w:val="lt-LT"/>
              </w:rPr>
              <w:t>Pastarųjų trijų dešimtmečio nacionalizmo, tautinės politikos studijos atskleidžia, kad tautiškumas, etninė tapatybė ir jos kultūrinė bei politinė raiška intensyviai plėtojosi per visą XX a. laikotarpį, tame tarpe ir sovietmečiu. Socialinė dinamika mažai tyrinėta, didesnis dėmesys skirtas Lietuvos socialinės politikos bruožams 1918</w:t>
            </w:r>
            <w:r w:rsidR="00405881" w:rsidRPr="006B3BD0">
              <w:rPr>
                <w:sz w:val="24"/>
                <w:szCs w:val="24"/>
                <w:lang w:val="lt-LT"/>
              </w:rPr>
              <w:t>–</w:t>
            </w:r>
            <w:r w:rsidRPr="006B3BD0">
              <w:rPr>
                <w:sz w:val="24"/>
                <w:szCs w:val="24"/>
                <w:lang w:val="lt-LT"/>
              </w:rPr>
              <w:t xml:space="preserve">1940 m. (Bukelevičiūtė ir kt., 2017). Tik kai kuriose studijose užsimenama, kad nepasitenkinimas tautine priespauda, etniniai konfliktai glaudžiai siejasi su socialine diskriminacija ir visuomenės materialine padėtimi </w:t>
            </w:r>
            <w:r w:rsidR="00E35687" w:rsidRPr="006B3BD0">
              <w:rPr>
                <w:sz w:val="24"/>
                <w:szCs w:val="24"/>
              </w:rPr>
              <w:t>(</w:t>
            </w:r>
            <w:r w:rsidR="00E35687" w:rsidRPr="006B3BD0">
              <w:rPr>
                <w:rStyle w:val="italic"/>
                <w:sz w:val="24"/>
                <w:szCs w:val="24"/>
              </w:rPr>
              <w:t>Economic Change and the National Question in Twentieth-Century Europe</w:t>
            </w:r>
            <w:r w:rsidR="00E35687" w:rsidRPr="006B3BD0">
              <w:rPr>
                <w:sz w:val="24"/>
                <w:szCs w:val="24"/>
              </w:rPr>
              <w:t xml:space="preserve">. Edited by Alice </w:t>
            </w:r>
            <w:proofErr w:type="spellStart"/>
            <w:r w:rsidR="00E35687" w:rsidRPr="006B3BD0">
              <w:rPr>
                <w:sz w:val="24"/>
                <w:szCs w:val="24"/>
              </w:rPr>
              <w:t>Teichova</w:t>
            </w:r>
            <w:proofErr w:type="spellEnd"/>
            <w:r w:rsidR="00E35687" w:rsidRPr="006B3BD0">
              <w:rPr>
                <w:sz w:val="24"/>
                <w:szCs w:val="24"/>
              </w:rPr>
              <w:t xml:space="preserve">, Herbert </w:t>
            </w:r>
            <w:proofErr w:type="spellStart"/>
            <w:r w:rsidR="00E35687" w:rsidRPr="006B3BD0">
              <w:rPr>
                <w:sz w:val="24"/>
                <w:szCs w:val="24"/>
              </w:rPr>
              <w:t>Matis</w:t>
            </w:r>
            <w:proofErr w:type="spellEnd"/>
            <w:r w:rsidR="00E35687" w:rsidRPr="006B3BD0">
              <w:rPr>
                <w:sz w:val="24"/>
                <w:szCs w:val="24"/>
              </w:rPr>
              <w:t xml:space="preserve">, and Jaroslav </w:t>
            </w:r>
            <w:r w:rsidR="00E35687" w:rsidRPr="00530AFA">
              <w:rPr>
                <w:sz w:val="24"/>
                <w:szCs w:val="24"/>
                <w:lang w:val="lt-LT"/>
              </w:rPr>
              <w:t>Patek. Cambridge: Cambridge University Press, 2003</w:t>
            </w:r>
            <w:r w:rsidR="00E35687" w:rsidRPr="00530AFA">
              <w:rPr>
                <w:lang w:val="lt-LT"/>
              </w:rPr>
              <w:t xml:space="preserve">, </w:t>
            </w:r>
            <w:r w:rsidR="00E35687" w:rsidRPr="00530AFA">
              <w:rPr>
                <w:sz w:val="24"/>
                <w:szCs w:val="24"/>
                <w:lang w:val="lt-LT"/>
              </w:rPr>
              <w:t>S. Grybkauskas, Sovietinė nomenklatūra ir pramonės valdymas Lietuvoje 1965-1985 m., Vilnius: LII leidykla, 2011), kalbama apie sovietinį socialinį kontraktą (Linda J. Cook, The Soviet Social Contact and Why It Failed, Harvard University Press, 1993).</w:t>
            </w:r>
            <w:r w:rsidRPr="006B3BD0">
              <w:rPr>
                <w:sz w:val="24"/>
                <w:szCs w:val="24"/>
                <w:lang w:val="lt-LT"/>
              </w:rPr>
              <w:t xml:space="preserve">Ne vien represijos, bet ir išsilavinimo galimybės, įsidarbinimo, karjeros apribojimai dėl „netinkamos“ socialinės ar etninės prigimties ir su </w:t>
            </w:r>
            <w:r w:rsidRPr="002359B2">
              <w:rPr>
                <w:sz w:val="24"/>
                <w:szCs w:val="24"/>
                <w:lang w:val="lt-LT"/>
              </w:rPr>
              <w:t>tuo susijęs materialinis nepriteklius, vienos ar kitos tautybės atstovų įsitvirtinimas ir dominavimas visuomenės hierarchijos viršuje skatino ne tik socialinį, bet ir tautinį nepasitenkinimą</w:t>
            </w:r>
            <w:r w:rsidRPr="00E35687">
              <w:rPr>
                <w:sz w:val="24"/>
                <w:szCs w:val="24"/>
                <w:lang w:val="lt-LT"/>
              </w:rPr>
              <w:t>. Kaip pastebi politinės ekonomijos tyrinėtojai, autoritariniai re</w:t>
            </w:r>
            <w:r w:rsidRPr="008249D4">
              <w:rPr>
                <w:sz w:val="24"/>
                <w:szCs w:val="24"/>
                <w:lang w:val="lt-LT"/>
              </w:rPr>
              <w:t>žimai išgyvena „diktatoriaus dilemą“ (</w:t>
            </w:r>
            <w:r w:rsidR="008249D4" w:rsidRPr="006B3BD0">
              <w:rPr>
                <w:sz w:val="24"/>
                <w:szCs w:val="24"/>
                <w:lang w:val="lt-LT"/>
              </w:rPr>
              <w:t>Ronald Wintrobe, The Political Economy of Dictatorship, Cambridge University Press, 1998</w:t>
            </w:r>
            <w:r w:rsidRPr="008249D4">
              <w:rPr>
                <w:sz w:val="24"/>
                <w:szCs w:val="24"/>
                <w:lang w:val="lt-LT"/>
              </w:rPr>
              <w:t xml:space="preserve">), pasireiškiančią būtinybe remtis išskirtinėmis socialinėmis grupėmis, kurioms yra „permokama“ už jų lojalumą, tuo pačiu didinant į privilegijuotųjų ratą nepatekusiųjų frustraciją. Valdžios atstovų, kariškių, saugumiečių bei dalies inteligentijos išskirtinės privilegijos </w:t>
            </w:r>
            <w:r w:rsidR="002B591E" w:rsidRPr="008249D4">
              <w:rPr>
                <w:sz w:val="24"/>
                <w:szCs w:val="24"/>
                <w:lang w:val="lt-LT"/>
              </w:rPr>
              <w:t xml:space="preserve">skatino </w:t>
            </w:r>
            <w:r w:rsidRPr="008249D4">
              <w:rPr>
                <w:sz w:val="24"/>
                <w:szCs w:val="24"/>
                <w:lang w:val="lt-LT"/>
              </w:rPr>
              <w:t>valdžios ir tautos, etninių bendruomenių skirtį, piliečių nepasitikėjimą politiniu elitu, lėmusį dalies visuomenės paramą radikalioms socialinėms permainoms ar tautinės skriaudos p</w:t>
            </w:r>
            <w:r w:rsidRPr="00D144E8">
              <w:rPr>
                <w:sz w:val="24"/>
                <w:szCs w:val="24"/>
                <w:lang w:val="lt-LT"/>
              </w:rPr>
              <w:t xml:space="preserve">ojūtį, nacionalinius konfliktus ir etninę mobilizaciją. Kita vertus, siekdamos užsitikrinti bent dalinį </w:t>
            </w:r>
            <w:r w:rsidRPr="00D144E8">
              <w:rPr>
                <w:sz w:val="24"/>
                <w:szCs w:val="24"/>
                <w:lang w:val="lt-LT"/>
              </w:rPr>
              <w:lastRenderedPageBreak/>
              <w:t xml:space="preserve">visuomenės lojalumą ir jos kontrolę, valdžia naudojo etnizacijos, ar atvirkščiai, ją įrėminti turėjusias klasinės tapatybės konstravimo priemones. Nors </w:t>
            </w:r>
            <w:r w:rsidRPr="007E0F8A">
              <w:rPr>
                <w:sz w:val="24"/>
                <w:szCs w:val="24"/>
                <w:lang w:val="lt-LT"/>
              </w:rPr>
              <w:t>XX a. Lietuva išgyveno skirtingas santvarkas, socialinės ir ekonominės struktūros paveldas, ankščiau vykęs industrializacijos intensyvumas ir urbanizacijos lygmuo, piliečių politinis įsitraukimas bei šeimos-giminės atmintis veikė naujo režimo elgseną, jo s</w:t>
            </w:r>
            <w:r w:rsidRPr="003E5219">
              <w:rPr>
                <w:sz w:val="24"/>
                <w:szCs w:val="24"/>
                <w:lang w:val="lt-LT"/>
              </w:rPr>
              <w:t xml:space="preserve">ocialinę ir tautinę politiką (žr. Kitschelt </w:t>
            </w:r>
            <w:r w:rsidR="00D144E8" w:rsidRPr="006B3BD0">
              <w:rPr>
                <w:sz w:val="24"/>
                <w:szCs w:val="24"/>
              </w:rPr>
              <w:t>et al., Post-Communist Party Systems: Competition, Representation, and Inter-Party Cooperation, Cambridge University Press,1999</w:t>
            </w:r>
            <w:r w:rsidRPr="00D144E8">
              <w:rPr>
                <w:sz w:val="24"/>
                <w:szCs w:val="24"/>
                <w:lang w:val="lt-LT"/>
              </w:rPr>
              <w:t xml:space="preserve">).   </w:t>
            </w:r>
          </w:p>
          <w:p w14:paraId="790EB08A" w14:textId="77777777" w:rsidR="005A185A" w:rsidRPr="006B3BD0" w:rsidRDefault="00BE5638" w:rsidP="00EE751C">
            <w:pPr>
              <w:jc w:val="both"/>
              <w:rPr>
                <w:sz w:val="24"/>
                <w:szCs w:val="24"/>
                <w:lang w:val="lt-LT"/>
              </w:rPr>
            </w:pPr>
            <w:r w:rsidRPr="007E0F8A">
              <w:rPr>
                <w:sz w:val="24"/>
                <w:szCs w:val="24"/>
                <w:lang w:val="lt-LT"/>
              </w:rPr>
              <w:t>Vienas svarbiausių klausimų yra: ar socialinio teisingumo klausimas, klasinės tapatybės formavimas(is) palaikė, ar / ir kada konfliktavo su tautiškumo raida, kuri, savo ruoštu, taip pat buvo veikiama m</w:t>
            </w:r>
            <w:r w:rsidRPr="003E5219">
              <w:rPr>
                <w:sz w:val="24"/>
                <w:szCs w:val="24"/>
                <w:lang w:val="lt-LT"/>
              </w:rPr>
              <w:t>odernizacijos procesų, okupacijų bei socialinės ekonominės transformacijos. Svarbu atskleisti, kaip tautinės politikos tikslai buvo bandomi realizuoti per socialinės politikos priemones, kaip visuomenės grupės ir individai tai priėmė. Ir, atvirkščiai, išti</w:t>
            </w:r>
            <w:r w:rsidRPr="00EC033E">
              <w:rPr>
                <w:sz w:val="24"/>
                <w:szCs w:val="24"/>
                <w:lang w:val="lt-LT"/>
              </w:rPr>
              <w:t>rti, kaip pasiremiant socialinės lygybės ir „beklasės visuomenės“ vaizdiniais buvo bandoma įrėminti etninę tapatybę, suvaldyti tautinį nepasitenkinimą.</w:t>
            </w:r>
            <w:r w:rsidR="005A185A" w:rsidRPr="006B3BD0">
              <w:rPr>
                <w:sz w:val="24"/>
                <w:szCs w:val="24"/>
                <w:lang w:val="lt-LT"/>
              </w:rPr>
              <w:t xml:space="preserve"> </w:t>
            </w:r>
          </w:p>
          <w:p w14:paraId="4397A288" w14:textId="77777777" w:rsidR="00A37E29" w:rsidRPr="006B3BD0" w:rsidRDefault="00BE5638" w:rsidP="00EE751C">
            <w:pPr>
              <w:jc w:val="both"/>
              <w:rPr>
                <w:sz w:val="24"/>
                <w:szCs w:val="24"/>
                <w:lang w:val="lt-LT"/>
              </w:rPr>
            </w:pPr>
            <w:r w:rsidRPr="006B3BD0">
              <w:rPr>
                <w:b/>
                <w:sz w:val="24"/>
                <w:szCs w:val="24"/>
                <w:lang w:val="lt-LT"/>
              </w:rPr>
              <w:t>Uždaviniai</w:t>
            </w:r>
            <w:r w:rsidR="00A37E29" w:rsidRPr="006B3BD0">
              <w:rPr>
                <w:sz w:val="24"/>
                <w:szCs w:val="24"/>
                <w:lang w:val="lt-LT"/>
              </w:rPr>
              <w:t>.</w:t>
            </w:r>
            <w:r w:rsidRPr="006B3BD0">
              <w:rPr>
                <w:sz w:val="24"/>
                <w:szCs w:val="24"/>
                <w:lang w:val="lt-LT"/>
              </w:rPr>
              <w:t xml:space="preserve"> </w:t>
            </w:r>
            <w:r w:rsidR="005A66FE" w:rsidRPr="006B3BD0">
              <w:rPr>
                <w:b/>
                <w:sz w:val="24"/>
                <w:szCs w:val="24"/>
                <w:lang w:val="lt-LT"/>
              </w:rPr>
              <w:t xml:space="preserve">I </w:t>
            </w:r>
            <w:r w:rsidR="00A74E9C" w:rsidRPr="006B3BD0">
              <w:rPr>
                <w:b/>
                <w:sz w:val="24"/>
                <w:szCs w:val="24"/>
                <w:lang w:val="lt-LT"/>
              </w:rPr>
              <w:t>u</w:t>
            </w:r>
            <w:r w:rsidR="005A66FE" w:rsidRPr="006B3BD0">
              <w:rPr>
                <w:b/>
                <w:sz w:val="24"/>
                <w:szCs w:val="24"/>
                <w:lang w:val="lt-LT"/>
              </w:rPr>
              <w:t>ždavinys</w:t>
            </w:r>
            <w:r w:rsidR="006D13A4" w:rsidRPr="006B3BD0">
              <w:rPr>
                <w:sz w:val="24"/>
                <w:szCs w:val="24"/>
                <w:lang w:val="lt-LT"/>
              </w:rPr>
              <w:t xml:space="preserve"> </w:t>
            </w:r>
            <w:r w:rsidR="00A37E29" w:rsidRPr="006B3BD0">
              <w:rPr>
                <w:i/>
                <w:sz w:val="24"/>
                <w:szCs w:val="24"/>
                <w:lang w:val="lt-LT"/>
              </w:rPr>
              <w:t xml:space="preserve">Reikšmės ir vyksmai: </w:t>
            </w:r>
            <w:r w:rsidR="00B04B28" w:rsidRPr="006B3BD0">
              <w:rPr>
                <w:i/>
                <w:sz w:val="24"/>
                <w:szCs w:val="24"/>
                <w:lang w:val="lt-LT"/>
              </w:rPr>
              <w:t>s</w:t>
            </w:r>
            <w:r w:rsidR="00A37E29" w:rsidRPr="006B3BD0">
              <w:rPr>
                <w:i/>
                <w:sz w:val="24"/>
                <w:szCs w:val="24"/>
                <w:lang w:val="lt-LT"/>
              </w:rPr>
              <w:t xml:space="preserve">ąvokų </w:t>
            </w:r>
            <w:r w:rsidR="00A74E9C" w:rsidRPr="006B3BD0">
              <w:rPr>
                <w:i/>
                <w:sz w:val="24"/>
                <w:szCs w:val="24"/>
                <w:lang w:val="lt-LT"/>
              </w:rPr>
              <w:t>ir</w:t>
            </w:r>
            <w:r w:rsidR="00A37E29" w:rsidRPr="006B3BD0">
              <w:rPr>
                <w:i/>
                <w:sz w:val="24"/>
                <w:szCs w:val="24"/>
                <w:lang w:val="lt-LT"/>
              </w:rPr>
              <w:t xml:space="preserve"> diskursų santykis su socialiniais ir ekonominiais procesais</w:t>
            </w:r>
            <w:r w:rsidR="00A37E29" w:rsidRPr="006B3BD0">
              <w:rPr>
                <w:sz w:val="24"/>
                <w:szCs w:val="24"/>
                <w:lang w:val="lt-LT"/>
              </w:rPr>
              <w:t>. Įgyvendinant šį uždavinį siekiama ištirti valdžios institucijų, personalinių tinklų ir veikėjų turėtas vizijas bei naudotą frazeologiją, visuomenėje įsitvirtinusius diskursus bei sampratas apie tuometinę ūkinę, socialinę ir kultūros ”tikrovę”. Pasitelkiant tuometinius archyvų dokumentus, spaudą, ego dokumentus ir naudo</w:t>
            </w:r>
            <w:r w:rsidR="00C44A57" w:rsidRPr="006B3BD0">
              <w:rPr>
                <w:sz w:val="24"/>
                <w:szCs w:val="24"/>
                <w:lang w:val="lt-LT"/>
              </w:rPr>
              <w:t>j</w:t>
            </w:r>
            <w:r w:rsidR="00A37E29" w:rsidRPr="006B3BD0">
              <w:rPr>
                <w:sz w:val="24"/>
                <w:szCs w:val="24"/>
                <w:lang w:val="lt-LT"/>
              </w:rPr>
              <w:t>ant sąvokų istorijos prieigą</w:t>
            </w:r>
            <w:r w:rsidR="00B04B28" w:rsidRPr="006B3BD0">
              <w:rPr>
                <w:sz w:val="24"/>
                <w:szCs w:val="24"/>
                <w:lang w:val="lt-LT"/>
              </w:rPr>
              <w:t xml:space="preserve"> </w:t>
            </w:r>
            <w:r w:rsidR="00A37E29" w:rsidRPr="006B3BD0">
              <w:rPr>
                <w:sz w:val="24"/>
                <w:szCs w:val="24"/>
                <w:lang w:val="lt-LT"/>
              </w:rPr>
              <w:t xml:space="preserve"> analizuojamos viešai deklaruotos, siaurame rate išsakytos ir ego d</w:t>
            </w:r>
            <w:r w:rsidR="00C44A57" w:rsidRPr="006B3BD0">
              <w:rPr>
                <w:sz w:val="24"/>
                <w:szCs w:val="24"/>
                <w:lang w:val="lt-LT"/>
              </w:rPr>
              <w:t>o</w:t>
            </w:r>
            <w:r w:rsidR="00A37E29" w:rsidRPr="006B3BD0">
              <w:rPr>
                <w:sz w:val="24"/>
                <w:szCs w:val="24"/>
                <w:lang w:val="lt-LT"/>
              </w:rPr>
              <w:t>kumentuose pasižymėtos sampratos. Iš kitos pusės, pasinaudojant socialinės ir ūkio istorijos tyrimų metodais analizuojami ūkinės plėtros, socialinės raidos, et</w:t>
            </w:r>
            <w:r w:rsidR="000B601F" w:rsidRPr="006B3BD0">
              <w:rPr>
                <w:sz w:val="24"/>
                <w:szCs w:val="24"/>
                <w:lang w:val="lt-LT"/>
              </w:rPr>
              <w:t>n</w:t>
            </w:r>
            <w:r w:rsidR="00A37E29" w:rsidRPr="006B3BD0">
              <w:rPr>
                <w:sz w:val="24"/>
                <w:szCs w:val="24"/>
                <w:lang w:val="lt-LT"/>
              </w:rPr>
              <w:t xml:space="preserve">inės sudėties kaitos duomenys. Ypatingas dėmesys </w:t>
            </w:r>
            <w:r w:rsidR="00C44A57" w:rsidRPr="006B3BD0">
              <w:rPr>
                <w:sz w:val="24"/>
                <w:szCs w:val="24"/>
                <w:lang w:val="lt-LT"/>
              </w:rPr>
              <w:t xml:space="preserve">skiriamas </w:t>
            </w:r>
            <w:r w:rsidR="00A37E29" w:rsidRPr="006B3BD0">
              <w:rPr>
                <w:sz w:val="24"/>
                <w:szCs w:val="24"/>
                <w:lang w:val="lt-LT"/>
              </w:rPr>
              <w:t xml:space="preserve">asmenų, visuomenės grupių socialinės padėties ir tautiškumo santykiui, atskleidžiant, kaip ekonominė ir socialinė dinamika, tautinė kaita veikė teisingumo ir </w:t>
            </w:r>
            <w:r w:rsidR="00B04B28" w:rsidRPr="006B3BD0">
              <w:rPr>
                <w:sz w:val="24"/>
                <w:szCs w:val="24"/>
                <w:lang w:val="lt-LT"/>
              </w:rPr>
              <w:t>„</w:t>
            </w:r>
            <w:r w:rsidR="00A37E29" w:rsidRPr="006B3BD0">
              <w:rPr>
                <w:sz w:val="24"/>
                <w:szCs w:val="24"/>
                <w:lang w:val="lt-LT"/>
              </w:rPr>
              <w:t>teisybės</w:t>
            </w:r>
            <w:r w:rsidR="00B04B28" w:rsidRPr="006B3BD0">
              <w:rPr>
                <w:sz w:val="24"/>
                <w:szCs w:val="24"/>
                <w:lang w:val="lt-LT"/>
              </w:rPr>
              <w:t xml:space="preserve">“ </w:t>
            </w:r>
            <w:r w:rsidR="00A37E29" w:rsidRPr="006B3BD0">
              <w:rPr>
                <w:sz w:val="24"/>
                <w:szCs w:val="24"/>
                <w:lang w:val="lt-LT"/>
              </w:rPr>
              <w:t>suvokimą, kėlė įtampas ir nesutarimus, kokios priemonėmis valdžia stengėsi išspręsti ar užkardyti, lokalizuoti tautiškumo ir socialinės padėties sąlygotus nesutarimus</w:t>
            </w:r>
            <w:r w:rsidR="00C44A57" w:rsidRPr="006B3BD0">
              <w:rPr>
                <w:sz w:val="24"/>
                <w:szCs w:val="24"/>
                <w:lang w:val="lt-LT"/>
              </w:rPr>
              <w:t>, kokios idėjos buvo palaikomos per horizontalius tinklus, o kokios nuostatos buvo diegiamos iš viršaus ir sąlygojo struktūrines problemas.</w:t>
            </w:r>
            <w:r w:rsidR="00A37E29" w:rsidRPr="006B3BD0">
              <w:rPr>
                <w:sz w:val="24"/>
                <w:szCs w:val="24"/>
                <w:lang w:val="lt-LT"/>
              </w:rPr>
              <w:t xml:space="preserve"> Bus siekiama atskleisti, kokie individualūs žingsniai lėmė karjerą ir aukštą socialinį statusą, kokį poveikį čia vaidino priklausymas vienai ar kitai etninei grupei, tikrinama, ar būta </w:t>
            </w:r>
            <w:r w:rsidR="00B04B28" w:rsidRPr="006B3BD0">
              <w:rPr>
                <w:sz w:val="24"/>
                <w:szCs w:val="24"/>
                <w:lang w:val="lt-LT"/>
              </w:rPr>
              <w:t>„</w:t>
            </w:r>
            <w:r w:rsidR="00A37E29" w:rsidRPr="006B3BD0">
              <w:rPr>
                <w:sz w:val="24"/>
                <w:szCs w:val="24"/>
                <w:lang w:val="lt-LT"/>
              </w:rPr>
              <w:t>klasinės</w:t>
            </w:r>
            <w:r w:rsidR="00B04B28" w:rsidRPr="006B3BD0">
              <w:rPr>
                <w:sz w:val="24"/>
                <w:szCs w:val="24"/>
                <w:lang w:val="lt-LT"/>
              </w:rPr>
              <w:t xml:space="preserve">“ </w:t>
            </w:r>
            <w:r w:rsidR="00A37E29" w:rsidRPr="006B3BD0">
              <w:rPr>
                <w:sz w:val="24"/>
                <w:szCs w:val="24"/>
                <w:lang w:val="lt-LT"/>
              </w:rPr>
              <w:t xml:space="preserve">savimonės. </w:t>
            </w:r>
          </w:p>
          <w:p w14:paraId="2B4313C0" w14:textId="77777777" w:rsidR="004A40E5" w:rsidRPr="00405881" w:rsidRDefault="005A66FE" w:rsidP="004A40E5">
            <w:pPr>
              <w:shd w:val="clear" w:color="auto" w:fill="FFFFFF"/>
              <w:spacing w:after="200"/>
              <w:jc w:val="both"/>
              <w:rPr>
                <w:lang w:val="lt-LT"/>
              </w:rPr>
            </w:pPr>
            <w:r w:rsidRPr="00405881">
              <w:rPr>
                <w:b/>
                <w:sz w:val="24"/>
                <w:szCs w:val="24"/>
                <w:lang w:val="lt-LT"/>
              </w:rPr>
              <w:t>II</w:t>
            </w:r>
            <w:r w:rsidRPr="00B97F02">
              <w:rPr>
                <w:b/>
                <w:sz w:val="24"/>
                <w:szCs w:val="24"/>
                <w:lang w:val="lt-LT"/>
              </w:rPr>
              <w:t xml:space="preserve"> uždavinys</w:t>
            </w:r>
            <w:r w:rsidR="006D13A4" w:rsidRPr="00B97F02">
              <w:rPr>
                <w:i/>
                <w:sz w:val="24"/>
                <w:szCs w:val="24"/>
                <w:lang w:val="lt-LT"/>
              </w:rPr>
              <w:t xml:space="preserve"> </w:t>
            </w:r>
            <w:r w:rsidR="009C1E72" w:rsidRPr="000B7007">
              <w:rPr>
                <w:bCs/>
                <w:i/>
                <w:sz w:val="24"/>
                <w:szCs w:val="24"/>
                <w:lang w:val="lt-LT"/>
              </w:rPr>
              <w:t>Socialinių klasių ir sluoksnių studijos</w:t>
            </w:r>
            <w:r w:rsidR="00C41931" w:rsidRPr="000B7007">
              <w:rPr>
                <w:sz w:val="24"/>
                <w:szCs w:val="24"/>
                <w:lang w:val="lt-LT"/>
              </w:rPr>
              <w:t>. Siekiama i</w:t>
            </w:r>
            <w:r w:rsidR="00BE5638" w:rsidRPr="00094CCA">
              <w:rPr>
                <w:sz w:val="24"/>
                <w:szCs w:val="24"/>
                <w:lang w:val="lt-LT"/>
              </w:rPr>
              <w:t>šnagrinėti</w:t>
            </w:r>
            <w:r w:rsidR="00A74E9C" w:rsidRPr="00094CCA">
              <w:rPr>
                <w:sz w:val="24"/>
                <w:szCs w:val="24"/>
                <w:lang w:val="lt-LT"/>
              </w:rPr>
              <w:t xml:space="preserve"> valdančiosios,</w:t>
            </w:r>
            <w:r w:rsidR="00BE5638" w:rsidRPr="00E935BD">
              <w:rPr>
                <w:sz w:val="24"/>
                <w:szCs w:val="24"/>
                <w:lang w:val="lt-LT"/>
              </w:rPr>
              <w:t xml:space="preserve"> viduriniosios</w:t>
            </w:r>
            <w:r w:rsidR="00B04B28" w:rsidRPr="00E35687">
              <w:rPr>
                <w:sz w:val="24"/>
                <w:szCs w:val="24"/>
                <w:lang w:val="lt-LT"/>
              </w:rPr>
              <w:t xml:space="preserve">, </w:t>
            </w:r>
            <w:r w:rsidR="00BE5638" w:rsidRPr="00E35687">
              <w:rPr>
                <w:sz w:val="24"/>
                <w:szCs w:val="24"/>
                <w:lang w:val="lt-LT"/>
              </w:rPr>
              <w:t>inteligentijos</w:t>
            </w:r>
            <w:r w:rsidR="00B04B28" w:rsidRPr="00E35687">
              <w:rPr>
                <w:sz w:val="24"/>
                <w:szCs w:val="24"/>
                <w:lang w:val="lt-LT"/>
              </w:rPr>
              <w:t xml:space="preserve">, darbininkijos ir valstietijos klasių </w:t>
            </w:r>
            <w:r w:rsidR="00EB643F" w:rsidRPr="00E35687">
              <w:rPr>
                <w:sz w:val="24"/>
                <w:szCs w:val="24"/>
                <w:lang w:val="lt-LT"/>
              </w:rPr>
              <w:t xml:space="preserve">bei </w:t>
            </w:r>
            <w:r w:rsidR="00BE5638" w:rsidRPr="008249D4">
              <w:rPr>
                <w:sz w:val="24"/>
                <w:szCs w:val="24"/>
                <w:lang w:val="lt-LT"/>
              </w:rPr>
              <w:t>sluoksni</w:t>
            </w:r>
            <w:r w:rsidR="00B04B28" w:rsidRPr="008249D4">
              <w:rPr>
                <w:sz w:val="24"/>
                <w:szCs w:val="24"/>
                <w:lang w:val="lt-LT"/>
              </w:rPr>
              <w:t>ų</w:t>
            </w:r>
            <w:r w:rsidR="00BE5638" w:rsidRPr="008249D4">
              <w:rPr>
                <w:sz w:val="24"/>
                <w:szCs w:val="24"/>
                <w:lang w:val="lt-LT"/>
              </w:rPr>
              <w:t xml:space="preserve"> formavimąsi tarpukario ir sovietmečio Lietuvoje</w:t>
            </w:r>
            <w:r w:rsidR="006D13A4" w:rsidRPr="008249D4">
              <w:rPr>
                <w:sz w:val="24"/>
                <w:szCs w:val="24"/>
                <w:lang w:val="lt-LT"/>
              </w:rPr>
              <w:t xml:space="preserve">, </w:t>
            </w:r>
            <w:r w:rsidR="006D13A4" w:rsidRPr="006B3BD0">
              <w:rPr>
                <w:sz w:val="24"/>
                <w:szCs w:val="24"/>
                <w:shd w:val="clear" w:color="auto" w:fill="FFFFFF"/>
                <w:lang w:val="lt-LT"/>
              </w:rPr>
              <w:t>ištirti aukštojo, partinio švietimo raidą, jų poveikį tautinių ir socialinių grupių padėčiai, elito formavimuisi</w:t>
            </w:r>
            <w:r w:rsidR="00A37E29" w:rsidRPr="006B3BD0">
              <w:rPr>
                <w:sz w:val="24"/>
                <w:szCs w:val="24"/>
                <w:shd w:val="clear" w:color="auto" w:fill="FFFFFF"/>
                <w:lang w:val="lt-LT"/>
              </w:rPr>
              <w:t>.</w:t>
            </w:r>
            <w:r w:rsidR="005E11C1" w:rsidRPr="006B3BD0">
              <w:rPr>
                <w:sz w:val="24"/>
                <w:szCs w:val="24"/>
                <w:shd w:val="clear" w:color="auto" w:fill="FFFFFF"/>
                <w:lang w:val="lt-LT"/>
              </w:rPr>
              <w:t xml:space="preserve"> Daug dėmesio bus skirta inteligentiškumo ir miesčioniškumo sąvokų istorijai, jų santykio su socialiniais procesais sovietmečiu analizei. Tai padės aiškinantis viduriniosios klasės ribas ir jos socialinę padėtį visuomenėje, o kartu leis ištirti požiūrį į turtinę ir socialinę nelygybę. Tuo labiau, kad inteligentijoje stipri socialinės lygybės idėja, bet kartu ryškus ir kultūrinio išskirtinumo akcentavimas, reiškęs ir simbolinės nelygybės siekį. </w:t>
            </w:r>
          </w:p>
          <w:p w14:paraId="47596625" w14:textId="77777777" w:rsidR="005B4E39" w:rsidRPr="00D144E8" w:rsidRDefault="0044485A" w:rsidP="00405881">
            <w:pPr>
              <w:shd w:val="clear" w:color="auto" w:fill="FFFFFF"/>
              <w:spacing w:after="200"/>
              <w:jc w:val="both"/>
              <w:rPr>
                <w:lang w:val="lt-LT"/>
              </w:rPr>
            </w:pPr>
            <w:r w:rsidRPr="006B3BD0">
              <w:rPr>
                <w:b/>
                <w:sz w:val="24"/>
                <w:szCs w:val="24"/>
                <w:shd w:val="clear" w:color="auto" w:fill="FFFFFF"/>
                <w:lang w:val="lt-LT"/>
              </w:rPr>
              <w:t>III uždavinys</w:t>
            </w:r>
            <w:r w:rsidRPr="006B3BD0">
              <w:rPr>
                <w:sz w:val="24"/>
                <w:szCs w:val="24"/>
                <w:shd w:val="clear" w:color="auto" w:fill="FFFFFF"/>
                <w:lang w:val="lt-LT"/>
              </w:rPr>
              <w:t xml:space="preserve">. </w:t>
            </w:r>
            <w:r w:rsidRPr="006B3BD0">
              <w:rPr>
                <w:i/>
                <w:sz w:val="24"/>
                <w:szCs w:val="24"/>
                <w:shd w:val="clear" w:color="auto" w:fill="FFFFFF"/>
                <w:lang w:val="lt-LT"/>
              </w:rPr>
              <w:t>Etninių mažumų ir išeivijos veiksnys etninei ir socialinei politikai</w:t>
            </w:r>
            <w:r w:rsidRPr="006B3BD0">
              <w:rPr>
                <w:sz w:val="24"/>
                <w:szCs w:val="24"/>
                <w:shd w:val="clear" w:color="auto" w:fill="FFFFFF"/>
                <w:lang w:val="lt-LT"/>
              </w:rPr>
              <w:t>.</w:t>
            </w:r>
            <w:r w:rsidR="00992647" w:rsidRPr="006B3BD0">
              <w:rPr>
                <w:sz w:val="24"/>
                <w:szCs w:val="24"/>
                <w:shd w:val="clear" w:color="auto" w:fill="FFFFFF"/>
                <w:lang w:val="lt-LT"/>
              </w:rPr>
              <w:t xml:space="preserve"> </w:t>
            </w:r>
            <w:r w:rsidR="00A74E9C" w:rsidRPr="006B3BD0">
              <w:rPr>
                <w:sz w:val="24"/>
                <w:szCs w:val="24"/>
                <w:shd w:val="clear" w:color="auto" w:fill="FFFFFF"/>
                <w:lang w:val="lt-LT"/>
              </w:rPr>
              <w:t xml:space="preserve">Nors, atrodytų, ir būdamos skirtingos prigimties veiksniais, tiek tautinės mažumos, tiek ir išeivija leidžia iš šalies pažvelgti į tautinę, ūkinę ir socialinę situaciją XX amžiuje. </w:t>
            </w:r>
            <w:r w:rsidRPr="006B3BD0">
              <w:rPr>
                <w:sz w:val="24"/>
                <w:szCs w:val="24"/>
                <w:shd w:val="clear" w:color="auto" w:fill="FFFFFF"/>
                <w:lang w:val="lt-LT"/>
              </w:rPr>
              <w:t xml:space="preserve">Etninių mažumų padėtis buvo ne tik valdžios tautinės politikos objektu. </w:t>
            </w:r>
            <w:r w:rsidR="00992647" w:rsidRPr="006B3BD0">
              <w:rPr>
                <w:sz w:val="24"/>
                <w:szCs w:val="24"/>
                <w:shd w:val="clear" w:color="auto" w:fill="FFFFFF"/>
                <w:lang w:val="lt-LT"/>
              </w:rPr>
              <w:t>Jos</w:t>
            </w:r>
            <w:r w:rsidRPr="006B3BD0">
              <w:rPr>
                <w:sz w:val="24"/>
                <w:szCs w:val="24"/>
                <w:shd w:val="clear" w:color="auto" w:fill="FFFFFF"/>
                <w:lang w:val="lt-LT"/>
              </w:rPr>
              <w:t xml:space="preserve"> itin jautriai reaguodavo į socialines ir ūkines problemas, </w:t>
            </w:r>
            <w:r w:rsidR="00992647" w:rsidRPr="006B3BD0">
              <w:rPr>
                <w:sz w:val="24"/>
                <w:szCs w:val="24"/>
                <w:shd w:val="clear" w:color="auto" w:fill="FFFFFF"/>
                <w:lang w:val="lt-LT"/>
              </w:rPr>
              <w:t xml:space="preserve">jose </w:t>
            </w:r>
            <w:r w:rsidRPr="006B3BD0">
              <w:rPr>
                <w:sz w:val="24"/>
                <w:szCs w:val="24"/>
                <w:shd w:val="clear" w:color="auto" w:fill="FFFFFF"/>
                <w:lang w:val="lt-LT"/>
              </w:rPr>
              <w:t xml:space="preserve">įžvelgdamos ir tautinės diskriminacijos momentus. Mokslinėje literatūroje yra tyrinėta, nors ir nepakankamai, rusų tautinės mažumos padėtis Lietuvoje XX a. Šioje programoje bus </w:t>
            </w:r>
            <w:r w:rsidR="00992647" w:rsidRPr="006B3BD0">
              <w:rPr>
                <w:sz w:val="24"/>
                <w:szCs w:val="24"/>
                <w:shd w:val="clear" w:color="auto" w:fill="FFFFFF"/>
                <w:lang w:val="lt-LT"/>
              </w:rPr>
              <w:t>labiau susitelkiama į kitų tautinių mažumų, ypač lenkų</w:t>
            </w:r>
            <w:r w:rsidR="00EB643F" w:rsidRPr="006B3BD0">
              <w:rPr>
                <w:sz w:val="24"/>
                <w:szCs w:val="24"/>
                <w:shd w:val="clear" w:color="auto" w:fill="FFFFFF"/>
                <w:lang w:val="lt-LT"/>
              </w:rPr>
              <w:t xml:space="preserve"> ir žydų</w:t>
            </w:r>
            <w:r w:rsidR="00992647" w:rsidRPr="006B3BD0">
              <w:rPr>
                <w:sz w:val="24"/>
                <w:szCs w:val="24"/>
                <w:shd w:val="clear" w:color="auto" w:fill="FFFFFF"/>
                <w:lang w:val="lt-LT"/>
              </w:rPr>
              <w:t>, situaciją</w:t>
            </w:r>
            <w:r w:rsidR="00077075" w:rsidRPr="006B3BD0">
              <w:rPr>
                <w:sz w:val="24"/>
                <w:szCs w:val="24"/>
                <w:shd w:val="clear" w:color="auto" w:fill="FFFFFF"/>
                <w:lang w:val="lt-LT"/>
              </w:rPr>
              <w:t>, tautinių mažumų vidurinį išsilavinimą</w:t>
            </w:r>
            <w:r w:rsidR="00992647" w:rsidRPr="006B3BD0">
              <w:rPr>
                <w:sz w:val="24"/>
                <w:szCs w:val="24"/>
                <w:shd w:val="clear" w:color="auto" w:fill="FFFFFF"/>
                <w:lang w:val="lt-LT"/>
              </w:rPr>
              <w:t xml:space="preserve">. </w:t>
            </w:r>
            <w:r w:rsidR="00411E6C" w:rsidRPr="006B3BD0">
              <w:rPr>
                <w:sz w:val="24"/>
                <w:szCs w:val="24"/>
                <w:shd w:val="clear" w:color="auto" w:fill="FFFFFF"/>
                <w:lang w:val="lt-LT"/>
              </w:rPr>
              <w:t>S</w:t>
            </w:r>
            <w:r w:rsidR="00411E6C" w:rsidRPr="00405881">
              <w:rPr>
                <w:sz w:val="24"/>
                <w:szCs w:val="24"/>
                <w:lang w:val="lt-LT"/>
              </w:rPr>
              <w:t>var</w:t>
            </w:r>
            <w:r w:rsidR="00411E6C" w:rsidRPr="0007093F">
              <w:rPr>
                <w:sz w:val="24"/>
                <w:szCs w:val="24"/>
                <w:lang w:val="lt-LT"/>
              </w:rPr>
              <w:t>biu faktoriumi socialinėje ir tautinėje srityje buvo ir lietuvių išeivija.</w:t>
            </w:r>
            <w:r w:rsidR="00411E6C" w:rsidRPr="00B97F02">
              <w:rPr>
                <w:sz w:val="24"/>
                <w:szCs w:val="24"/>
                <w:lang w:val="lt-LT"/>
              </w:rPr>
              <w:t xml:space="preserve"> Pirmieji oficialūs ryšiai bei privačios kelionės „atšilimo“ metais žymėjo politinį lūžį ir atvėrė kelią naujiems procesams </w:t>
            </w:r>
            <w:r w:rsidR="00EB643F" w:rsidRPr="000B7007">
              <w:rPr>
                <w:sz w:val="24"/>
                <w:szCs w:val="24"/>
                <w:lang w:val="lt-LT"/>
              </w:rPr>
              <w:t xml:space="preserve">ne tik </w:t>
            </w:r>
            <w:r w:rsidR="00411E6C" w:rsidRPr="000B7007">
              <w:rPr>
                <w:sz w:val="24"/>
                <w:szCs w:val="24"/>
                <w:lang w:val="lt-LT"/>
              </w:rPr>
              <w:t xml:space="preserve">išeivijoje, </w:t>
            </w:r>
            <w:r w:rsidR="00EB643F" w:rsidRPr="00094CCA">
              <w:rPr>
                <w:sz w:val="24"/>
                <w:szCs w:val="24"/>
                <w:lang w:val="lt-LT"/>
              </w:rPr>
              <w:t xml:space="preserve">bet ir </w:t>
            </w:r>
            <w:r w:rsidR="00411E6C" w:rsidRPr="00094CCA">
              <w:rPr>
                <w:sz w:val="24"/>
                <w:szCs w:val="24"/>
                <w:lang w:val="lt-LT"/>
              </w:rPr>
              <w:t xml:space="preserve">okupuotoje Lietuvoje. Imta </w:t>
            </w:r>
            <w:r w:rsidR="00411E6C" w:rsidRPr="00E935BD">
              <w:rPr>
                <w:sz w:val="24"/>
                <w:szCs w:val="24"/>
                <w:lang w:val="lt-LT"/>
              </w:rPr>
              <w:t>siųsti ne vien materialinė parama tiems, kuriuos režimas žlugdė. Vyko emigracija į Vakarų šalis, daliai karo metais išskirtų šeimų pavyko susijungti. Tad įgyvendinant šį uždavinį siekiama išanalizuoti išeivijos faktorių sovietinės Lietuvos visuomenei - soc</w:t>
            </w:r>
            <w:r w:rsidR="00411E6C" w:rsidRPr="00E35687">
              <w:rPr>
                <w:sz w:val="24"/>
                <w:szCs w:val="24"/>
                <w:lang w:val="lt-LT"/>
              </w:rPr>
              <w:t xml:space="preserve">ialinio lygmens impulsus, šeimų (taip pat ir tautinių </w:t>
            </w:r>
            <w:r w:rsidR="00411E6C" w:rsidRPr="00E35687">
              <w:rPr>
                <w:sz w:val="24"/>
                <w:szCs w:val="24"/>
                <w:lang w:val="lt-LT"/>
              </w:rPr>
              <w:lastRenderedPageBreak/>
              <w:t xml:space="preserve">mažumų) naudojimąsi galimybėmis, kurias atvėrė </w:t>
            </w:r>
            <w:r w:rsidR="00411E6C" w:rsidRPr="008249D4">
              <w:rPr>
                <w:i/>
                <w:iCs/>
                <w:sz w:val="24"/>
                <w:szCs w:val="24"/>
                <w:lang w:val="lt-LT"/>
              </w:rPr>
              <w:t>geležinės uždangos</w:t>
            </w:r>
            <w:r w:rsidR="00411E6C" w:rsidRPr="008249D4">
              <w:rPr>
                <w:sz w:val="24"/>
                <w:szCs w:val="24"/>
                <w:lang w:val="lt-LT"/>
              </w:rPr>
              <w:t xml:space="preserve"> spragos.</w:t>
            </w:r>
          </w:p>
        </w:tc>
      </w:tr>
      <w:tr w:rsidR="005B4E39" w:rsidRPr="006B3BD0" w14:paraId="06BF4850" w14:textId="77777777" w:rsidTr="00C26B68">
        <w:tc>
          <w:tcPr>
            <w:tcW w:w="9618" w:type="dxa"/>
          </w:tcPr>
          <w:p w14:paraId="4C0C99C6" w14:textId="77777777" w:rsidR="005B4E39" w:rsidRPr="006B3BD0" w:rsidRDefault="005B4E39" w:rsidP="005B4E39">
            <w:pPr>
              <w:tabs>
                <w:tab w:val="left" w:pos="426"/>
              </w:tabs>
              <w:ind w:right="-63"/>
              <w:jc w:val="both"/>
              <w:rPr>
                <w:b/>
                <w:sz w:val="24"/>
                <w:szCs w:val="24"/>
                <w:lang w:val="lt-LT"/>
              </w:rPr>
            </w:pPr>
            <w:r w:rsidRPr="006B3BD0">
              <w:rPr>
                <w:b/>
                <w:sz w:val="24"/>
                <w:szCs w:val="24"/>
                <w:lang w:val="lt-LT"/>
              </w:rPr>
              <w:lastRenderedPageBreak/>
              <w:t>4. Metodologinis tyrimų pagrindimas</w:t>
            </w:r>
            <w:r w:rsidR="00E04EE5" w:rsidRPr="006B3BD0">
              <w:rPr>
                <w:b/>
                <w:sz w:val="24"/>
                <w:szCs w:val="24"/>
                <w:lang w:val="lt-LT"/>
              </w:rPr>
              <w:t xml:space="preserve"> </w:t>
            </w:r>
          </w:p>
          <w:p w14:paraId="1A742CC1" w14:textId="77777777" w:rsidR="00422FFA" w:rsidRPr="006B3BD0" w:rsidRDefault="00422FFA" w:rsidP="005B4E39">
            <w:pPr>
              <w:tabs>
                <w:tab w:val="left" w:pos="426"/>
              </w:tabs>
              <w:ind w:right="-63"/>
              <w:jc w:val="both"/>
              <w:rPr>
                <w:sz w:val="24"/>
                <w:szCs w:val="24"/>
                <w:lang w:val="lt-LT"/>
              </w:rPr>
            </w:pPr>
            <w:r w:rsidRPr="006B3BD0">
              <w:rPr>
                <w:sz w:val="24"/>
                <w:szCs w:val="24"/>
                <w:lang w:val="lt-LT"/>
              </w:rPr>
              <w:t xml:space="preserve">Be istoriniuose tyrimuose tradicinių analitinio ir aprašomojo metodų, įgyvendinant Programą bus pasitelkti </w:t>
            </w:r>
            <w:r w:rsidR="00EE751C" w:rsidRPr="006B3BD0">
              <w:rPr>
                <w:sz w:val="24"/>
                <w:szCs w:val="24"/>
                <w:lang w:val="lt-LT"/>
              </w:rPr>
              <w:t xml:space="preserve">diskursų analizės, </w:t>
            </w:r>
            <w:r w:rsidRPr="006B3BD0">
              <w:rPr>
                <w:sz w:val="24"/>
                <w:szCs w:val="24"/>
                <w:lang w:val="lt-LT"/>
              </w:rPr>
              <w:t>palyginamieji, statistiniai, pusiau struktūruoto interviu bei socialinių tinklų metodai. Palyginamasis ir statistiniai metodai būtini ne tik išskiriant ir analizuojant skirtingų socialinių ir etninių grupių situacijas, bet ir lyginant socialinę ir tautinę padėtį</w:t>
            </w:r>
            <w:r w:rsidR="00D11779" w:rsidRPr="006B3BD0">
              <w:rPr>
                <w:sz w:val="24"/>
                <w:szCs w:val="24"/>
                <w:lang w:val="lt-LT"/>
              </w:rPr>
              <w:t xml:space="preserve"> Lietuvoje su kitomis</w:t>
            </w:r>
            <w:r w:rsidRPr="006B3BD0">
              <w:rPr>
                <w:sz w:val="24"/>
                <w:szCs w:val="24"/>
                <w:lang w:val="lt-LT"/>
              </w:rPr>
              <w:t xml:space="preserve"> </w:t>
            </w:r>
            <w:r w:rsidR="00D11779" w:rsidRPr="006B3BD0">
              <w:rPr>
                <w:sz w:val="24"/>
                <w:szCs w:val="24"/>
                <w:lang w:val="lt-LT"/>
              </w:rPr>
              <w:t>respublikomis</w:t>
            </w:r>
            <w:r w:rsidRPr="006B3BD0">
              <w:rPr>
                <w:sz w:val="24"/>
                <w:szCs w:val="24"/>
                <w:lang w:val="lt-LT"/>
              </w:rPr>
              <w:t xml:space="preserve">, ypač Latvijoje ir Estijoje. Programų vykdytojų surinkta tam tikra dalis archyvinės medžiagos Rusijos, Latvijos, Estijos, Moldovos, Gruzijos, Kazachstano, JAV archyvuose leidžia įžvelgti tiek raidos paralelės, tiek ir egzistavusius skirtumus net ir atrodytų gana centralizuotoje sovietinėje imperijoje. </w:t>
            </w:r>
            <w:r w:rsidR="005A185A" w:rsidRPr="006B3BD0">
              <w:rPr>
                <w:sz w:val="24"/>
                <w:szCs w:val="24"/>
                <w:lang w:val="lt-LT"/>
              </w:rPr>
              <w:t>Struktūruotų interviu bei ego dokumentų analizė leis pažvelgti</w:t>
            </w:r>
            <w:r w:rsidR="00D11779" w:rsidRPr="006B3BD0">
              <w:rPr>
                <w:sz w:val="24"/>
                <w:szCs w:val="24"/>
                <w:lang w:val="lt-LT"/>
              </w:rPr>
              <w:t xml:space="preserve"> </w:t>
            </w:r>
            <w:r w:rsidR="005A185A" w:rsidRPr="006B3BD0">
              <w:rPr>
                <w:sz w:val="24"/>
                <w:szCs w:val="24"/>
                <w:lang w:val="lt-LT"/>
              </w:rPr>
              <w:t xml:space="preserve">į tuometinę politiką, ekonominę situaciją ir turtinę nelygybę iš asmens perspektyvos. </w:t>
            </w:r>
          </w:p>
          <w:p w14:paraId="75E5AA32" w14:textId="77777777" w:rsidR="005B4E39" w:rsidRPr="006B3BD0" w:rsidRDefault="005B4E39" w:rsidP="00AC6383">
            <w:pPr>
              <w:tabs>
                <w:tab w:val="left" w:pos="426"/>
              </w:tabs>
              <w:ind w:right="-63"/>
              <w:jc w:val="both"/>
              <w:rPr>
                <w:b/>
                <w:sz w:val="24"/>
                <w:szCs w:val="24"/>
                <w:lang w:val="lt-LT"/>
              </w:rPr>
            </w:pPr>
          </w:p>
        </w:tc>
      </w:tr>
      <w:tr w:rsidR="005B4E39" w:rsidRPr="006B3BD0" w14:paraId="127CB3C2" w14:textId="77777777" w:rsidTr="00C26B68">
        <w:tc>
          <w:tcPr>
            <w:tcW w:w="9618" w:type="dxa"/>
          </w:tcPr>
          <w:p w14:paraId="7345DA2F" w14:textId="77777777" w:rsidR="00C26B68" w:rsidRPr="006B3BD0" w:rsidRDefault="005B4E39" w:rsidP="005B4E39">
            <w:pPr>
              <w:tabs>
                <w:tab w:val="left" w:pos="426"/>
              </w:tabs>
              <w:ind w:right="-63"/>
              <w:jc w:val="both"/>
              <w:rPr>
                <w:b/>
                <w:sz w:val="24"/>
                <w:szCs w:val="24"/>
                <w:lang w:val="lt-LT"/>
              </w:rPr>
            </w:pPr>
            <w:r w:rsidRPr="006B3BD0">
              <w:rPr>
                <w:b/>
                <w:sz w:val="24"/>
                <w:szCs w:val="24"/>
                <w:lang w:val="lt-LT"/>
              </w:rPr>
              <w:t>5</w:t>
            </w:r>
            <w:r w:rsidRPr="006B3BD0">
              <w:rPr>
                <w:sz w:val="24"/>
                <w:szCs w:val="24"/>
                <w:lang w:val="lt-LT"/>
              </w:rPr>
              <w:t>.</w:t>
            </w:r>
            <w:r w:rsidRPr="006B3BD0">
              <w:rPr>
                <w:b/>
                <w:sz w:val="24"/>
                <w:szCs w:val="24"/>
                <w:lang w:val="lt-LT"/>
              </w:rPr>
              <w:t xml:space="preserve"> Tyrimų etapai ir jų charakteristika;</w:t>
            </w:r>
            <w:r w:rsidR="00C26B68" w:rsidRPr="006B3BD0">
              <w:rPr>
                <w:b/>
                <w:sz w:val="24"/>
                <w:szCs w:val="24"/>
                <w:lang w:val="lt-LT"/>
              </w:rPr>
              <w:t xml:space="preserve"> detalus įgyvendinimo planas</w:t>
            </w:r>
          </w:p>
          <w:p w14:paraId="59D034F5" w14:textId="77777777" w:rsidR="00B31053" w:rsidRPr="006B3BD0" w:rsidRDefault="00EF7135" w:rsidP="005B4E39">
            <w:pPr>
              <w:tabs>
                <w:tab w:val="left" w:pos="426"/>
              </w:tabs>
              <w:ind w:right="-63"/>
              <w:jc w:val="both"/>
              <w:rPr>
                <w:sz w:val="24"/>
                <w:szCs w:val="24"/>
                <w:lang w:val="lt-LT"/>
              </w:rPr>
            </w:pPr>
            <w:r w:rsidRPr="006B3BD0">
              <w:rPr>
                <w:sz w:val="24"/>
                <w:szCs w:val="24"/>
                <w:lang w:val="lt-LT"/>
              </w:rPr>
              <w:t>Nors esama įdirbio iš 2017</w:t>
            </w:r>
            <w:r w:rsidR="00405881" w:rsidRPr="006B3BD0">
              <w:rPr>
                <w:sz w:val="24"/>
                <w:szCs w:val="24"/>
                <w:lang w:val="lt-LT"/>
              </w:rPr>
              <w:t>–</w:t>
            </w:r>
            <w:r w:rsidRPr="006B3BD0">
              <w:rPr>
                <w:sz w:val="24"/>
                <w:szCs w:val="24"/>
                <w:lang w:val="lt-LT"/>
              </w:rPr>
              <w:t>2021 m. vykdytos prog</w:t>
            </w:r>
            <w:r w:rsidR="00D11779" w:rsidRPr="006B3BD0">
              <w:rPr>
                <w:sz w:val="24"/>
                <w:szCs w:val="24"/>
                <w:lang w:val="lt-LT"/>
              </w:rPr>
              <w:t>ramos bei surinkta dalis archyvinės medžiagos</w:t>
            </w:r>
            <w:r w:rsidRPr="006B3BD0">
              <w:rPr>
                <w:sz w:val="24"/>
                <w:szCs w:val="24"/>
                <w:lang w:val="lt-LT"/>
              </w:rPr>
              <w:t>, pirmajame 2022</w:t>
            </w:r>
            <w:r w:rsidR="00405881" w:rsidRPr="006B3BD0">
              <w:rPr>
                <w:sz w:val="24"/>
                <w:szCs w:val="24"/>
                <w:lang w:val="lt-LT"/>
              </w:rPr>
              <w:t>–</w:t>
            </w:r>
            <w:r w:rsidRPr="006B3BD0">
              <w:rPr>
                <w:sz w:val="24"/>
                <w:szCs w:val="24"/>
                <w:lang w:val="lt-LT"/>
              </w:rPr>
              <w:t>2023 m. etape bus</w:t>
            </w:r>
            <w:r w:rsidR="00D11779" w:rsidRPr="006B3BD0">
              <w:rPr>
                <w:sz w:val="24"/>
                <w:szCs w:val="24"/>
                <w:lang w:val="lt-LT"/>
              </w:rPr>
              <w:t xml:space="preserve"> renkama istoriografinė ir archyvinė medžiaga, studijuojama literatūra. Minėtame etape tarp publikacijų vyraus r</w:t>
            </w:r>
            <w:r w:rsidRPr="006B3BD0">
              <w:rPr>
                <w:sz w:val="24"/>
                <w:szCs w:val="24"/>
                <w:lang w:val="lt-LT"/>
              </w:rPr>
              <w:t>ecenzuoti mokslo straipsniai. Jų</w:t>
            </w:r>
            <w:r w:rsidR="00D11779" w:rsidRPr="006B3BD0">
              <w:rPr>
                <w:sz w:val="24"/>
                <w:szCs w:val="24"/>
                <w:lang w:val="lt-LT"/>
              </w:rPr>
              <w:t xml:space="preserve"> </w:t>
            </w:r>
            <w:r w:rsidRPr="006B3BD0">
              <w:rPr>
                <w:sz w:val="24"/>
                <w:szCs w:val="24"/>
                <w:lang w:val="lt-LT"/>
              </w:rPr>
              <w:t>rankraščiai bus aptariami  p</w:t>
            </w:r>
            <w:r w:rsidR="009259A5" w:rsidRPr="006B3BD0">
              <w:rPr>
                <w:sz w:val="24"/>
                <w:szCs w:val="24"/>
                <w:lang w:val="lt-LT"/>
              </w:rPr>
              <w:t>rogramos vykdytojų seminaruose.</w:t>
            </w:r>
            <w:r w:rsidRPr="006B3BD0">
              <w:rPr>
                <w:sz w:val="24"/>
                <w:szCs w:val="24"/>
                <w:lang w:val="lt-LT"/>
              </w:rPr>
              <w:t xml:space="preserve"> Šiame etape taip pat bus parengtas išsamus būsimos </w:t>
            </w:r>
            <w:r w:rsidR="00077075" w:rsidRPr="006B3BD0">
              <w:rPr>
                <w:sz w:val="24"/>
                <w:szCs w:val="24"/>
                <w:lang w:val="lt-LT"/>
              </w:rPr>
              <w:t>daugiatomės Lietuvos istorijos sintezės 1940</w:t>
            </w:r>
            <w:r w:rsidR="00405881" w:rsidRPr="006B3BD0">
              <w:rPr>
                <w:sz w:val="24"/>
                <w:szCs w:val="24"/>
                <w:lang w:val="lt-LT"/>
              </w:rPr>
              <w:t>–</w:t>
            </w:r>
            <w:r w:rsidR="00077075" w:rsidRPr="006B3BD0">
              <w:rPr>
                <w:sz w:val="24"/>
                <w:szCs w:val="24"/>
                <w:lang w:val="lt-LT"/>
              </w:rPr>
              <w:t xml:space="preserve">1988 m. tomo </w:t>
            </w:r>
            <w:r w:rsidRPr="006B3BD0">
              <w:rPr>
                <w:sz w:val="24"/>
                <w:szCs w:val="24"/>
                <w:lang w:val="lt-LT"/>
              </w:rPr>
              <w:t>planas- prospektas ir pristatytas atvirame programos seminare, pakviečiant kolegas ir iš kitų institucijų. 2024–202</w:t>
            </w:r>
            <w:r w:rsidR="00B31053" w:rsidRPr="006B3BD0">
              <w:rPr>
                <w:sz w:val="24"/>
                <w:szCs w:val="24"/>
                <w:lang w:val="lt-LT"/>
              </w:rPr>
              <w:t>6</w:t>
            </w:r>
            <w:r w:rsidRPr="006B3BD0">
              <w:rPr>
                <w:sz w:val="24"/>
                <w:szCs w:val="24"/>
                <w:lang w:val="lt-LT"/>
              </w:rPr>
              <w:t xml:space="preserve"> m. bus rengiami </w:t>
            </w:r>
            <w:r w:rsidR="00077075" w:rsidRPr="006B3BD0">
              <w:rPr>
                <w:sz w:val="24"/>
                <w:szCs w:val="24"/>
                <w:lang w:val="lt-LT"/>
              </w:rPr>
              <w:t>sintezės</w:t>
            </w:r>
            <w:r w:rsidR="001E0260" w:rsidRPr="006B3BD0">
              <w:rPr>
                <w:sz w:val="24"/>
                <w:szCs w:val="24"/>
                <w:lang w:val="lt-LT"/>
              </w:rPr>
              <w:t xml:space="preserve"> tomo, </w:t>
            </w:r>
            <w:r w:rsidRPr="006B3BD0">
              <w:rPr>
                <w:sz w:val="24"/>
                <w:szCs w:val="24"/>
                <w:lang w:val="lt-LT"/>
              </w:rPr>
              <w:t>monografijų</w:t>
            </w:r>
            <w:r w:rsidR="00D11779" w:rsidRPr="006B3BD0">
              <w:rPr>
                <w:sz w:val="24"/>
                <w:szCs w:val="24"/>
                <w:lang w:val="lt-LT"/>
              </w:rPr>
              <w:t>, studijų, dokumentų ir šaltinių rinkinių rankraščiai</w:t>
            </w:r>
            <w:r w:rsidR="00B31053" w:rsidRPr="006B3BD0">
              <w:rPr>
                <w:sz w:val="24"/>
                <w:szCs w:val="24"/>
                <w:lang w:val="lt-LT"/>
              </w:rPr>
              <w:t>, vykdoma tyrimų rezultatų sklaida</w:t>
            </w:r>
            <w:r w:rsidR="00D11779" w:rsidRPr="006B3BD0">
              <w:rPr>
                <w:sz w:val="24"/>
                <w:szCs w:val="24"/>
                <w:lang w:val="lt-LT"/>
              </w:rPr>
              <w:t xml:space="preserve">. </w:t>
            </w:r>
          </w:p>
          <w:p w14:paraId="238C8CD2" w14:textId="77777777" w:rsidR="00C41931" w:rsidRPr="006B3BD0" w:rsidRDefault="00EF7135" w:rsidP="005B4E39">
            <w:pPr>
              <w:tabs>
                <w:tab w:val="left" w:pos="426"/>
              </w:tabs>
              <w:ind w:right="-63"/>
              <w:jc w:val="both"/>
              <w:rPr>
                <w:b/>
                <w:sz w:val="24"/>
                <w:szCs w:val="24"/>
                <w:lang w:val="lt-LT"/>
              </w:rPr>
            </w:pPr>
            <w:r w:rsidRPr="006B3BD0">
              <w:rPr>
                <w:sz w:val="24"/>
                <w:szCs w:val="24"/>
                <w:lang w:val="lt-LT"/>
              </w:rPr>
              <w:t xml:space="preserve"> </w:t>
            </w:r>
            <w:r w:rsidR="005A66FE" w:rsidRPr="006B3BD0">
              <w:rPr>
                <w:b/>
                <w:sz w:val="24"/>
                <w:szCs w:val="24"/>
                <w:lang w:val="lt-LT"/>
              </w:rPr>
              <w:t>I</w:t>
            </w:r>
            <w:r w:rsidR="00780196" w:rsidRPr="006B3BD0">
              <w:rPr>
                <w:b/>
                <w:sz w:val="24"/>
                <w:szCs w:val="24"/>
                <w:lang w:val="lt-LT"/>
              </w:rPr>
              <w:t xml:space="preserve"> uždavinys</w:t>
            </w:r>
            <w:r w:rsidR="005E3501" w:rsidRPr="006B3BD0">
              <w:rPr>
                <w:b/>
                <w:sz w:val="24"/>
                <w:szCs w:val="24"/>
                <w:lang w:val="lt-LT"/>
              </w:rPr>
              <w:t>.</w:t>
            </w:r>
            <w:r w:rsidR="00B26994" w:rsidRPr="006B3BD0">
              <w:rPr>
                <w:b/>
                <w:sz w:val="24"/>
                <w:szCs w:val="24"/>
                <w:lang w:val="lt-LT"/>
              </w:rPr>
              <w:t xml:space="preserve"> </w:t>
            </w:r>
            <w:r w:rsidR="005E3501" w:rsidRPr="006B3BD0">
              <w:rPr>
                <w:b/>
                <w:sz w:val="24"/>
                <w:szCs w:val="24"/>
                <w:lang w:val="lt-LT"/>
              </w:rPr>
              <w:t>Reikšmės ir vyksmai: sąvokų, ideologinės kalbos bei diskursų santykis su socialiniais ir ekonominiais procesais.</w:t>
            </w:r>
            <w:r w:rsidR="00D11779" w:rsidRPr="006B3BD0">
              <w:rPr>
                <w:b/>
                <w:sz w:val="24"/>
                <w:szCs w:val="24"/>
                <w:lang w:val="lt-LT"/>
              </w:rPr>
              <w:t xml:space="preserve"> </w:t>
            </w:r>
          </w:p>
          <w:p w14:paraId="62032AC1" w14:textId="77777777" w:rsidR="000B601F" w:rsidRPr="006B3BD0" w:rsidRDefault="0072202B" w:rsidP="000B601F">
            <w:pPr>
              <w:jc w:val="both"/>
              <w:rPr>
                <w:sz w:val="24"/>
                <w:szCs w:val="24"/>
                <w:lang w:val="lt-LT"/>
              </w:rPr>
            </w:pPr>
            <w:r w:rsidRPr="006B3BD0">
              <w:rPr>
                <w:sz w:val="24"/>
                <w:szCs w:val="24"/>
                <w:lang w:val="lt-LT"/>
              </w:rPr>
              <w:t>T</w:t>
            </w:r>
            <w:r w:rsidR="00585A63" w:rsidRPr="006B3BD0">
              <w:rPr>
                <w:sz w:val="24"/>
                <w:szCs w:val="24"/>
                <w:lang w:val="lt-LT"/>
              </w:rPr>
              <w:t>ema</w:t>
            </w:r>
            <w:r w:rsidR="00405881" w:rsidRPr="006B3BD0">
              <w:rPr>
                <w:sz w:val="24"/>
                <w:szCs w:val="24"/>
                <w:lang w:val="lt-LT"/>
              </w:rPr>
              <w:t>:</w:t>
            </w:r>
            <w:r w:rsidR="00585A63" w:rsidRPr="006B3BD0">
              <w:rPr>
                <w:sz w:val="24"/>
                <w:szCs w:val="24"/>
                <w:lang w:val="lt-LT"/>
              </w:rPr>
              <w:t xml:space="preserve"> </w:t>
            </w:r>
            <w:r w:rsidR="005E3501" w:rsidRPr="006B3BD0">
              <w:rPr>
                <w:sz w:val="24"/>
                <w:szCs w:val="24"/>
                <w:lang w:val="lt-LT"/>
              </w:rPr>
              <w:t>„</w:t>
            </w:r>
            <w:r w:rsidR="005A66FE" w:rsidRPr="00405881">
              <w:rPr>
                <w:sz w:val="24"/>
                <w:szCs w:val="24"/>
                <w:lang w:val="lt-LT"/>
              </w:rPr>
              <w:t>Socialinė politika  Lietuvos Respublikoje</w:t>
            </w:r>
            <w:r w:rsidR="00B31053" w:rsidRPr="00D4759A">
              <w:rPr>
                <w:sz w:val="24"/>
                <w:szCs w:val="24"/>
                <w:lang w:val="lt-LT"/>
              </w:rPr>
              <w:t xml:space="preserve"> (1918</w:t>
            </w:r>
            <w:r w:rsidR="00405881" w:rsidRPr="0075077C">
              <w:rPr>
                <w:sz w:val="24"/>
                <w:szCs w:val="24"/>
                <w:lang w:val="lt-LT"/>
              </w:rPr>
              <w:t>–</w:t>
            </w:r>
            <w:r w:rsidR="00B31053" w:rsidRPr="00B97F02">
              <w:rPr>
                <w:sz w:val="24"/>
                <w:szCs w:val="24"/>
                <w:lang w:val="lt-LT"/>
              </w:rPr>
              <w:t>1940</w:t>
            </w:r>
            <w:r w:rsidR="005E3501" w:rsidRPr="00B97F02">
              <w:rPr>
                <w:sz w:val="24"/>
                <w:szCs w:val="24"/>
                <w:lang w:val="lt-LT"/>
              </w:rPr>
              <w:t>)</w:t>
            </w:r>
            <w:r w:rsidR="005A66FE" w:rsidRPr="000B7007">
              <w:rPr>
                <w:sz w:val="24"/>
                <w:szCs w:val="24"/>
                <w:lang w:val="lt-LT"/>
              </w:rPr>
              <w:t xml:space="preserve"> ir Lietuvos SSR (1940–1941 m.)</w:t>
            </w:r>
            <w:r w:rsidR="00405881" w:rsidRPr="000B7007">
              <w:rPr>
                <w:sz w:val="24"/>
                <w:szCs w:val="24"/>
                <w:lang w:val="lt-LT"/>
              </w:rPr>
              <w:t>“</w:t>
            </w:r>
            <w:r w:rsidR="000B601F" w:rsidRPr="000B7007">
              <w:rPr>
                <w:sz w:val="24"/>
                <w:szCs w:val="24"/>
                <w:lang w:val="lt-LT"/>
              </w:rPr>
              <w:t xml:space="preserve">. </w:t>
            </w:r>
            <w:r w:rsidR="001909A3" w:rsidRPr="00094CCA">
              <w:rPr>
                <w:sz w:val="24"/>
                <w:szCs w:val="24"/>
                <w:lang w:val="lt-LT"/>
              </w:rPr>
              <w:t>Nors istoriografijoje 1918</w:t>
            </w:r>
            <w:r w:rsidR="00405881" w:rsidRPr="00E935BD">
              <w:rPr>
                <w:sz w:val="24"/>
                <w:szCs w:val="24"/>
                <w:lang w:val="lt-LT"/>
              </w:rPr>
              <w:t>–</w:t>
            </w:r>
            <w:r w:rsidR="001909A3" w:rsidRPr="00E35687">
              <w:rPr>
                <w:sz w:val="24"/>
                <w:szCs w:val="24"/>
                <w:lang w:val="lt-LT"/>
              </w:rPr>
              <w:t xml:space="preserve">1940 m. laikotarpis išsamiai ištyrinėtas (žr., pvz, du akademinės istorijos sintezės tomus), tačiau trūksta būtent </w:t>
            </w:r>
            <w:r w:rsidR="000B601F" w:rsidRPr="008249D4">
              <w:rPr>
                <w:sz w:val="24"/>
                <w:szCs w:val="24"/>
                <w:lang w:val="lt-LT"/>
              </w:rPr>
              <w:t xml:space="preserve">socialinės istorijos </w:t>
            </w:r>
            <w:r w:rsidR="001909A3" w:rsidRPr="008249D4">
              <w:rPr>
                <w:sz w:val="24"/>
                <w:szCs w:val="24"/>
                <w:lang w:val="lt-LT"/>
              </w:rPr>
              <w:t>tyrimų</w:t>
            </w:r>
            <w:r w:rsidR="000B601F" w:rsidRPr="00D144E8">
              <w:rPr>
                <w:sz w:val="24"/>
                <w:szCs w:val="24"/>
                <w:lang w:val="lt-LT"/>
              </w:rPr>
              <w:t>. Būtina an</w:t>
            </w:r>
            <w:r w:rsidR="001909A3" w:rsidRPr="00D144E8">
              <w:rPr>
                <w:sz w:val="24"/>
                <w:szCs w:val="24"/>
                <w:lang w:val="lt-LT"/>
              </w:rPr>
              <w:t>a</w:t>
            </w:r>
            <w:r w:rsidR="000B601F" w:rsidRPr="00D144E8">
              <w:rPr>
                <w:sz w:val="24"/>
                <w:szCs w:val="24"/>
                <w:lang w:val="lt-LT"/>
              </w:rPr>
              <w:t xml:space="preserve">lizuoti </w:t>
            </w:r>
            <w:r w:rsidR="005E3501" w:rsidRPr="007E0F8A">
              <w:rPr>
                <w:sz w:val="24"/>
                <w:szCs w:val="24"/>
                <w:lang w:val="lt-LT"/>
              </w:rPr>
              <w:t xml:space="preserve">šias </w:t>
            </w:r>
            <w:r w:rsidR="000B601F" w:rsidRPr="007E0F8A">
              <w:rPr>
                <w:sz w:val="24"/>
                <w:szCs w:val="24"/>
                <w:lang w:val="lt-LT"/>
              </w:rPr>
              <w:t>problemas: Darbo sąlygos ir bedarbystė,</w:t>
            </w:r>
            <w:r w:rsidR="005E3501" w:rsidRPr="007E0F8A">
              <w:rPr>
                <w:sz w:val="24"/>
                <w:szCs w:val="24"/>
                <w:lang w:val="lt-LT"/>
              </w:rPr>
              <w:t xml:space="preserve"> darbo santykius apibrėžian</w:t>
            </w:r>
            <w:r w:rsidR="00992647" w:rsidRPr="007E0F8A">
              <w:rPr>
                <w:sz w:val="24"/>
                <w:szCs w:val="24"/>
                <w:lang w:val="lt-LT"/>
              </w:rPr>
              <w:t>ti</w:t>
            </w:r>
            <w:r w:rsidR="005E3501" w:rsidRPr="007E0F8A">
              <w:rPr>
                <w:sz w:val="24"/>
                <w:szCs w:val="24"/>
                <w:lang w:val="lt-LT"/>
              </w:rPr>
              <w:t xml:space="preserve"> ju</w:t>
            </w:r>
            <w:r w:rsidR="005E3501" w:rsidRPr="003E5219">
              <w:rPr>
                <w:sz w:val="24"/>
                <w:szCs w:val="24"/>
                <w:lang w:val="lt-LT"/>
              </w:rPr>
              <w:t>ridinė bazė, jos neišbaigtumas (ypač žemės ūkyje),</w:t>
            </w:r>
            <w:r w:rsidR="000B601F" w:rsidRPr="00EC033E">
              <w:rPr>
                <w:sz w:val="24"/>
                <w:szCs w:val="24"/>
                <w:lang w:val="lt-LT"/>
              </w:rPr>
              <w:t xml:space="preserve"> ger</w:t>
            </w:r>
            <w:r w:rsidR="00405881" w:rsidRPr="00EC033E">
              <w:rPr>
                <w:sz w:val="24"/>
                <w:szCs w:val="24"/>
                <w:lang w:val="lt-LT"/>
              </w:rPr>
              <w:t>ovė</w:t>
            </w:r>
            <w:r w:rsidR="000B601F" w:rsidRPr="00EC033E">
              <w:rPr>
                <w:sz w:val="24"/>
                <w:szCs w:val="24"/>
                <w:lang w:val="lt-LT"/>
              </w:rPr>
              <w:t xml:space="preserve"> ir skurdas, socialinės apsaugos efektyvumas, sveikatos apsaugos sistemos veikla ir problemos joje, </w:t>
            </w:r>
            <w:r w:rsidR="000B601F" w:rsidRPr="006B3BD0">
              <w:rPr>
                <w:sz w:val="24"/>
                <w:szCs w:val="24"/>
                <w:lang w:val="lt-LT"/>
              </w:rPr>
              <w:t>mokesčių sistema; nusikalstamumo lygio dinamika, egzistavusios socialinės įtampos, tame tarpe tarp valstietijos ir valstybinio kapitalo įmonių, bei tarp kaimo visuomenės ir miesto gyventojų</w:t>
            </w:r>
            <w:r w:rsidR="005E3501" w:rsidRPr="006B3BD0">
              <w:rPr>
                <w:sz w:val="24"/>
                <w:szCs w:val="24"/>
                <w:lang w:val="lt-LT"/>
              </w:rPr>
              <w:t xml:space="preserve">. </w:t>
            </w:r>
            <w:r w:rsidR="000B601F" w:rsidRPr="006B3BD0">
              <w:rPr>
                <w:sz w:val="24"/>
                <w:szCs w:val="24"/>
                <w:lang w:val="lt-LT"/>
              </w:rPr>
              <w:t xml:space="preserve"> </w:t>
            </w:r>
          </w:p>
          <w:p w14:paraId="2E8C1F7B" w14:textId="77777777" w:rsidR="00BB6A13" w:rsidRPr="006B3BD0" w:rsidRDefault="00BB6A13" w:rsidP="000B601F">
            <w:pPr>
              <w:jc w:val="both"/>
              <w:rPr>
                <w:sz w:val="24"/>
                <w:szCs w:val="24"/>
                <w:lang w:val="lt-LT"/>
              </w:rPr>
            </w:pPr>
            <w:r w:rsidRPr="006B3BD0">
              <w:rPr>
                <w:sz w:val="24"/>
                <w:szCs w:val="24"/>
                <w:lang w:val="lt-LT"/>
              </w:rPr>
              <w:t>Tir</w:t>
            </w:r>
            <w:r w:rsidR="00B31053" w:rsidRPr="006B3BD0">
              <w:rPr>
                <w:sz w:val="24"/>
                <w:szCs w:val="24"/>
                <w:lang w:val="lt-LT"/>
              </w:rPr>
              <w:t>iami</w:t>
            </w:r>
            <w:r w:rsidRPr="006B3BD0">
              <w:rPr>
                <w:sz w:val="24"/>
                <w:szCs w:val="24"/>
                <w:lang w:val="lt-LT"/>
              </w:rPr>
              <w:t xml:space="preserve"> aspektai:</w:t>
            </w:r>
            <w:r w:rsidR="005E3501" w:rsidRPr="006B3BD0">
              <w:rPr>
                <w:sz w:val="24"/>
                <w:szCs w:val="24"/>
                <w:lang w:val="lt-LT"/>
              </w:rPr>
              <w:t xml:space="preserve"> </w:t>
            </w:r>
            <w:r w:rsidR="00960B1B" w:rsidRPr="006B3BD0">
              <w:rPr>
                <w:sz w:val="24"/>
                <w:szCs w:val="24"/>
                <w:lang w:val="lt-LT"/>
              </w:rPr>
              <w:t xml:space="preserve">Socialinio teisingumo </w:t>
            </w:r>
            <w:r w:rsidRPr="006B3BD0">
              <w:rPr>
                <w:sz w:val="24"/>
                <w:szCs w:val="24"/>
                <w:lang w:val="lt-LT"/>
              </w:rPr>
              <w:t>samprata, socialinio teisingumo vizija tarp skirtingų ideologinių stovyklų Lietuvoje tarpukariu</w:t>
            </w:r>
            <w:r w:rsidR="00B31053" w:rsidRPr="006B3BD0">
              <w:rPr>
                <w:sz w:val="24"/>
                <w:szCs w:val="24"/>
                <w:lang w:val="lt-LT"/>
              </w:rPr>
              <w:t xml:space="preserve">; </w:t>
            </w:r>
            <w:r w:rsidR="00A53CC4" w:rsidRPr="006B3BD0">
              <w:rPr>
                <w:sz w:val="24"/>
                <w:szCs w:val="24"/>
                <w:lang w:val="lt-LT"/>
              </w:rPr>
              <w:t>v</w:t>
            </w:r>
            <w:r w:rsidRPr="006B3BD0">
              <w:rPr>
                <w:sz w:val="24"/>
                <w:szCs w:val="24"/>
                <w:lang w:val="lt-LT"/>
              </w:rPr>
              <w:t>alstybinės socialinės politikos kryptys: pasiekima</w:t>
            </w:r>
            <w:r w:rsidR="00A53CC4" w:rsidRPr="006B3BD0">
              <w:rPr>
                <w:sz w:val="24"/>
                <w:szCs w:val="24"/>
                <w:lang w:val="lt-LT"/>
              </w:rPr>
              <w:t>i</w:t>
            </w:r>
            <w:r w:rsidRPr="006B3BD0">
              <w:rPr>
                <w:sz w:val="24"/>
                <w:szCs w:val="24"/>
                <w:lang w:val="lt-LT"/>
              </w:rPr>
              <w:t xml:space="preserve"> ir trūkumai</w:t>
            </w:r>
            <w:r w:rsidR="00B31053" w:rsidRPr="006B3BD0">
              <w:rPr>
                <w:sz w:val="24"/>
                <w:szCs w:val="24"/>
                <w:lang w:val="lt-LT"/>
              </w:rPr>
              <w:t xml:space="preserve">; </w:t>
            </w:r>
            <w:r w:rsidR="00A53CC4" w:rsidRPr="006B3BD0">
              <w:rPr>
                <w:sz w:val="24"/>
                <w:szCs w:val="24"/>
                <w:lang w:val="lt-LT"/>
              </w:rPr>
              <w:t>s</w:t>
            </w:r>
            <w:r w:rsidRPr="006B3BD0">
              <w:rPr>
                <w:sz w:val="24"/>
                <w:szCs w:val="24"/>
                <w:lang w:val="lt-LT"/>
              </w:rPr>
              <w:t>ocialiniai neramumai ir vyriausybės priemonės stabilizuoti visuomeninį gyvenimą (palaikyti socialinę ramybę)</w:t>
            </w:r>
            <w:r w:rsidR="00B31053" w:rsidRPr="006B3BD0">
              <w:rPr>
                <w:sz w:val="24"/>
                <w:szCs w:val="24"/>
                <w:lang w:val="lt-LT"/>
              </w:rPr>
              <w:t xml:space="preserve">; </w:t>
            </w:r>
            <w:r w:rsidR="00A53CC4" w:rsidRPr="006B3BD0">
              <w:rPr>
                <w:sz w:val="24"/>
                <w:szCs w:val="24"/>
                <w:lang w:val="lt-LT"/>
              </w:rPr>
              <w:t>s</w:t>
            </w:r>
            <w:r w:rsidRPr="006B3BD0">
              <w:rPr>
                <w:sz w:val="24"/>
                <w:szCs w:val="24"/>
                <w:lang w:val="lt-LT"/>
              </w:rPr>
              <w:t xml:space="preserve">ocialinės politikos pokyčiai Antrojo pasaulinio karo ir politinių transformacijų laikotarpiu po 1940 m. </w:t>
            </w:r>
          </w:p>
          <w:p w14:paraId="50A084B4" w14:textId="77777777" w:rsidR="002B591E" w:rsidRPr="00405881" w:rsidRDefault="002B591E" w:rsidP="002B591E">
            <w:pPr>
              <w:jc w:val="both"/>
              <w:rPr>
                <w:i/>
                <w:sz w:val="24"/>
                <w:szCs w:val="24"/>
                <w:lang w:val="lt-LT"/>
              </w:rPr>
            </w:pPr>
            <w:r w:rsidRPr="006B3BD0">
              <w:rPr>
                <w:bCs/>
                <w:sz w:val="24"/>
                <w:szCs w:val="24"/>
                <w:lang w:val="lt-LT"/>
              </w:rPr>
              <w:t>Darbų seka</w:t>
            </w:r>
            <w:r w:rsidRPr="006B3BD0">
              <w:rPr>
                <w:sz w:val="24"/>
                <w:szCs w:val="24"/>
                <w:lang w:val="lt-LT"/>
              </w:rPr>
              <w:t>:</w:t>
            </w:r>
          </w:p>
          <w:p w14:paraId="390FD11F" w14:textId="77777777" w:rsidR="002B591E" w:rsidRPr="0075077C" w:rsidRDefault="002B591E" w:rsidP="00EE751C">
            <w:pPr>
              <w:jc w:val="both"/>
              <w:rPr>
                <w:sz w:val="24"/>
                <w:szCs w:val="24"/>
                <w:lang w:val="lt-LT"/>
              </w:rPr>
            </w:pPr>
            <w:r w:rsidRPr="0007093F">
              <w:rPr>
                <w:sz w:val="24"/>
                <w:szCs w:val="24"/>
                <w:lang w:val="lt-LT"/>
              </w:rPr>
              <w:t xml:space="preserve">2022–2023 m.: istoriografinės ir šaltinių medžiagos rinkimas. </w:t>
            </w:r>
            <w:r w:rsidRPr="0075077C">
              <w:rPr>
                <w:sz w:val="24"/>
                <w:szCs w:val="24"/>
                <w:lang w:val="lt-LT"/>
              </w:rPr>
              <w:t>Daugiatomės Lietuvos istorijos tomo dalies, skirtos 1940-1941 m. plano rengimas. Dviejų mokslo straipsnių įteikimas.</w:t>
            </w:r>
          </w:p>
          <w:p w14:paraId="2ED66309" w14:textId="77777777" w:rsidR="002B591E" w:rsidRPr="000B7007" w:rsidRDefault="002B591E" w:rsidP="00EE751C">
            <w:pPr>
              <w:jc w:val="both"/>
              <w:rPr>
                <w:sz w:val="24"/>
                <w:szCs w:val="24"/>
                <w:lang w:val="lt-LT"/>
              </w:rPr>
            </w:pPr>
            <w:r w:rsidRPr="00B97F02">
              <w:rPr>
                <w:sz w:val="24"/>
                <w:szCs w:val="24"/>
                <w:lang w:val="lt-LT"/>
              </w:rPr>
              <w:t>2024 m.: tekstų daugiatomės istorijos tomui rašymas. Mokslinio straipsnio įteikimas.</w:t>
            </w:r>
            <w:r w:rsidR="00164D33" w:rsidRPr="000B7007">
              <w:rPr>
                <w:sz w:val="24"/>
                <w:szCs w:val="24"/>
                <w:lang w:val="lt-LT"/>
              </w:rPr>
              <w:t xml:space="preserve"> </w:t>
            </w:r>
          </w:p>
          <w:p w14:paraId="71A222C3" w14:textId="77777777" w:rsidR="002B591E" w:rsidRPr="00094CCA" w:rsidRDefault="002B591E" w:rsidP="00EE751C">
            <w:pPr>
              <w:jc w:val="both"/>
              <w:rPr>
                <w:sz w:val="24"/>
                <w:szCs w:val="24"/>
                <w:lang w:val="lt-LT"/>
              </w:rPr>
            </w:pPr>
            <w:r w:rsidRPr="00094CCA">
              <w:rPr>
                <w:sz w:val="24"/>
                <w:szCs w:val="24"/>
                <w:lang w:val="lt-LT"/>
              </w:rPr>
              <w:t>2025 m.: tekstų daugiatomės istorijos tomui rašymas. Mokslinio straipsnio įteikimas.</w:t>
            </w:r>
          </w:p>
          <w:p w14:paraId="741C9284" w14:textId="77777777" w:rsidR="002B591E" w:rsidRPr="00E35687" w:rsidRDefault="002B591E" w:rsidP="00EE751C">
            <w:pPr>
              <w:jc w:val="both"/>
              <w:rPr>
                <w:sz w:val="24"/>
                <w:szCs w:val="24"/>
                <w:lang w:val="lt-LT"/>
              </w:rPr>
            </w:pPr>
            <w:r w:rsidRPr="00E935BD">
              <w:rPr>
                <w:sz w:val="24"/>
                <w:szCs w:val="24"/>
                <w:lang w:val="lt-LT"/>
              </w:rPr>
              <w:t xml:space="preserve">2026 m.: mokslo monografijos rankraščio įteikimas. </w:t>
            </w:r>
            <w:r w:rsidR="00164D33" w:rsidRPr="00E935BD">
              <w:rPr>
                <w:sz w:val="24"/>
                <w:szCs w:val="24"/>
                <w:lang w:val="lt-LT"/>
              </w:rPr>
              <w:t>Dalyvavimas mokslinėje konferencijoje.</w:t>
            </w:r>
          </w:p>
          <w:p w14:paraId="072DBF94" w14:textId="77777777" w:rsidR="002B591E" w:rsidRPr="008249D4" w:rsidRDefault="002B591E" w:rsidP="00EE751C">
            <w:pPr>
              <w:jc w:val="both"/>
              <w:rPr>
                <w:sz w:val="24"/>
                <w:szCs w:val="24"/>
                <w:lang w:val="lt-LT"/>
              </w:rPr>
            </w:pPr>
            <w:r w:rsidRPr="008249D4">
              <w:rPr>
                <w:sz w:val="24"/>
                <w:szCs w:val="24"/>
                <w:lang w:val="lt-LT"/>
              </w:rPr>
              <w:t>(darbų apimtys – atitinkančios etato dydžio reikalavimus).</w:t>
            </w:r>
          </w:p>
          <w:p w14:paraId="011B3A5B" w14:textId="77777777" w:rsidR="002B591E" w:rsidRPr="006B3BD0" w:rsidRDefault="002B591E" w:rsidP="00EE751C">
            <w:pPr>
              <w:shd w:val="clear" w:color="auto" w:fill="FFFFFF"/>
              <w:spacing w:after="200" w:line="253" w:lineRule="atLeast"/>
              <w:jc w:val="both"/>
              <w:rPr>
                <w:sz w:val="24"/>
                <w:szCs w:val="24"/>
                <w:lang w:val="lt-LT" w:eastAsia="lt-LT"/>
              </w:rPr>
            </w:pPr>
            <w:r w:rsidRPr="00D144E8">
              <w:rPr>
                <w:bCs/>
                <w:sz w:val="24"/>
                <w:szCs w:val="24"/>
                <w:lang w:val="lt-LT" w:eastAsia="lt-LT"/>
              </w:rPr>
              <w:t>Rezultatai</w:t>
            </w:r>
            <w:r w:rsidRPr="00D144E8">
              <w:rPr>
                <w:sz w:val="24"/>
                <w:szCs w:val="24"/>
                <w:lang w:val="lt-LT" w:eastAsia="lt-LT"/>
              </w:rPr>
              <w:t>: mokslo monografija, 4 mokslo straipsniai, daugiatomės Lietuvos istorijos dalys</w:t>
            </w:r>
            <w:r w:rsidRPr="006B3BD0">
              <w:rPr>
                <w:sz w:val="24"/>
                <w:szCs w:val="24"/>
                <w:lang w:val="lt-LT" w:eastAsia="lt-LT"/>
              </w:rPr>
              <w:t xml:space="preserve">. </w:t>
            </w:r>
          </w:p>
          <w:p w14:paraId="0C9A6145" w14:textId="77777777" w:rsidR="00064767" w:rsidRPr="00094CCA" w:rsidRDefault="00777C10" w:rsidP="00777C10">
            <w:pPr>
              <w:ind w:right="34"/>
              <w:jc w:val="both"/>
              <w:rPr>
                <w:sz w:val="24"/>
                <w:szCs w:val="24"/>
                <w:lang w:val="lt-LT"/>
              </w:rPr>
            </w:pPr>
            <w:r w:rsidRPr="006B3BD0">
              <w:rPr>
                <w:sz w:val="24"/>
                <w:szCs w:val="24"/>
                <w:lang w:val="lt-LT"/>
              </w:rPr>
              <w:t>T</w:t>
            </w:r>
            <w:r w:rsidR="00064767" w:rsidRPr="006B3BD0">
              <w:rPr>
                <w:sz w:val="24"/>
                <w:szCs w:val="24"/>
                <w:lang w:val="lt-LT"/>
              </w:rPr>
              <w:t>ema</w:t>
            </w:r>
            <w:r w:rsidR="00405881" w:rsidRPr="006B3BD0">
              <w:rPr>
                <w:sz w:val="24"/>
                <w:szCs w:val="24"/>
                <w:lang w:val="lt-LT"/>
              </w:rPr>
              <w:t>:</w:t>
            </w:r>
            <w:r w:rsidR="00064767" w:rsidRPr="006B3BD0">
              <w:rPr>
                <w:sz w:val="24"/>
                <w:szCs w:val="24"/>
                <w:lang w:val="lt-LT"/>
              </w:rPr>
              <w:t xml:space="preserve"> </w:t>
            </w:r>
            <w:r w:rsidR="005E3501" w:rsidRPr="00405881">
              <w:rPr>
                <w:sz w:val="24"/>
                <w:szCs w:val="24"/>
                <w:lang w:val="lt-LT"/>
              </w:rPr>
              <w:t>„</w:t>
            </w:r>
            <w:r w:rsidR="00064767" w:rsidRPr="00D4759A">
              <w:rPr>
                <w:sz w:val="24"/>
                <w:szCs w:val="24"/>
                <w:lang w:val="lt-LT"/>
              </w:rPr>
              <w:t>Politinis atstovavimas ir pilietinės teisės sovietiniu ir transformacijos laikotarpiu“</w:t>
            </w:r>
            <w:r w:rsidRPr="006B3BD0">
              <w:rPr>
                <w:sz w:val="24"/>
                <w:szCs w:val="24"/>
                <w:lang w:val="lt-LT"/>
              </w:rPr>
              <w:t xml:space="preserve">. </w:t>
            </w:r>
            <w:r w:rsidR="00064767" w:rsidRPr="00405881">
              <w:rPr>
                <w:sz w:val="24"/>
                <w:szCs w:val="24"/>
                <w:lang w:val="lt-LT"/>
              </w:rPr>
              <w:t>Tyrimas susitelk</w:t>
            </w:r>
            <w:r w:rsidR="005E3501" w:rsidRPr="00D4759A">
              <w:rPr>
                <w:sz w:val="24"/>
                <w:szCs w:val="24"/>
                <w:lang w:val="lt-LT"/>
              </w:rPr>
              <w:t>ia</w:t>
            </w:r>
            <w:r w:rsidR="00064767" w:rsidRPr="0007093F">
              <w:rPr>
                <w:sz w:val="24"/>
                <w:szCs w:val="24"/>
                <w:lang w:val="lt-LT"/>
              </w:rPr>
              <w:t xml:space="preserve"> į </w:t>
            </w:r>
            <w:r w:rsidR="00064767" w:rsidRPr="0075077C">
              <w:rPr>
                <w:sz w:val="24"/>
                <w:szCs w:val="24"/>
                <w:lang w:val="lt-LT"/>
              </w:rPr>
              <w:t>sovietinės „liaudies demokratijos“ ideologinių-juridin</w:t>
            </w:r>
            <w:r w:rsidR="00064767" w:rsidRPr="00B97F02">
              <w:rPr>
                <w:sz w:val="24"/>
                <w:szCs w:val="24"/>
                <w:lang w:val="lt-LT"/>
              </w:rPr>
              <w:t>ių-administracinių principų ir jų taikymo praktikoje mechanizmų analizę. Kiek realiai buvo atstovaujami piliečiai „tarybų“ šalyje? Ar buvo girdimi jų rūpesčiai ir lūkesčiai? Ar „viršūnės“ atsižvelgdavo į „apačių“ reikalavimus? Kokios buvo n</w:t>
            </w:r>
            <w:r w:rsidR="00064767" w:rsidRPr="000B7007">
              <w:rPr>
                <w:sz w:val="24"/>
                <w:szCs w:val="24"/>
                <w:lang w:val="lt-LT"/>
              </w:rPr>
              <w:t>omenklatūros kontrolės priemonės iš visuomenės pusės? Kokiais kanalais ir kokiomis formomis veikė sovietinis socialinis kontraktas? Socialinio statuso (proletariato klasės iškėlimas ideologijoje) ir kasdienių darbinių ir buitinių tarpusavio santykių neform</w:t>
            </w:r>
            <w:r w:rsidR="00064767" w:rsidRPr="00094CCA">
              <w:rPr>
                <w:sz w:val="24"/>
                <w:szCs w:val="24"/>
                <w:lang w:val="lt-LT"/>
              </w:rPr>
              <w:t xml:space="preserve">aliojoje sovietinėje socialinių klasių ir grupių hierarchijoje analizė. </w:t>
            </w:r>
          </w:p>
          <w:p w14:paraId="19924DFD" w14:textId="77777777" w:rsidR="00064767" w:rsidRPr="008249D4" w:rsidRDefault="00064767" w:rsidP="00777C10">
            <w:pPr>
              <w:ind w:right="34"/>
              <w:jc w:val="both"/>
              <w:rPr>
                <w:sz w:val="24"/>
                <w:szCs w:val="24"/>
                <w:lang w:val="lt-LT"/>
              </w:rPr>
            </w:pPr>
            <w:r w:rsidRPr="00E935BD">
              <w:rPr>
                <w:sz w:val="24"/>
                <w:szCs w:val="24"/>
                <w:lang w:val="lt-LT"/>
              </w:rPr>
              <w:lastRenderedPageBreak/>
              <w:t>Disidentijos ir subkultūrų</w:t>
            </w:r>
            <w:r w:rsidR="00405881" w:rsidRPr="00E935BD">
              <w:rPr>
                <w:sz w:val="24"/>
                <w:szCs w:val="24"/>
                <w:lang w:val="lt-LT"/>
              </w:rPr>
              <w:t xml:space="preserve"> </w:t>
            </w:r>
            <w:r w:rsidRPr="00E35687">
              <w:rPr>
                <w:sz w:val="24"/>
                <w:szCs w:val="24"/>
                <w:lang w:val="lt-LT"/>
              </w:rPr>
              <w:t>/</w:t>
            </w:r>
            <w:r w:rsidR="00405881" w:rsidRPr="00E35687">
              <w:rPr>
                <w:sz w:val="24"/>
                <w:szCs w:val="24"/>
                <w:lang w:val="lt-LT"/>
              </w:rPr>
              <w:t xml:space="preserve"> </w:t>
            </w:r>
            <w:r w:rsidRPr="00E35687">
              <w:rPr>
                <w:sz w:val="24"/>
                <w:szCs w:val="24"/>
                <w:lang w:val="lt-LT"/>
              </w:rPr>
              <w:t>kontrkultūrų raida ir padėtis vėlyvuoju sovietmečiu žvelgiant per deklaruojamų ir realiųjų žmogaus teisių (ir jų pažeidinėjimų) prizmę. Lietuviškojo (reli</w:t>
            </w:r>
            <w:r w:rsidRPr="008249D4">
              <w:rPr>
                <w:sz w:val="24"/>
                <w:szCs w:val="24"/>
                <w:lang w:val="lt-LT"/>
              </w:rPr>
              <w:t>ginio ir ne tik) nonkomformizmo specifika lyginant su kitomis sąjunginėmis respublikomis.</w:t>
            </w:r>
          </w:p>
          <w:p w14:paraId="1CC6B18D" w14:textId="77777777" w:rsidR="00A53CC4" w:rsidRPr="00405881" w:rsidRDefault="00A53CC4" w:rsidP="00A53CC4">
            <w:pPr>
              <w:jc w:val="both"/>
              <w:rPr>
                <w:i/>
                <w:sz w:val="24"/>
                <w:szCs w:val="24"/>
                <w:lang w:val="lt-LT"/>
              </w:rPr>
            </w:pPr>
            <w:r w:rsidRPr="006B3BD0">
              <w:rPr>
                <w:sz w:val="24"/>
                <w:szCs w:val="24"/>
                <w:lang w:val="lt-LT"/>
              </w:rPr>
              <w:t>Darbų seka:</w:t>
            </w:r>
          </w:p>
          <w:p w14:paraId="0D9626C2" w14:textId="77777777" w:rsidR="00A53CC4" w:rsidRPr="0007093F" w:rsidRDefault="00A53CC4" w:rsidP="00A53CC4">
            <w:pPr>
              <w:jc w:val="both"/>
              <w:rPr>
                <w:sz w:val="24"/>
                <w:szCs w:val="24"/>
                <w:lang w:val="lt-LT"/>
              </w:rPr>
            </w:pPr>
            <w:r w:rsidRPr="0007093F">
              <w:rPr>
                <w:sz w:val="24"/>
                <w:szCs w:val="24"/>
                <w:lang w:val="lt-LT"/>
              </w:rPr>
              <w:t>2022–2023 m.: istoriografinės ir šaltinių medžiagos rinkimas.</w:t>
            </w:r>
          </w:p>
          <w:p w14:paraId="5459A8F8" w14:textId="77777777" w:rsidR="00A53CC4" w:rsidRPr="00B97F02" w:rsidRDefault="00A53CC4" w:rsidP="00A53CC4">
            <w:pPr>
              <w:jc w:val="both"/>
              <w:rPr>
                <w:sz w:val="24"/>
                <w:szCs w:val="24"/>
                <w:lang w:val="lt-LT"/>
              </w:rPr>
            </w:pPr>
            <w:r w:rsidRPr="00B97F02">
              <w:rPr>
                <w:sz w:val="24"/>
                <w:szCs w:val="24"/>
                <w:lang w:val="lt-LT"/>
              </w:rPr>
              <w:t xml:space="preserve">2024 m.: šaltinių medžiagos tyrimas ir vertinimas, straipsnių parengimas, publikavimas, šaltinių rinkinio parengimas ir publikavimas. </w:t>
            </w:r>
          </w:p>
          <w:p w14:paraId="0EB4150A" w14:textId="77777777" w:rsidR="00A53CC4" w:rsidRPr="000B7007" w:rsidRDefault="00A53CC4" w:rsidP="00A53CC4">
            <w:pPr>
              <w:jc w:val="both"/>
              <w:rPr>
                <w:sz w:val="24"/>
                <w:szCs w:val="24"/>
                <w:lang w:val="lt-LT"/>
              </w:rPr>
            </w:pPr>
            <w:r w:rsidRPr="000B7007">
              <w:rPr>
                <w:sz w:val="24"/>
                <w:szCs w:val="24"/>
                <w:lang w:val="lt-LT"/>
              </w:rPr>
              <w:t xml:space="preserve">2025 m.: straipsnių rengimas, publikavimas, </w:t>
            </w:r>
            <w:r w:rsidR="00275572" w:rsidRPr="000B7007">
              <w:rPr>
                <w:sz w:val="24"/>
                <w:szCs w:val="24"/>
                <w:lang w:val="lt-LT"/>
              </w:rPr>
              <w:t>tekstų daugiatomės istorijos sovietmečio tomui rašymas</w:t>
            </w:r>
            <w:r w:rsidR="000B7007">
              <w:rPr>
                <w:sz w:val="24"/>
                <w:szCs w:val="24"/>
                <w:lang w:val="lt-LT"/>
              </w:rPr>
              <w:t>.</w:t>
            </w:r>
            <w:r w:rsidR="00275572" w:rsidRPr="000B7007" w:rsidDel="00275572">
              <w:rPr>
                <w:sz w:val="24"/>
                <w:szCs w:val="24"/>
                <w:lang w:val="lt-LT"/>
              </w:rPr>
              <w:t xml:space="preserve"> </w:t>
            </w:r>
          </w:p>
          <w:p w14:paraId="2D97E1D2" w14:textId="77777777" w:rsidR="00A53CC4" w:rsidRPr="00094CCA" w:rsidRDefault="00A53CC4" w:rsidP="00A53CC4">
            <w:pPr>
              <w:jc w:val="both"/>
              <w:rPr>
                <w:sz w:val="24"/>
                <w:szCs w:val="24"/>
                <w:lang w:val="lt-LT"/>
              </w:rPr>
            </w:pPr>
            <w:r w:rsidRPr="00094CCA">
              <w:rPr>
                <w:sz w:val="24"/>
                <w:szCs w:val="24"/>
                <w:lang w:val="lt-LT"/>
              </w:rPr>
              <w:t>2026 m.: monografijos parengimas ir publikavimas</w:t>
            </w:r>
            <w:r w:rsidR="00164D33" w:rsidRPr="00094CCA">
              <w:rPr>
                <w:sz w:val="24"/>
                <w:szCs w:val="24"/>
                <w:lang w:val="lt-LT"/>
              </w:rPr>
              <w:t>, dalyvavimas konferencijoje.</w:t>
            </w:r>
          </w:p>
          <w:p w14:paraId="36BF102E" w14:textId="77777777" w:rsidR="00A53CC4" w:rsidRPr="00E935BD" w:rsidRDefault="00A53CC4" w:rsidP="00A53CC4">
            <w:pPr>
              <w:jc w:val="both"/>
              <w:rPr>
                <w:sz w:val="24"/>
                <w:szCs w:val="24"/>
                <w:lang w:val="lt-LT"/>
              </w:rPr>
            </w:pPr>
            <w:r w:rsidRPr="00E935BD">
              <w:rPr>
                <w:sz w:val="24"/>
                <w:szCs w:val="24"/>
                <w:lang w:val="lt-LT"/>
              </w:rPr>
              <w:t>(darbų apimtys – atitinkančios etato dydžio reikalavimus).</w:t>
            </w:r>
          </w:p>
          <w:p w14:paraId="5ADC74D9" w14:textId="77777777" w:rsidR="00064767" w:rsidRPr="006B3BD0" w:rsidRDefault="00A53CC4" w:rsidP="00777C10">
            <w:pPr>
              <w:shd w:val="clear" w:color="auto" w:fill="FFFFFF"/>
              <w:spacing w:after="200" w:line="253" w:lineRule="atLeast"/>
              <w:jc w:val="both"/>
              <w:rPr>
                <w:sz w:val="24"/>
                <w:szCs w:val="24"/>
                <w:lang w:val="lt-LT" w:eastAsia="lt-LT"/>
              </w:rPr>
            </w:pPr>
            <w:r w:rsidRPr="00E35687">
              <w:rPr>
                <w:sz w:val="24"/>
                <w:szCs w:val="24"/>
                <w:lang w:val="lt-LT" w:eastAsia="lt-LT"/>
              </w:rPr>
              <w:t>Rezultatai:  mokslinė monografija, šaltinių rinkinys apie disidentijos veiklą,</w:t>
            </w:r>
            <w:r w:rsidR="00164D33" w:rsidRPr="00E35687">
              <w:rPr>
                <w:sz w:val="24"/>
                <w:szCs w:val="24"/>
                <w:lang w:val="lt-LT" w:eastAsia="lt-LT"/>
              </w:rPr>
              <w:t xml:space="preserve"> dalis </w:t>
            </w:r>
            <w:r w:rsidR="00164D33" w:rsidRPr="00E35687">
              <w:rPr>
                <w:sz w:val="24"/>
                <w:szCs w:val="24"/>
                <w:lang w:val="lt-LT"/>
              </w:rPr>
              <w:t>daugiatomės istorijos sovietmečio tomui</w:t>
            </w:r>
            <w:r w:rsidR="001E0260" w:rsidRPr="008249D4">
              <w:rPr>
                <w:sz w:val="24"/>
                <w:szCs w:val="24"/>
                <w:lang w:val="lt-LT" w:eastAsia="lt-LT"/>
              </w:rPr>
              <w:t xml:space="preserve">, 2 </w:t>
            </w:r>
            <w:r w:rsidRPr="006B3BD0">
              <w:rPr>
                <w:sz w:val="24"/>
                <w:szCs w:val="24"/>
                <w:lang w:val="lt-LT" w:eastAsia="lt-LT"/>
              </w:rPr>
              <w:t xml:space="preserve">moksliniai straipsniai, pranešimai mokslinėse konferencijose. </w:t>
            </w:r>
          </w:p>
          <w:p w14:paraId="567B9541" w14:textId="77777777" w:rsidR="00A53CC4" w:rsidRPr="006B3BD0" w:rsidRDefault="00777C10" w:rsidP="00A53CC4">
            <w:pPr>
              <w:jc w:val="both"/>
              <w:rPr>
                <w:sz w:val="24"/>
                <w:szCs w:val="24"/>
                <w:lang w:val="lt-LT"/>
              </w:rPr>
            </w:pPr>
            <w:r w:rsidRPr="006B3BD0">
              <w:rPr>
                <w:sz w:val="24"/>
                <w:szCs w:val="24"/>
                <w:lang w:val="lt-LT"/>
              </w:rPr>
              <w:t>T</w:t>
            </w:r>
            <w:r w:rsidR="00A53CC4" w:rsidRPr="006B3BD0">
              <w:rPr>
                <w:sz w:val="24"/>
                <w:szCs w:val="24"/>
                <w:lang w:val="lt-LT"/>
              </w:rPr>
              <w:t xml:space="preserve">ema: </w:t>
            </w:r>
            <w:r w:rsidR="00405881" w:rsidRPr="006B3BD0">
              <w:rPr>
                <w:sz w:val="24"/>
                <w:szCs w:val="24"/>
                <w:lang w:val="lt-LT"/>
              </w:rPr>
              <w:t>„</w:t>
            </w:r>
            <w:r w:rsidR="00A53CC4" w:rsidRPr="006B3BD0">
              <w:rPr>
                <w:sz w:val="24"/>
                <w:szCs w:val="24"/>
                <w:lang w:val="lt-LT"/>
              </w:rPr>
              <w:t>Socialinio ir istorinio teisingumo d</w:t>
            </w:r>
            <w:r w:rsidRPr="006B3BD0">
              <w:rPr>
                <w:sz w:val="24"/>
                <w:szCs w:val="24"/>
                <w:lang w:val="lt-LT"/>
              </w:rPr>
              <w:t>iskursai vėlyvuoju sovietmečiu</w:t>
            </w:r>
            <w:r w:rsidR="00405881" w:rsidRPr="006B3BD0">
              <w:rPr>
                <w:sz w:val="24"/>
                <w:szCs w:val="24"/>
                <w:lang w:val="lt-LT"/>
              </w:rPr>
              <w:t>“</w:t>
            </w:r>
            <w:r w:rsidR="005C7CDE" w:rsidRPr="006B3BD0">
              <w:rPr>
                <w:sz w:val="24"/>
                <w:szCs w:val="24"/>
                <w:lang w:val="lt-LT"/>
              </w:rPr>
              <w:t xml:space="preserve">. </w:t>
            </w:r>
            <w:r w:rsidR="00A53CC4" w:rsidRPr="006B3BD0">
              <w:rPr>
                <w:sz w:val="24"/>
                <w:szCs w:val="24"/>
                <w:lang w:val="lt-LT"/>
              </w:rPr>
              <w:t xml:space="preserve">Tyrime bus analizuojami </w:t>
            </w:r>
            <w:r w:rsidR="00A53CC4" w:rsidRPr="006B3BD0">
              <w:rPr>
                <w:i/>
                <w:iCs/>
                <w:sz w:val="24"/>
                <w:szCs w:val="24"/>
                <w:lang w:val="lt-LT"/>
              </w:rPr>
              <w:t>Atlydžio</w:t>
            </w:r>
            <w:r w:rsidR="00A53CC4" w:rsidRPr="006B3BD0">
              <w:rPr>
                <w:sz w:val="24"/>
                <w:szCs w:val="24"/>
                <w:lang w:val="lt-LT"/>
              </w:rPr>
              <w:t xml:space="preserve"> metais viešojoje erdvėje pasklidę ir vėlyvuoju sovietmečiu įsišakniję socialinio ir istorinio teisingumo diskursai bei jų poveikis </w:t>
            </w:r>
            <w:r w:rsidR="00A53CC4" w:rsidRPr="00405881">
              <w:rPr>
                <w:sz w:val="24"/>
                <w:szCs w:val="24"/>
                <w:lang w:val="lt-LT"/>
              </w:rPr>
              <w:t>etninės mobilizacijos</w:t>
            </w:r>
            <w:r w:rsidR="00A53CC4" w:rsidRPr="006B3BD0">
              <w:rPr>
                <w:sz w:val="24"/>
                <w:szCs w:val="24"/>
                <w:lang w:val="lt-LT"/>
              </w:rPr>
              <w:t xml:space="preserve"> procesams. Bus siekiama išsiaiškinti, kaip šiuos diskursus veikė priverstinių perkėlimų ir migracijos patirtys, vakarų disporos faktorius bei santykiai su kitomis etninėmis grupėmis. Bus gilinamasi, kaip sistemos sukurtos modernios institucijos gali tapti antimodernistinių diskursų sklaidos ir etninės mobilizacijos priemone. LSSR atvejis bus analizuojamas platesniame lyginam</w:t>
            </w:r>
            <w:r w:rsidR="002359B2">
              <w:rPr>
                <w:sz w:val="24"/>
                <w:szCs w:val="24"/>
                <w:lang w:val="lt-LT"/>
              </w:rPr>
              <w:t>a</w:t>
            </w:r>
            <w:r w:rsidR="00A53CC4" w:rsidRPr="006B3BD0">
              <w:rPr>
                <w:sz w:val="24"/>
                <w:szCs w:val="24"/>
                <w:lang w:val="lt-LT"/>
              </w:rPr>
              <w:t xml:space="preserve">jame </w:t>
            </w:r>
            <w:r w:rsidR="00A53CC4" w:rsidRPr="00405881">
              <w:rPr>
                <w:sz w:val="24"/>
                <w:szCs w:val="24"/>
                <w:lang w:val="lt-LT"/>
              </w:rPr>
              <w:t>nacionalinės politikos bei tautinės tapatybės santykių kontekste</w:t>
            </w:r>
            <w:r w:rsidR="00A53CC4" w:rsidRPr="006B3BD0">
              <w:rPr>
                <w:sz w:val="24"/>
                <w:szCs w:val="24"/>
                <w:lang w:val="lt-LT"/>
              </w:rPr>
              <w:t xml:space="preserve">. </w:t>
            </w:r>
          </w:p>
          <w:p w14:paraId="5E19B215" w14:textId="77777777" w:rsidR="00A53CC4" w:rsidRPr="006B3BD0" w:rsidRDefault="00A53CC4" w:rsidP="00A53CC4">
            <w:pPr>
              <w:jc w:val="both"/>
              <w:rPr>
                <w:sz w:val="24"/>
                <w:szCs w:val="24"/>
                <w:lang w:val="lt-LT"/>
              </w:rPr>
            </w:pPr>
            <w:r w:rsidRPr="006B3BD0">
              <w:rPr>
                <w:sz w:val="24"/>
                <w:szCs w:val="24"/>
                <w:lang w:val="lt-LT"/>
              </w:rPr>
              <w:t>Darbų seka:</w:t>
            </w:r>
          </w:p>
          <w:p w14:paraId="1AD1B6CF" w14:textId="77777777" w:rsidR="00A53CC4" w:rsidRPr="0075077C" w:rsidRDefault="00A53CC4" w:rsidP="00A53CC4">
            <w:pPr>
              <w:jc w:val="both"/>
              <w:rPr>
                <w:sz w:val="24"/>
                <w:szCs w:val="24"/>
                <w:lang w:val="lt-LT"/>
              </w:rPr>
            </w:pPr>
            <w:r w:rsidRPr="00405881">
              <w:rPr>
                <w:sz w:val="24"/>
                <w:szCs w:val="24"/>
                <w:lang w:val="lt-LT"/>
              </w:rPr>
              <w:t>2022–2023 m.: istoriografinės ir šaltinių medžiagos rinkimas, dalyvavimas su pranešimu ilgalaikės prog</w:t>
            </w:r>
            <w:r w:rsidRPr="0007093F">
              <w:rPr>
                <w:sz w:val="24"/>
                <w:szCs w:val="24"/>
                <w:lang w:val="lt-LT"/>
              </w:rPr>
              <w:t xml:space="preserve">ramos tema konferencijoje. </w:t>
            </w:r>
          </w:p>
          <w:p w14:paraId="7A5EDB3E" w14:textId="77777777" w:rsidR="00A53CC4" w:rsidRPr="00B97F02" w:rsidRDefault="00A53CC4" w:rsidP="00A53CC4">
            <w:pPr>
              <w:jc w:val="both"/>
              <w:rPr>
                <w:sz w:val="24"/>
                <w:szCs w:val="24"/>
                <w:lang w:val="lt-LT"/>
              </w:rPr>
            </w:pPr>
            <w:r w:rsidRPr="00B97F02">
              <w:rPr>
                <w:sz w:val="24"/>
                <w:szCs w:val="24"/>
                <w:lang w:val="lt-LT"/>
              </w:rPr>
              <w:t xml:space="preserve">2024 m.: šaltinių medžiagos tyrimas ir vertinimas, dalyvavimas su pranešimu ilgalaikės programos tema konferencijoje. </w:t>
            </w:r>
          </w:p>
          <w:p w14:paraId="240DD4A2" w14:textId="77777777" w:rsidR="00A53CC4" w:rsidRPr="00094CCA" w:rsidRDefault="00A53CC4" w:rsidP="00A53CC4">
            <w:pPr>
              <w:jc w:val="both"/>
              <w:rPr>
                <w:sz w:val="24"/>
                <w:szCs w:val="24"/>
                <w:lang w:val="lt-LT"/>
              </w:rPr>
            </w:pPr>
            <w:r w:rsidRPr="000B7007">
              <w:rPr>
                <w:sz w:val="24"/>
                <w:szCs w:val="24"/>
                <w:lang w:val="lt-LT"/>
              </w:rPr>
              <w:t>2025 m.: Tolimesnė šaltinių paieška, istoriografijos analizė, 1 mokslinio straipsnio parengimas, dalyvavimas su pranešimu konferencijoje</w:t>
            </w:r>
            <w:r w:rsidR="00405881" w:rsidRPr="00094CCA">
              <w:rPr>
                <w:sz w:val="24"/>
                <w:szCs w:val="24"/>
                <w:lang w:val="lt-LT"/>
              </w:rPr>
              <w:t>.</w:t>
            </w:r>
          </w:p>
          <w:p w14:paraId="41A30F1D" w14:textId="77777777" w:rsidR="00A53CC4" w:rsidRPr="00405881" w:rsidRDefault="00A53CC4" w:rsidP="00A53CC4">
            <w:pPr>
              <w:jc w:val="both"/>
              <w:rPr>
                <w:sz w:val="24"/>
                <w:szCs w:val="24"/>
                <w:lang w:val="lt-LT"/>
              </w:rPr>
            </w:pPr>
            <w:r w:rsidRPr="00094CCA">
              <w:rPr>
                <w:sz w:val="24"/>
                <w:szCs w:val="24"/>
                <w:lang w:val="lt-LT"/>
              </w:rPr>
              <w:t xml:space="preserve">2026 m.: </w:t>
            </w:r>
            <w:r w:rsidRPr="006B3BD0">
              <w:rPr>
                <w:sz w:val="24"/>
                <w:szCs w:val="24"/>
                <w:shd w:val="clear" w:color="auto" w:fill="FFFFFF"/>
                <w:lang w:val="lt-LT"/>
              </w:rPr>
              <w:t>tolimesnė šaltinių paieška, istoriografijos analizė; 1 straipsnio parengimas</w:t>
            </w:r>
            <w:r w:rsidR="00405881" w:rsidRPr="006B3BD0">
              <w:rPr>
                <w:sz w:val="24"/>
                <w:szCs w:val="24"/>
                <w:shd w:val="clear" w:color="auto" w:fill="FFFFFF"/>
                <w:lang w:val="lt-LT"/>
              </w:rPr>
              <w:t>.</w:t>
            </w:r>
          </w:p>
          <w:p w14:paraId="27879138" w14:textId="77777777" w:rsidR="00A53CC4" w:rsidRPr="006B3BD0" w:rsidRDefault="00A53CC4" w:rsidP="00A53CC4">
            <w:pPr>
              <w:shd w:val="clear" w:color="auto" w:fill="FFFFFF"/>
              <w:spacing w:after="200" w:line="253" w:lineRule="atLeast"/>
              <w:jc w:val="both"/>
              <w:rPr>
                <w:sz w:val="24"/>
                <w:szCs w:val="24"/>
                <w:lang w:val="lt-LT" w:eastAsia="lt-LT"/>
              </w:rPr>
            </w:pPr>
            <w:r w:rsidRPr="00405881">
              <w:rPr>
                <w:sz w:val="24"/>
                <w:szCs w:val="24"/>
                <w:lang w:val="lt-LT" w:eastAsia="lt-LT"/>
              </w:rPr>
              <w:t xml:space="preserve">Rezultatai:  </w:t>
            </w:r>
            <w:r w:rsidR="009D1377" w:rsidRPr="00405881">
              <w:rPr>
                <w:sz w:val="24"/>
                <w:szCs w:val="24"/>
                <w:lang w:val="lt-LT" w:eastAsia="lt-LT"/>
              </w:rPr>
              <w:t xml:space="preserve">2 </w:t>
            </w:r>
            <w:r w:rsidRPr="006B3BD0">
              <w:rPr>
                <w:sz w:val="24"/>
                <w:szCs w:val="24"/>
                <w:lang w:val="lt-LT" w:eastAsia="lt-LT"/>
              </w:rPr>
              <w:t xml:space="preserve">moksliniai straipsniai, pranešimai mokslinėse konferencijose. </w:t>
            </w:r>
          </w:p>
          <w:p w14:paraId="16DAE857" w14:textId="77777777" w:rsidR="00780196" w:rsidRPr="006B3BD0" w:rsidRDefault="00FF41A7" w:rsidP="00780196">
            <w:pPr>
              <w:jc w:val="both"/>
              <w:rPr>
                <w:sz w:val="24"/>
                <w:szCs w:val="24"/>
                <w:lang w:val="lt-LT"/>
              </w:rPr>
            </w:pPr>
            <w:r w:rsidRPr="006B3BD0">
              <w:rPr>
                <w:sz w:val="24"/>
                <w:szCs w:val="24"/>
                <w:lang w:val="lt-LT"/>
              </w:rPr>
              <w:t>T</w:t>
            </w:r>
            <w:r w:rsidR="00585A63" w:rsidRPr="006B3BD0">
              <w:rPr>
                <w:sz w:val="24"/>
                <w:szCs w:val="24"/>
                <w:lang w:val="lt-LT"/>
              </w:rPr>
              <w:t>ema</w:t>
            </w:r>
            <w:r w:rsidR="00405881" w:rsidRPr="006B3BD0">
              <w:rPr>
                <w:sz w:val="24"/>
                <w:szCs w:val="24"/>
                <w:lang w:val="lt-LT"/>
              </w:rPr>
              <w:t>:</w:t>
            </w:r>
            <w:r w:rsidR="00585A63" w:rsidRPr="006B3BD0">
              <w:rPr>
                <w:sz w:val="24"/>
                <w:szCs w:val="24"/>
                <w:lang w:val="lt-LT"/>
              </w:rPr>
              <w:t xml:space="preserve"> „Sovietinės ūkio politikos įtaka Lietuvos socialinei ir ekonominei rai</w:t>
            </w:r>
            <w:r w:rsidRPr="006B3BD0">
              <w:rPr>
                <w:sz w:val="24"/>
                <w:szCs w:val="24"/>
                <w:lang w:val="lt-LT"/>
              </w:rPr>
              <w:t xml:space="preserve">dai bei tautiniams santykiams“. </w:t>
            </w:r>
            <w:r w:rsidR="00EF0743" w:rsidRPr="006B3BD0">
              <w:rPr>
                <w:sz w:val="24"/>
                <w:szCs w:val="24"/>
                <w:lang w:val="lt-LT"/>
              </w:rPr>
              <w:t>Tiriamas s</w:t>
            </w:r>
            <w:r w:rsidR="00780196" w:rsidRPr="006B3BD0">
              <w:rPr>
                <w:sz w:val="24"/>
                <w:szCs w:val="24"/>
                <w:lang w:val="lt-LT"/>
              </w:rPr>
              <w:t xml:space="preserve">ovietinės ūkio ir socialinės politikos poveikis socialinei dinamikai ir tautiniams santykiams, sovietinis „socialinis kontraktas“,  regioninių centrų plėtros </w:t>
            </w:r>
            <w:r w:rsidR="00540B93" w:rsidRPr="006B3BD0">
              <w:rPr>
                <w:sz w:val="24"/>
                <w:szCs w:val="24"/>
                <w:lang w:val="lt-LT"/>
              </w:rPr>
              <w:t xml:space="preserve">įtaka </w:t>
            </w:r>
            <w:r w:rsidR="00780196" w:rsidRPr="006B3BD0">
              <w:rPr>
                <w:sz w:val="24"/>
                <w:szCs w:val="24"/>
                <w:lang w:val="lt-LT"/>
              </w:rPr>
              <w:t>tautinei sudėčiai, represijos bei „minštosios“</w:t>
            </w:r>
            <w:r w:rsidR="00540B93" w:rsidRPr="006B3BD0">
              <w:rPr>
                <w:sz w:val="24"/>
                <w:szCs w:val="24"/>
                <w:lang w:val="lt-LT"/>
              </w:rPr>
              <w:t xml:space="preserve"> </w:t>
            </w:r>
            <w:r w:rsidR="00780196" w:rsidRPr="006B3BD0">
              <w:rPr>
                <w:sz w:val="24"/>
                <w:szCs w:val="24"/>
                <w:lang w:val="lt-LT"/>
              </w:rPr>
              <w:t>sovietinimo</w:t>
            </w:r>
            <w:r w:rsidR="00540B93" w:rsidRPr="006B3BD0">
              <w:rPr>
                <w:sz w:val="24"/>
                <w:szCs w:val="24"/>
                <w:lang w:val="lt-LT"/>
              </w:rPr>
              <w:t xml:space="preserve"> ir lojalumo palaikymo</w:t>
            </w:r>
            <w:r w:rsidR="00780196" w:rsidRPr="006B3BD0">
              <w:rPr>
                <w:sz w:val="24"/>
                <w:szCs w:val="24"/>
                <w:lang w:val="lt-LT"/>
              </w:rPr>
              <w:t xml:space="preserve"> priemonės,</w:t>
            </w:r>
            <w:r w:rsidR="00540B93" w:rsidRPr="006B3BD0">
              <w:rPr>
                <w:sz w:val="24"/>
                <w:szCs w:val="24"/>
                <w:lang w:val="lt-LT"/>
              </w:rPr>
              <w:t xml:space="preserve"> panaudojant  deificitų, privilegijų</w:t>
            </w:r>
            <w:r w:rsidR="00164D33" w:rsidRPr="006B3BD0">
              <w:rPr>
                <w:sz w:val="24"/>
                <w:szCs w:val="24"/>
                <w:lang w:val="lt-LT"/>
              </w:rPr>
              <w:t xml:space="preserve"> sistemas. Analizuojamos </w:t>
            </w:r>
            <w:r w:rsidR="00780196" w:rsidRPr="006B3BD0">
              <w:rPr>
                <w:sz w:val="24"/>
                <w:szCs w:val="24"/>
                <w:lang w:val="lt-LT"/>
              </w:rPr>
              <w:t>šovinizmo, nacionalizmo, lygybės, darbininkiško avangardo sąvok</w:t>
            </w:r>
            <w:r w:rsidR="00DE7B10" w:rsidRPr="006B3BD0">
              <w:rPr>
                <w:sz w:val="24"/>
                <w:szCs w:val="24"/>
                <w:lang w:val="lt-LT"/>
              </w:rPr>
              <w:t>os</w:t>
            </w:r>
            <w:r w:rsidR="00780196" w:rsidRPr="006B3BD0">
              <w:rPr>
                <w:sz w:val="24"/>
                <w:szCs w:val="24"/>
                <w:lang w:val="lt-LT"/>
              </w:rPr>
              <w:t>, etninių ir socialinių konfliktų gamybiniuose kolektyvuose tyrimai.</w:t>
            </w:r>
          </w:p>
          <w:p w14:paraId="671000A9" w14:textId="77777777" w:rsidR="00780196" w:rsidRPr="00405881" w:rsidRDefault="00780196" w:rsidP="00780196">
            <w:pPr>
              <w:jc w:val="both"/>
              <w:rPr>
                <w:i/>
                <w:sz w:val="24"/>
                <w:szCs w:val="24"/>
                <w:lang w:val="lt-LT"/>
              </w:rPr>
            </w:pPr>
            <w:r w:rsidRPr="006B3BD0">
              <w:rPr>
                <w:sz w:val="24"/>
                <w:szCs w:val="24"/>
                <w:lang w:val="lt-LT"/>
              </w:rPr>
              <w:t>Darbų seka:</w:t>
            </w:r>
          </w:p>
          <w:p w14:paraId="6BF62FEE" w14:textId="77777777" w:rsidR="00780196" w:rsidRPr="00094CCA" w:rsidRDefault="00780196" w:rsidP="00780196">
            <w:pPr>
              <w:jc w:val="both"/>
              <w:rPr>
                <w:sz w:val="24"/>
                <w:szCs w:val="24"/>
                <w:lang w:val="lt-LT"/>
              </w:rPr>
            </w:pPr>
            <w:r w:rsidRPr="0007093F">
              <w:rPr>
                <w:sz w:val="24"/>
                <w:szCs w:val="24"/>
                <w:lang w:val="lt-LT"/>
              </w:rPr>
              <w:t>2022–2023 m.: istoriografinės ir šaltinių medžiagos rinkimas</w:t>
            </w:r>
            <w:r w:rsidR="00EB2E83" w:rsidRPr="0075077C">
              <w:rPr>
                <w:sz w:val="24"/>
                <w:szCs w:val="24"/>
                <w:lang w:val="lt-LT"/>
              </w:rPr>
              <w:t>, daugiatomės Lietuvos istorijos tomo, skirto sovietmečiui, išplėstinio plano-prospekto rengimas</w:t>
            </w:r>
            <w:r w:rsidR="000D39FD" w:rsidRPr="00B97F02">
              <w:rPr>
                <w:sz w:val="24"/>
                <w:szCs w:val="24"/>
                <w:lang w:val="lt-LT"/>
              </w:rPr>
              <w:t xml:space="preserve">, mokslinis pranešimas tarptautinėje konferencijoje, tradicinio metinio </w:t>
            </w:r>
            <w:r w:rsidR="000D39FD" w:rsidRPr="000B7007">
              <w:rPr>
                <w:sz w:val="24"/>
                <w:szCs w:val="24"/>
                <w:lang w:val="lt-LT"/>
              </w:rPr>
              <w:t>mokslinio seminaro sovietmečio tema organizavimas ir pranešima</w:t>
            </w:r>
            <w:r w:rsidR="00DE7B10" w:rsidRPr="00094CCA">
              <w:rPr>
                <w:sz w:val="24"/>
                <w:szCs w:val="24"/>
                <w:lang w:val="lt-LT"/>
              </w:rPr>
              <w:t>s</w:t>
            </w:r>
            <w:r w:rsidR="000D39FD" w:rsidRPr="00094CCA">
              <w:rPr>
                <w:sz w:val="24"/>
                <w:szCs w:val="24"/>
                <w:lang w:val="lt-LT"/>
              </w:rPr>
              <w:t xml:space="preserve"> </w:t>
            </w:r>
            <w:r w:rsidR="00DE7B10" w:rsidRPr="00094CCA">
              <w:rPr>
                <w:sz w:val="24"/>
                <w:szCs w:val="24"/>
                <w:lang w:val="lt-LT"/>
              </w:rPr>
              <w:t>jame</w:t>
            </w:r>
            <w:r w:rsidR="00EB2E83" w:rsidRPr="00094CCA">
              <w:rPr>
                <w:sz w:val="24"/>
                <w:szCs w:val="24"/>
                <w:lang w:val="lt-LT"/>
              </w:rPr>
              <w:t>.</w:t>
            </w:r>
          </w:p>
          <w:p w14:paraId="5E99A3D0" w14:textId="77777777" w:rsidR="00780196" w:rsidRPr="00E35687" w:rsidRDefault="00780196" w:rsidP="00780196">
            <w:pPr>
              <w:jc w:val="both"/>
              <w:rPr>
                <w:sz w:val="24"/>
                <w:szCs w:val="24"/>
                <w:lang w:val="lt-LT"/>
              </w:rPr>
            </w:pPr>
            <w:r w:rsidRPr="00E935BD">
              <w:rPr>
                <w:sz w:val="24"/>
                <w:szCs w:val="24"/>
                <w:lang w:val="lt-LT"/>
              </w:rPr>
              <w:t xml:space="preserve">2024 m.: </w:t>
            </w:r>
            <w:r w:rsidR="00EB2E83" w:rsidRPr="00E935BD">
              <w:rPr>
                <w:sz w:val="24"/>
                <w:szCs w:val="24"/>
                <w:lang w:val="lt-LT"/>
              </w:rPr>
              <w:t>tekstų daugiatomės tomo rengimas ir rašymas, seminaro sovietmečio sintezės tema organizavimas</w:t>
            </w:r>
            <w:r w:rsidR="00DE7B10" w:rsidRPr="00E35687">
              <w:rPr>
                <w:sz w:val="24"/>
                <w:szCs w:val="24"/>
                <w:lang w:val="lt-LT"/>
              </w:rPr>
              <w:t>.</w:t>
            </w:r>
          </w:p>
          <w:p w14:paraId="472E4132" w14:textId="77777777" w:rsidR="00780196" w:rsidRPr="007E0F8A" w:rsidRDefault="00780196" w:rsidP="00780196">
            <w:pPr>
              <w:jc w:val="both"/>
              <w:rPr>
                <w:sz w:val="24"/>
                <w:szCs w:val="24"/>
                <w:lang w:val="lt-LT"/>
              </w:rPr>
            </w:pPr>
            <w:r w:rsidRPr="008249D4">
              <w:rPr>
                <w:sz w:val="24"/>
                <w:szCs w:val="24"/>
                <w:lang w:val="lt-LT"/>
              </w:rPr>
              <w:t xml:space="preserve">2025 m.: </w:t>
            </w:r>
            <w:r w:rsidR="00EB2E83" w:rsidRPr="008249D4">
              <w:rPr>
                <w:sz w:val="24"/>
                <w:szCs w:val="24"/>
                <w:lang w:val="lt-LT"/>
              </w:rPr>
              <w:t>tekstų daugiatomės istorijos tomui rašymas, straipsnio rengimas ir publi</w:t>
            </w:r>
            <w:r w:rsidR="00EB2E83" w:rsidRPr="00D144E8">
              <w:rPr>
                <w:sz w:val="24"/>
                <w:szCs w:val="24"/>
                <w:lang w:val="lt-LT"/>
              </w:rPr>
              <w:t>kavimas</w:t>
            </w:r>
            <w:r w:rsidR="00DE7B10" w:rsidRPr="00D144E8">
              <w:rPr>
                <w:sz w:val="24"/>
                <w:szCs w:val="24"/>
                <w:lang w:val="lt-LT"/>
              </w:rPr>
              <w:t>, mokslinis pranešimas tarptautinėje konferencijoje.</w:t>
            </w:r>
            <w:r w:rsidR="00EB2E83" w:rsidRPr="007E0F8A">
              <w:rPr>
                <w:sz w:val="24"/>
                <w:szCs w:val="24"/>
                <w:lang w:val="lt-LT"/>
              </w:rPr>
              <w:t xml:space="preserve"> </w:t>
            </w:r>
          </w:p>
          <w:p w14:paraId="548804D0" w14:textId="77777777" w:rsidR="00780196" w:rsidRPr="00EC033E" w:rsidRDefault="00780196" w:rsidP="00780196">
            <w:pPr>
              <w:jc w:val="both"/>
              <w:rPr>
                <w:sz w:val="24"/>
                <w:szCs w:val="24"/>
                <w:lang w:val="lt-LT"/>
              </w:rPr>
            </w:pPr>
            <w:r w:rsidRPr="003E5219">
              <w:rPr>
                <w:sz w:val="24"/>
                <w:szCs w:val="24"/>
                <w:lang w:val="lt-LT"/>
              </w:rPr>
              <w:t xml:space="preserve">2026 m.: </w:t>
            </w:r>
            <w:r w:rsidR="00405881" w:rsidRPr="003E5219">
              <w:rPr>
                <w:sz w:val="24"/>
                <w:szCs w:val="24"/>
                <w:lang w:val="lt-LT"/>
              </w:rPr>
              <w:t>į</w:t>
            </w:r>
            <w:r w:rsidR="00EB2E83" w:rsidRPr="003E5219">
              <w:rPr>
                <w:sz w:val="24"/>
                <w:szCs w:val="24"/>
                <w:lang w:val="lt-LT"/>
              </w:rPr>
              <w:t>vado ir išvadų daugiatomės</w:t>
            </w:r>
            <w:r w:rsidR="00DE7B10" w:rsidRPr="003E5219">
              <w:rPr>
                <w:sz w:val="24"/>
                <w:szCs w:val="24"/>
                <w:lang w:val="lt-LT"/>
              </w:rPr>
              <w:t xml:space="preserve"> Lietuvos</w:t>
            </w:r>
            <w:r w:rsidR="00EB2E83" w:rsidRPr="003E5219">
              <w:rPr>
                <w:sz w:val="24"/>
                <w:szCs w:val="24"/>
                <w:lang w:val="lt-LT"/>
              </w:rPr>
              <w:t xml:space="preserve"> istorijos tomui rašymas, tomo redagavimas, programos baigiamosios konferencijos organizavimas.</w:t>
            </w:r>
          </w:p>
          <w:p w14:paraId="012D7DC0" w14:textId="77777777" w:rsidR="00780196" w:rsidRPr="006B3BD0" w:rsidRDefault="00780196" w:rsidP="002B6E33">
            <w:pPr>
              <w:shd w:val="clear" w:color="auto" w:fill="FFFFFF"/>
              <w:spacing w:after="200"/>
              <w:jc w:val="both"/>
              <w:rPr>
                <w:sz w:val="24"/>
                <w:szCs w:val="24"/>
                <w:lang w:val="lt-LT" w:eastAsia="lt-LT"/>
              </w:rPr>
            </w:pPr>
            <w:r w:rsidRPr="00EC033E">
              <w:rPr>
                <w:sz w:val="24"/>
                <w:szCs w:val="24"/>
                <w:lang w:val="lt-LT" w:eastAsia="lt-LT"/>
              </w:rPr>
              <w:t xml:space="preserve">Rezultatai: </w:t>
            </w:r>
            <w:r w:rsidR="000D39FD" w:rsidRPr="006B3BD0">
              <w:rPr>
                <w:sz w:val="24"/>
                <w:szCs w:val="24"/>
                <w:lang w:val="lt-LT" w:eastAsia="lt-LT"/>
              </w:rPr>
              <w:t>daugiatomės istorijos tomo dalys</w:t>
            </w:r>
            <w:r w:rsidRPr="006B3BD0">
              <w:rPr>
                <w:sz w:val="24"/>
                <w:szCs w:val="24"/>
                <w:lang w:val="lt-LT" w:eastAsia="lt-LT"/>
              </w:rPr>
              <w:t>,</w:t>
            </w:r>
            <w:r w:rsidR="000D39FD" w:rsidRPr="006B3BD0">
              <w:rPr>
                <w:sz w:val="24"/>
                <w:szCs w:val="24"/>
                <w:lang w:val="lt-LT" w:eastAsia="lt-LT"/>
              </w:rPr>
              <w:t xml:space="preserve"> </w:t>
            </w:r>
            <w:r w:rsidR="00EF0743" w:rsidRPr="006B3BD0">
              <w:rPr>
                <w:sz w:val="24"/>
                <w:szCs w:val="24"/>
                <w:lang w:val="lt-LT" w:eastAsia="lt-LT"/>
              </w:rPr>
              <w:t xml:space="preserve">1 </w:t>
            </w:r>
            <w:r w:rsidR="000D39FD" w:rsidRPr="006B3BD0">
              <w:rPr>
                <w:sz w:val="24"/>
                <w:szCs w:val="24"/>
                <w:lang w:val="lt-LT" w:eastAsia="lt-LT"/>
              </w:rPr>
              <w:t>publikuot</w:t>
            </w:r>
            <w:r w:rsidR="00EF0743" w:rsidRPr="006B3BD0">
              <w:rPr>
                <w:sz w:val="24"/>
                <w:szCs w:val="24"/>
                <w:lang w:val="lt-LT" w:eastAsia="lt-LT"/>
              </w:rPr>
              <w:t>as</w:t>
            </w:r>
            <w:r w:rsidR="000D39FD" w:rsidRPr="006B3BD0">
              <w:rPr>
                <w:sz w:val="24"/>
                <w:szCs w:val="24"/>
                <w:lang w:val="lt-LT" w:eastAsia="lt-LT"/>
              </w:rPr>
              <w:t xml:space="preserve"> recenzuot</w:t>
            </w:r>
            <w:r w:rsidR="00EF0743" w:rsidRPr="006B3BD0">
              <w:rPr>
                <w:sz w:val="24"/>
                <w:szCs w:val="24"/>
                <w:lang w:val="lt-LT" w:eastAsia="lt-LT"/>
              </w:rPr>
              <w:t>as</w:t>
            </w:r>
            <w:r w:rsidR="000D39FD" w:rsidRPr="006B3BD0">
              <w:rPr>
                <w:sz w:val="24"/>
                <w:szCs w:val="24"/>
                <w:lang w:val="lt-LT" w:eastAsia="lt-LT"/>
              </w:rPr>
              <w:t xml:space="preserve"> mokslo straipsni</w:t>
            </w:r>
            <w:r w:rsidR="00EF0743" w:rsidRPr="006B3BD0">
              <w:rPr>
                <w:sz w:val="24"/>
                <w:szCs w:val="24"/>
                <w:lang w:val="lt-LT" w:eastAsia="lt-LT"/>
              </w:rPr>
              <w:t>s</w:t>
            </w:r>
            <w:r w:rsidR="00A6175E" w:rsidRPr="00405881">
              <w:rPr>
                <w:iCs/>
                <w:sz w:val="24"/>
                <w:szCs w:val="24"/>
                <w:lang w:val="lt-LT"/>
              </w:rPr>
              <w:t xml:space="preserve"> įtraukt</w:t>
            </w:r>
            <w:r w:rsidR="00077075" w:rsidRPr="00405881">
              <w:rPr>
                <w:iCs/>
                <w:sz w:val="24"/>
                <w:szCs w:val="24"/>
                <w:lang w:val="lt-LT"/>
              </w:rPr>
              <w:t>as</w:t>
            </w:r>
            <w:r w:rsidR="00A6175E" w:rsidRPr="00405881">
              <w:rPr>
                <w:iCs/>
                <w:sz w:val="24"/>
                <w:szCs w:val="24"/>
                <w:lang w:val="lt-LT"/>
              </w:rPr>
              <w:t xml:space="preserve"> į </w:t>
            </w:r>
            <w:r w:rsidR="00A6175E" w:rsidRPr="006B3BD0">
              <w:rPr>
                <w:i/>
                <w:iCs/>
                <w:sz w:val="24"/>
                <w:szCs w:val="24"/>
                <w:lang w:val="lt-LT"/>
              </w:rPr>
              <w:t>Clarivate Analytics Web of Science</w:t>
            </w:r>
            <w:r w:rsidR="00A6175E" w:rsidRPr="00405881">
              <w:rPr>
                <w:iCs/>
                <w:sz w:val="24"/>
                <w:szCs w:val="24"/>
                <w:lang w:val="lt-LT"/>
              </w:rPr>
              <w:t xml:space="preserve"> ar </w:t>
            </w:r>
            <w:r w:rsidR="00A6175E" w:rsidRPr="006B3BD0">
              <w:rPr>
                <w:i/>
                <w:iCs/>
                <w:sz w:val="24"/>
                <w:szCs w:val="24"/>
                <w:lang w:val="lt-LT"/>
              </w:rPr>
              <w:t>SCOPUS</w:t>
            </w:r>
            <w:r w:rsidR="00A6175E" w:rsidRPr="00405881">
              <w:rPr>
                <w:iCs/>
                <w:sz w:val="24"/>
                <w:szCs w:val="24"/>
                <w:lang w:val="lt-LT"/>
              </w:rPr>
              <w:t xml:space="preserve"> duomenų baz</w:t>
            </w:r>
            <w:r w:rsidR="00EE751C" w:rsidRPr="00405881">
              <w:rPr>
                <w:iCs/>
                <w:sz w:val="24"/>
                <w:szCs w:val="24"/>
                <w:lang w:val="lt-LT"/>
              </w:rPr>
              <w:t>ę</w:t>
            </w:r>
            <w:r w:rsidR="00A6175E" w:rsidRPr="00405881">
              <w:rPr>
                <w:iCs/>
                <w:sz w:val="24"/>
                <w:szCs w:val="24"/>
                <w:lang w:val="lt-LT"/>
              </w:rPr>
              <w:t xml:space="preserve"> (toliau</w:t>
            </w:r>
            <w:r w:rsidR="00084312" w:rsidRPr="00405881">
              <w:rPr>
                <w:iCs/>
                <w:sz w:val="24"/>
                <w:szCs w:val="24"/>
                <w:lang w:val="lt-LT"/>
              </w:rPr>
              <w:t xml:space="preserve"> </w:t>
            </w:r>
            <w:r w:rsidR="00405881" w:rsidRPr="00405881">
              <w:rPr>
                <w:iCs/>
                <w:sz w:val="24"/>
                <w:szCs w:val="24"/>
                <w:lang w:val="lt-LT"/>
              </w:rPr>
              <w:t>–</w:t>
            </w:r>
            <w:r w:rsidR="00A6175E" w:rsidRPr="00405881">
              <w:rPr>
                <w:iCs/>
                <w:sz w:val="24"/>
                <w:szCs w:val="24"/>
                <w:lang w:val="lt-LT"/>
              </w:rPr>
              <w:t xml:space="preserve"> WoS ar Scopus)</w:t>
            </w:r>
            <w:r w:rsidR="000D39FD" w:rsidRPr="006B3BD0">
              <w:rPr>
                <w:sz w:val="24"/>
                <w:szCs w:val="24"/>
                <w:lang w:val="lt-LT" w:eastAsia="lt-LT"/>
              </w:rPr>
              <w:t>,</w:t>
            </w:r>
            <w:r w:rsidRPr="006B3BD0">
              <w:rPr>
                <w:sz w:val="24"/>
                <w:szCs w:val="24"/>
                <w:lang w:val="lt-LT" w:eastAsia="lt-LT"/>
              </w:rPr>
              <w:t xml:space="preserve"> </w:t>
            </w:r>
            <w:r w:rsidR="00EF0743" w:rsidRPr="006B3BD0">
              <w:rPr>
                <w:sz w:val="24"/>
                <w:szCs w:val="24"/>
                <w:lang w:val="lt-LT" w:eastAsia="lt-LT"/>
              </w:rPr>
              <w:t xml:space="preserve">3 </w:t>
            </w:r>
            <w:r w:rsidRPr="006B3BD0">
              <w:rPr>
                <w:sz w:val="24"/>
                <w:szCs w:val="24"/>
                <w:lang w:val="lt-LT" w:eastAsia="lt-LT"/>
              </w:rPr>
              <w:t>pranešimai mokslinėse konferencijose</w:t>
            </w:r>
            <w:r w:rsidR="000D39FD" w:rsidRPr="006B3BD0">
              <w:rPr>
                <w:sz w:val="24"/>
                <w:szCs w:val="24"/>
                <w:lang w:val="lt-LT" w:eastAsia="lt-LT"/>
              </w:rPr>
              <w:t xml:space="preserve">, </w:t>
            </w:r>
            <w:r w:rsidR="00164D33" w:rsidRPr="006B3BD0">
              <w:rPr>
                <w:sz w:val="24"/>
                <w:szCs w:val="24"/>
                <w:lang w:val="lt-LT" w:eastAsia="lt-LT"/>
              </w:rPr>
              <w:t xml:space="preserve">2 </w:t>
            </w:r>
            <w:r w:rsidR="000D39FD" w:rsidRPr="006B3BD0">
              <w:rPr>
                <w:sz w:val="24"/>
                <w:szCs w:val="24"/>
                <w:lang w:val="lt-LT" w:eastAsia="lt-LT"/>
              </w:rPr>
              <w:t>pranešimai moksliniuose seminaruose</w:t>
            </w:r>
            <w:r w:rsidRPr="006B3BD0">
              <w:rPr>
                <w:sz w:val="24"/>
                <w:szCs w:val="24"/>
                <w:lang w:val="lt-LT" w:eastAsia="lt-LT"/>
              </w:rPr>
              <w:t xml:space="preserve">. </w:t>
            </w:r>
          </w:p>
          <w:p w14:paraId="493DEE97" w14:textId="77777777" w:rsidR="002B6E33" w:rsidRPr="000B7007" w:rsidRDefault="00942F10" w:rsidP="00682125">
            <w:pPr>
              <w:shd w:val="clear" w:color="auto" w:fill="FFFFFF"/>
              <w:jc w:val="both"/>
              <w:rPr>
                <w:sz w:val="24"/>
                <w:szCs w:val="24"/>
                <w:lang w:val="lt-LT"/>
              </w:rPr>
            </w:pPr>
            <w:r w:rsidRPr="006B3BD0">
              <w:rPr>
                <w:sz w:val="24"/>
                <w:szCs w:val="24"/>
                <w:lang w:val="lt-LT" w:eastAsia="lt-LT"/>
              </w:rPr>
              <w:t>T</w:t>
            </w:r>
            <w:r w:rsidR="00BB6A13" w:rsidRPr="006B3BD0">
              <w:rPr>
                <w:sz w:val="24"/>
                <w:szCs w:val="24"/>
                <w:lang w:val="lt-LT" w:eastAsia="lt-LT"/>
              </w:rPr>
              <w:t xml:space="preserve">ema: </w:t>
            </w:r>
            <w:r w:rsidR="00C4626A" w:rsidRPr="006B3BD0">
              <w:rPr>
                <w:sz w:val="24"/>
                <w:szCs w:val="24"/>
                <w:lang w:val="lt-LT" w:eastAsia="lt-LT"/>
              </w:rPr>
              <w:t>„</w:t>
            </w:r>
            <w:r w:rsidR="00BB6A13" w:rsidRPr="00405881">
              <w:rPr>
                <w:sz w:val="24"/>
                <w:szCs w:val="24"/>
                <w:lang w:val="lt-LT"/>
              </w:rPr>
              <w:t>Sovietinė žemės ūkio modernizacija  šešta</w:t>
            </w:r>
            <w:r w:rsidR="005C7CDE" w:rsidRPr="00405881">
              <w:rPr>
                <w:sz w:val="24"/>
                <w:szCs w:val="24"/>
                <w:lang w:val="lt-LT"/>
              </w:rPr>
              <w:t>jame – aštuntajame dešimtmetyje</w:t>
            </w:r>
            <w:r w:rsidRPr="006B3BD0">
              <w:rPr>
                <w:sz w:val="24"/>
                <w:szCs w:val="24"/>
                <w:lang w:val="lt-LT" w:eastAsia="lt-LT"/>
              </w:rPr>
              <w:t xml:space="preserve">. </w:t>
            </w:r>
            <w:r w:rsidR="00BB6A13" w:rsidRPr="00405881">
              <w:rPr>
                <w:sz w:val="24"/>
                <w:szCs w:val="24"/>
                <w:lang w:val="lt-LT"/>
              </w:rPr>
              <w:t>Sov</w:t>
            </w:r>
            <w:r w:rsidR="005C7CDE" w:rsidRPr="00405881">
              <w:rPr>
                <w:sz w:val="24"/>
                <w:szCs w:val="24"/>
                <w:lang w:val="lt-LT"/>
              </w:rPr>
              <w:t>ietinė žemės ūkio modernizacija</w:t>
            </w:r>
            <w:r w:rsidR="00BB6A13" w:rsidRPr="00405881">
              <w:rPr>
                <w:sz w:val="24"/>
                <w:szCs w:val="24"/>
                <w:lang w:val="lt-LT"/>
              </w:rPr>
              <w:t xml:space="preserve"> </w:t>
            </w:r>
            <w:r w:rsidR="00405881" w:rsidRPr="00405881">
              <w:rPr>
                <w:sz w:val="24"/>
                <w:szCs w:val="24"/>
                <w:lang w:val="lt-LT"/>
              </w:rPr>
              <w:t>–</w:t>
            </w:r>
            <w:r w:rsidR="00BB6A13" w:rsidRPr="00405881">
              <w:rPr>
                <w:sz w:val="24"/>
                <w:szCs w:val="24"/>
                <w:lang w:val="lt-LT"/>
              </w:rPr>
              <w:t xml:space="preserve"> tai klausimas apie Lietuvos žemės ūkio modernizavimo kelius ir </w:t>
            </w:r>
            <w:r w:rsidR="00BB6A13" w:rsidRPr="00405881">
              <w:rPr>
                <w:sz w:val="24"/>
                <w:szCs w:val="24"/>
                <w:lang w:val="lt-LT"/>
              </w:rPr>
              <w:lastRenderedPageBreak/>
              <w:t>metodus, apie modernizacijos sąlygų sukūrimą.</w:t>
            </w:r>
            <w:r w:rsidR="00BB6A13" w:rsidRPr="0007093F">
              <w:rPr>
                <w:b/>
                <w:sz w:val="24"/>
                <w:szCs w:val="24"/>
                <w:lang w:val="lt-LT"/>
              </w:rPr>
              <w:t xml:space="preserve"> </w:t>
            </w:r>
            <w:r w:rsidR="00BB6A13" w:rsidRPr="0075077C">
              <w:rPr>
                <w:sz w:val="24"/>
                <w:szCs w:val="24"/>
                <w:lang w:val="lt-LT"/>
              </w:rPr>
              <w:t>Lietuvoje (kaip ir Latvijoje, Estijoje) modernizacijos procesai, lyginant su likusia SSRS dalimi</w:t>
            </w:r>
            <w:r w:rsidR="00BB6A13" w:rsidRPr="00B97F02">
              <w:rPr>
                <w:sz w:val="24"/>
                <w:szCs w:val="24"/>
                <w:lang w:val="lt-LT"/>
              </w:rPr>
              <w:t>, turėjo savo specifiką, tačiau kartu buvo sudedamoji SSRS žemės ūkio modernizacijos dalis. Sovietinio tipo modernizaciją galima traktuoti kaip specifinį ar alternatyvų industrinės visuomenės modernizacijos būdą</w:t>
            </w:r>
            <w:r w:rsidR="00BE7701" w:rsidRPr="000B7007">
              <w:rPr>
                <w:sz w:val="24"/>
                <w:szCs w:val="24"/>
                <w:lang w:val="lt-LT"/>
              </w:rPr>
              <w:t>.</w:t>
            </w:r>
            <w:r w:rsidR="00BB6A13" w:rsidRPr="000B7007">
              <w:rPr>
                <w:sz w:val="24"/>
                <w:szCs w:val="24"/>
                <w:lang w:val="lt-LT"/>
              </w:rPr>
              <w:t xml:space="preserve"> </w:t>
            </w:r>
          </w:p>
          <w:p w14:paraId="67F6E767" w14:textId="77777777" w:rsidR="002B6E33" w:rsidRPr="00405881" w:rsidRDefault="002B6E33" w:rsidP="002B6E33">
            <w:pPr>
              <w:jc w:val="both"/>
              <w:rPr>
                <w:i/>
                <w:sz w:val="24"/>
                <w:szCs w:val="24"/>
                <w:lang w:val="lt-LT"/>
              </w:rPr>
            </w:pPr>
            <w:r w:rsidRPr="006B3BD0">
              <w:rPr>
                <w:sz w:val="24"/>
                <w:szCs w:val="24"/>
                <w:lang w:val="lt-LT"/>
              </w:rPr>
              <w:t>Darbų seka:</w:t>
            </w:r>
          </w:p>
          <w:p w14:paraId="061849D7" w14:textId="77777777" w:rsidR="002B6E33" w:rsidRPr="000B7007" w:rsidRDefault="002B6E33" w:rsidP="002B6E33">
            <w:pPr>
              <w:jc w:val="both"/>
              <w:rPr>
                <w:sz w:val="24"/>
                <w:szCs w:val="24"/>
                <w:lang w:val="lt-LT"/>
              </w:rPr>
            </w:pPr>
            <w:r w:rsidRPr="0007093F">
              <w:rPr>
                <w:sz w:val="24"/>
                <w:szCs w:val="24"/>
                <w:lang w:val="lt-LT"/>
              </w:rPr>
              <w:t xml:space="preserve">2022–2023 m.: istoriografinės </w:t>
            </w:r>
            <w:r w:rsidRPr="0075077C">
              <w:rPr>
                <w:sz w:val="24"/>
                <w:szCs w:val="24"/>
                <w:lang w:val="lt-LT"/>
              </w:rPr>
              <w:t>ir šaltinių medžiagos rinkimas archyvuose, bibliotekose ir internetinėse svetainėse. Sintezės (Lietuvos sovietmečio tomas) dalies „Žemės ūkis 1</w:t>
            </w:r>
            <w:r w:rsidR="005C7CDE" w:rsidRPr="0075077C">
              <w:rPr>
                <w:sz w:val="24"/>
                <w:szCs w:val="24"/>
                <w:lang w:val="lt-LT"/>
              </w:rPr>
              <w:t>944</w:t>
            </w:r>
            <w:r w:rsidR="00405881" w:rsidRPr="0075077C">
              <w:rPr>
                <w:sz w:val="24"/>
                <w:szCs w:val="24"/>
                <w:lang w:val="lt-LT"/>
              </w:rPr>
              <w:t>–</w:t>
            </w:r>
            <w:r w:rsidR="005C7CDE" w:rsidRPr="00B97F02">
              <w:rPr>
                <w:sz w:val="24"/>
                <w:szCs w:val="24"/>
                <w:lang w:val="lt-LT"/>
              </w:rPr>
              <w:t xml:space="preserve">1953 m.“ antros dalies (2 autoriniai lankai (toliau </w:t>
            </w:r>
            <w:r w:rsidR="00405881" w:rsidRPr="00B97F02">
              <w:rPr>
                <w:sz w:val="24"/>
                <w:szCs w:val="24"/>
                <w:lang w:val="lt-LT"/>
              </w:rPr>
              <w:t>–</w:t>
            </w:r>
            <w:r w:rsidR="005C7CDE" w:rsidRPr="000B7007">
              <w:rPr>
                <w:sz w:val="24"/>
                <w:szCs w:val="24"/>
                <w:lang w:val="lt-LT"/>
              </w:rPr>
              <w:t xml:space="preserve"> a</w:t>
            </w:r>
            <w:r w:rsidRPr="000B7007">
              <w:rPr>
                <w:sz w:val="24"/>
                <w:szCs w:val="24"/>
                <w:lang w:val="lt-LT"/>
              </w:rPr>
              <w:t xml:space="preserve">. l.) užbaigimas, recenzavimas ir galutinis aprobavimas. </w:t>
            </w:r>
          </w:p>
          <w:p w14:paraId="6CD57466" w14:textId="77777777" w:rsidR="002B6E33" w:rsidRPr="007E0F8A" w:rsidRDefault="002B6E33" w:rsidP="002B6E33">
            <w:pPr>
              <w:jc w:val="both"/>
              <w:rPr>
                <w:sz w:val="24"/>
                <w:szCs w:val="24"/>
                <w:lang w:val="lt-LT"/>
              </w:rPr>
            </w:pPr>
            <w:r w:rsidRPr="00094CCA">
              <w:rPr>
                <w:sz w:val="24"/>
                <w:szCs w:val="24"/>
                <w:lang w:val="lt-LT"/>
              </w:rPr>
              <w:t xml:space="preserve">2024 m.: istoriografinės ir šaltinių medžiagos rinkimas archyvuose, bibliotekose ir internetinėse svetainėse, šaltinių medžiagos tyrimas, verifikavimas ir vertinimas. </w:t>
            </w:r>
            <w:r w:rsidR="003412B4" w:rsidRPr="00E935BD">
              <w:rPr>
                <w:sz w:val="24"/>
                <w:szCs w:val="24"/>
                <w:lang w:val="lt-LT"/>
              </w:rPr>
              <w:t>Sintezės (Lietuvos sovietmečio tomas) dalies „Politinė</w:t>
            </w:r>
            <w:r w:rsidR="003412B4" w:rsidRPr="00E35687">
              <w:rPr>
                <w:sz w:val="24"/>
                <w:szCs w:val="24"/>
                <w:lang w:val="lt-LT"/>
              </w:rPr>
              <w:t>s represijos 1944</w:t>
            </w:r>
            <w:r w:rsidR="00405881" w:rsidRPr="00E35687">
              <w:rPr>
                <w:sz w:val="24"/>
                <w:szCs w:val="24"/>
                <w:lang w:val="lt-LT"/>
              </w:rPr>
              <w:t>–</w:t>
            </w:r>
            <w:r w:rsidR="003412B4" w:rsidRPr="008249D4">
              <w:rPr>
                <w:sz w:val="24"/>
                <w:szCs w:val="24"/>
                <w:lang w:val="lt-LT"/>
              </w:rPr>
              <w:t>1953 m.“ 1,5 a. l. rašymas.</w:t>
            </w:r>
            <w:r w:rsidRPr="008249D4">
              <w:rPr>
                <w:sz w:val="24"/>
                <w:szCs w:val="24"/>
                <w:lang w:val="lt-LT"/>
              </w:rPr>
              <w:t xml:space="preserve">2025 m.: </w:t>
            </w:r>
            <w:r w:rsidR="003412B4" w:rsidRPr="00D144E8">
              <w:rPr>
                <w:sz w:val="24"/>
                <w:szCs w:val="24"/>
                <w:lang w:val="lt-LT"/>
              </w:rPr>
              <w:t>Sintezės (Lietuvos sovietmečio tomas) dalies „Politinės represijos 1944</w:t>
            </w:r>
            <w:r w:rsidR="00405881" w:rsidRPr="00D144E8">
              <w:rPr>
                <w:sz w:val="24"/>
                <w:szCs w:val="24"/>
                <w:lang w:val="lt-LT"/>
              </w:rPr>
              <w:t>–</w:t>
            </w:r>
            <w:r w:rsidR="003412B4" w:rsidRPr="00D144E8">
              <w:rPr>
                <w:sz w:val="24"/>
                <w:szCs w:val="24"/>
                <w:lang w:val="lt-LT"/>
              </w:rPr>
              <w:t>1953 m.“ 1,5 a. l. rašymas, užbaigimas ir aprobavimas.</w:t>
            </w:r>
          </w:p>
          <w:p w14:paraId="53DF6F34" w14:textId="77777777" w:rsidR="002B6E33" w:rsidRPr="003E5219" w:rsidRDefault="002B6E33" w:rsidP="002B6E33">
            <w:pPr>
              <w:jc w:val="both"/>
              <w:rPr>
                <w:sz w:val="24"/>
                <w:szCs w:val="24"/>
                <w:lang w:val="lt-LT"/>
              </w:rPr>
            </w:pPr>
            <w:r w:rsidRPr="003E5219">
              <w:rPr>
                <w:sz w:val="24"/>
                <w:szCs w:val="24"/>
                <w:lang w:val="lt-LT"/>
              </w:rPr>
              <w:t xml:space="preserve">2026 m.: </w:t>
            </w:r>
            <w:r w:rsidR="00405881" w:rsidRPr="003E5219">
              <w:rPr>
                <w:sz w:val="24"/>
                <w:szCs w:val="24"/>
                <w:lang w:val="lt-LT"/>
              </w:rPr>
              <w:t>s</w:t>
            </w:r>
            <w:r w:rsidRPr="003E5219">
              <w:rPr>
                <w:sz w:val="24"/>
                <w:szCs w:val="24"/>
                <w:lang w:val="lt-LT"/>
              </w:rPr>
              <w:t>traipsnių apie Lietuvos žemės ūkio modernizaciją šeštajame-aštuntajame dešimtmetyje“ rašymas ir paskelbimas.</w:t>
            </w:r>
          </w:p>
          <w:p w14:paraId="3DBA0B5C" w14:textId="77777777" w:rsidR="002B6E33" w:rsidRPr="006B3BD0" w:rsidRDefault="002B6E33" w:rsidP="002B6E33">
            <w:pPr>
              <w:shd w:val="clear" w:color="auto" w:fill="FFFFFF"/>
              <w:spacing w:after="200" w:line="253" w:lineRule="atLeast"/>
              <w:jc w:val="both"/>
              <w:rPr>
                <w:sz w:val="24"/>
                <w:szCs w:val="24"/>
                <w:lang w:val="lt-LT" w:eastAsia="lt-LT"/>
              </w:rPr>
            </w:pPr>
            <w:r w:rsidRPr="003E5219">
              <w:rPr>
                <w:sz w:val="24"/>
                <w:szCs w:val="24"/>
                <w:lang w:val="lt-LT" w:eastAsia="lt-LT"/>
              </w:rPr>
              <w:t xml:space="preserve">Rezultatai:  </w:t>
            </w:r>
            <w:r w:rsidR="00BE7701" w:rsidRPr="003E5219">
              <w:rPr>
                <w:sz w:val="24"/>
                <w:szCs w:val="24"/>
                <w:lang w:val="lt-LT" w:eastAsia="lt-LT"/>
              </w:rPr>
              <w:t>s</w:t>
            </w:r>
            <w:r w:rsidRPr="006B3BD0">
              <w:rPr>
                <w:sz w:val="24"/>
                <w:szCs w:val="24"/>
                <w:lang w:val="lt-LT" w:eastAsia="lt-LT"/>
              </w:rPr>
              <w:t xml:space="preserve">tudija, sintezės </w:t>
            </w:r>
            <w:r w:rsidRPr="00405881">
              <w:rPr>
                <w:sz w:val="24"/>
                <w:szCs w:val="24"/>
                <w:lang w:val="lt-LT"/>
              </w:rPr>
              <w:t xml:space="preserve">(Lietuvos sovietmečio tomas) </w:t>
            </w:r>
            <w:r w:rsidRPr="006B3BD0">
              <w:rPr>
                <w:sz w:val="24"/>
                <w:szCs w:val="24"/>
                <w:lang w:val="lt-LT" w:eastAsia="lt-LT"/>
              </w:rPr>
              <w:t xml:space="preserve">dalių </w:t>
            </w:r>
            <w:r w:rsidRPr="00405881">
              <w:rPr>
                <w:sz w:val="24"/>
                <w:szCs w:val="24"/>
                <w:lang w:val="lt-LT"/>
              </w:rPr>
              <w:t>„Žemės ūkis 1944 -1953 m.“ ir „Politinės represijos 1944</w:t>
            </w:r>
            <w:r w:rsidR="00405881" w:rsidRPr="00405881">
              <w:rPr>
                <w:sz w:val="24"/>
                <w:szCs w:val="24"/>
                <w:lang w:val="lt-LT"/>
              </w:rPr>
              <w:t>–</w:t>
            </w:r>
            <w:r w:rsidRPr="00405881">
              <w:rPr>
                <w:sz w:val="24"/>
                <w:szCs w:val="24"/>
                <w:lang w:val="lt-LT"/>
              </w:rPr>
              <w:t xml:space="preserve">1953 m.“ </w:t>
            </w:r>
            <w:r w:rsidRPr="006B3BD0">
              <w:rPr>
                <w:sz w:val="24"/>
                <w:szCs w:val="24"/>
                <w:lang w:val="lt-LT" w:eastAsia="lt-LT"/>
              </w:rPr>
              <w:t>parašymas,</w:t>
            </w:r>
            <w:r w:rsidR="00077075" w:rsidRPr="006B3BD0">
              <w:rPr>
                <w:sz w:val="24"/>
                <w:szCs w:val="24"/>
                <w:lang w:val="lt-LT" w:eastAsia="lt-LT"/>
              </w:rPr>
              <w:t xml:space="preserve"> 2 mokslo straipsniai,</w:t>
            </w:r>
            <w:r w:rsidRPr="006B3BD0">
              <w:rPr>
                <w:sz w:val="24"/>
                <w:szCs w:val="24"/>
                <w:lang w:val="lt-LT" w:eastAsia="lt-LT"/>
              </w:rPr>
              <w:t xml:space="preserve"> </w:t>
            </w:r>
            <w:r w:rsidR="00BE7701" w:rsidRPr="006B3BD0">
              <w:rPr>
                <w:sz w:val="24"/>
                <w:szCs w:val="24"/>
                <w:lang w:val="lt-LT" w:eastAsia="lt-LT"/>
              </w:rPr>
              <w:t xml:space="preserve">2 </w:t>
            </w:r>
            <w:r w:rsidRPr="006B3BD0">
              <w:rPr>
                <w:sz w:val="24"/>
                <w:szCs w:val="24"/>
                <w:lang w:val="lt-LT" w:eastAsia="lt-LT"/>
              </w:rPr>
              <w:t xml:space="preserve">pranešimai mokslinėse konferencijose, 3 seminarai. </w:t>
            </w:r>
          </w:p>
          <w:p w14:paraId="2552B0B9" w14:textId="77777777" w:rsidR="00623C3C" w:rsidRPr="006B3BD0" w:rsidRDefault="00AF633B" w:rsidP="00682125">
            <w:pPr>
              <w:shd w:val="clear" w:color="auto" w:fill="FFFFFF"/>
              <w:spacing w:line="253" w:lineRule="atLeast"/>
              <w:jc w:val="both"/>
              <w:rPr>
                <w:sz w:val="24"/>
                <w:szCs w:val="24"/>
                <w:lang w:val="lt-LT" w:eastAsia="lt-LT"/>
              </w:rPr>
            </w:pPr>
            <w:r w:rsidRPr="006B3BD0">
              <w:rPr>
                <w:sz w:val="24"/>
                <w:szCs w:val="24"/>
                <w:lang w:val="lt-LT" w:eastAsia="lt-LT"/>
              </w:rPr>
              <w:t>T</w:t>
            </w:r>
            <w:r w:rsidR="00623C3C" w:rsidRPr="006B3BD0">
              <w:rPr>
                <w:sz w:val="24"/>
                <w:szCs w:val="24"/>
                <w:lang w:val="lt-LT" w:eastAsia="lt-LT"/>
              </w:rPr>
              <w:t>ema</w:t>
            </w:r>
            <w:r w:rsidR="00405881" w:rsidRPr="006B3BD0">
              <w:rPr>
                <w:sz w:val="24"/>
                <w:szCs w:val="24"/>
                <w:lang w:val="lt-LT" w:eastAsia="lt-LT"/>
              </w:rPr>
              <w:t>:</w:t>
            </w:r>
            <w:r w:rsidR="00623C3C" w:rsidRPr="006B3BD0">
              <w:rPr>
                <w:sz w:val="24"/>
                <w:szCs w:val="24"/>
                <w:lang w:val="lt-LT" w:eastAsia="lt-LT"/>
              </w:rPr>
              <w:t xml:space="preserve"> </w:t>
            </w:r>
            <w:r w:rsidR="00623C3C" w:rsidRPr="006B3BD0">
              <w:rPr>
                <w:sz w:val="24"/>
                <w:szCs w:val="24"/>
                <w:shd w:val="clear" w:color="auto" w:fill="FFFFFF"/>
                <w:lang w:val="lt-LT"/>
              </w:rPr>
              <w:t>„Sovietin</w:t>
            </w:r>
            <w:r w:rsidR="0081054D" w:rsidRPr="006B3BD0">
              <w:rPr>
                <w:sz w:val="24"/>
                <w:szCs w:val="24"/>
                <w:shd w:val="clear" w:color="auto" w:fill="FFFFFF"/>
                <w:lang w:val="lt-LT"/>
              </w:rPr>
              <w:t>ės ūkinės ir socialinės mobilizacijos formos“</w:t>
            </w:r>
            <w:r w:rsidRPr="006B3BD0">
              <w:rPr>
                <w:sz w:val="24"/>
                <w:szCs w:val="24"/>
                <w:lang w:val="lt-LT" w:eastAsia="lt-LT"/>
              </w:rPr>
              <w:t xml:space="preserve">. </w:t>
            </w:r>
            <w:r w:rsidR="00623C3C" w:rsidRPr="006B3BD0">
              <w:rPr>
                <w:sz w:val="24"/>
                <w:szCs w:val="24"/>
                <w:shd w:val="clear" w:color="auto" w:fill="FFFFFF"/>
                <w:lang w:val="lt-LT"/>
              </w:rPr>
              <w:t xml:space="preserve">Lietuviškoje istoriografijoje praktiškai nėra darbų, kuriose butų aptariamas klausimas, kaip Lietuvos SSR </w:t>
            </w:r>
            <w:r w:rsidR="00623C3C" w:rsidRPr="006B3BD0">
              <w:rPr>
                <w:sz w:val="24"/>
                <w:szCs w:val="24"/>
                <w:lang w:val="lt-LT" w:eastAsia="lt-LT"/>
              </w:rPr>
              <w:t xml:space="preserve">vadovybė sprendė sovietinę administracinę-komandinę ekonominę sistemą kamavusią </w:t>
            </w:r>
            <w:r w:rsidR="00623C3C" w:rsidRPr="006B3BD0">
              <w:rPr>
                <w:iCs/>
                <w:sz w:val="24"/>
                <w:szCs w:val="24"/>
                <w:lang w:val="lt-LT" w:eastAsia="lt-LT"/>
              </w:rPr>
              <w:t>darbo našumo kėlimo</w:t>
            </w:r>
            <w:r w:rsidR="00623C3C" w:rsidRPr="006B3BD0">
              <w:rPr>
                <w:sz w:val="24"/>
                <w:szCs w:val="24"/>
                <w:lang w:val="lt-LT" w:eastAsia="lt-LT"/>
              </w:rPr>
              <w:t xml:space="preserve"> problemą. Tokioje sistemoje šalia ekonominių, administravimo priemonių, kuriomis bandytą spręsti problemą, svarbų vaidmenį vaidino ideologija, konkrečiai, </w:t>
            </w:r>
            <w:r w:rsidR="00623C3C" w:rsidRPr="006B3BD0">
              <w:rPr>
                <w:iCs/>
                <w:sz w:val="24"/>
                <w:szCs w:val="24"/>
                <w:lang w:val="lt-LT" w:eastAsia="lt-LT"/>
              </w:rPr>
              <w:t>socialistinis lenktyniavimas</w:t>
            </w:r>
            <w:r w:rsidR="00623C3C" w:rsidRPr="006B3BD0">
              <w:rPr>
                <w:sz w:val="24"/>
                <w:szCs w:val="24"/>
                <w:lang w:val="lt-LT" w:eastAsia="lt-LT"/>
              </w:rPr>
              <w:t xml:space="preserve">. Socialistinis lenktyniavimas turėjo ir dar vieną reikšmę – </w:t>
            </w:r>
            <w:r w:rsidR="00623C3C" w:rsidRPr="006B3BD0">
              <w:rPr>
                <w:iCs/>
                <w:sz w:val="24"/>
                <w:szCs w:val="24"/>
                <w:lang w:val="lt-LT" w:eastAsia="lt-LT"/>
              </w:rPr>
              <w:t>socializacijos.</w:t>
            </w:r>
            <w:r w:rsidR="00623C3C" w:rsidRPr="006B3BD0">
              <w:rPr>
                <w:sz w:val="24"/>
                <w:szCs w:val="24"/>
                <w:lang w:val="lt-LT" w:eastAsia="lt-LT"/>
              </w:rPr>
              <w:t xml:space="preserve"> Socialistinis lenktyniavimas turėjo formuoti „naują“, sovietinį (nesavanaudišką, kolektyvinį), požiūrį į darbą. Ši – socialistinio lenktyniavimo </w:t>
            </w:r>
            <w:r w:rsidR="000B7007">
              <w:rPr>
                <w:sz w:val="24"/>
                <w:szCs w:val="24"/>
                <w:lang w:val="lt-LT" w:eastAsia="lt-LT"/>
              </w:rPr>
              <w:t>–</w:t>
            </w:r>
            <w:r w:rsidR="00623C3C" w:rsidRPr="006B3BD0">
              <w:rPr>
                <w:sz w:val="24"/>
                <w:szCs w:val="24"/>
                <w:lang w:val="lt-LT" w:eastAsia="lt-LT"/>
              </w:rPr>
              <w:t xml:space="preserve"> praktika Lietuvoje pradėta diegti tuoj po okupacijos. Tyrimo tikslas – išsiaiškinti, kokia buvo socialistinio lenktyniavimo </w:t>
            </w:r>
            <w:r w:rsidR="00623C3C" w:rsidRPr="006B3BD0">
              <w:rPr>
                <w:iCs/>
                <w:sz w:val="24"/>
                <w:szCs w:val="24"/>
                <w:lang w:val="lt-LT" w:eastAsia="lt-LT"/>
              </w:rPr>
              <w:t>praktika</w:t>
            </w:r>
            <w:r w:rsidR="00623C3C" w:rsidRPr="006B3BD0">
              <w:rPr>
                <w:sz w:val="24"/>
                <w:szCs w:val="24"/>
                <w:lang w:val="lt-LT" w:eastAsia="lt-LT"/>
              </w:rPr>
              <w:t xml:space="preserve"> Lietuvoje vėlyvojo stalinizmo ir ankstyvosios destalinizacijos laikotarpiu. </w:t>
            </w:r>
          </w:p>
          <w:p w14:paraId="70527D0D" w14:textId="77777777" w:rsidR="00623C3C" w:rsidRPr="00405881" w:rsidRDefault="00623C3C" w:rsidP="00682125">
            <w:pPr>
              <w:jc w:val="both"/>
              <w:rPr>
                <w:i/>
                <w:sz w:val="24"/>
                <w:szCs w:val="24"/>
                <w:lang w:val="lt-LT"/>
              </w:rPr>
            </w:pPr>
            <w:r w:rsidRPr="006B3BD0">
              <w:rPr>
                <w:sz w:val="24"/>
                <w:szCs w:val="24"/>
                <w:lang w:val="lt-LT"/>
              </w:rPr>
              <w:t>Darbų seka:</w:t>
            </w:r>
          </w:p>
          <w:p w14:paraId="27943F61" w14:textId="77777777" w:rsidR="00623C3C" w:rsidRPr="00B97F02" w:rsidRDefault="00623C3C" w:rsidP="00623C3C">
            <w:pPr>
              <w:jc w:val="both"/>
              <w:rPr>
                <w:sz w:val="24"/>
                <w:szCs w:val="24"/>
                <w:lang w:val="lt-LT"/>
              </w:rPr>
            </w:pPr>
            <w:r w:rsidRPr="0007093F">
              <w:rPr>
                <w:sz w:val="24"/>
                <w:szCs w:val="24"/>
                <w:lang w:val="lt-LT"/>
              </w:rPr>
              <w:t>2022–2023 m.: istoriografinės ir šaltinių medžiagos rinkimas</w:t>
            </w:r>
            <w:r w:rsidRPr="00B97F02">
              <w:rPr>
                <w:sz w:val="24"/>
                <w:szCs w:val="24"/>
                <w:lang w:val="lt-LT"/>
              </w:rPr>
              <w:t>.</w:t>
            </w:r>
          </w:p>
          <w:p w14:paraId="7D503630" w14:textId="77777777" w:rsidR="00623C3C" w:rsidRPr="000B7007" w:rsidRDefault="00623C3C" w:rsidP="00623C3C">
            <w:pPr>
              <w:jc w:val="both"/>
              <w:rPr>
                <w:sz w:val="24"/>
                <w:szCs w:val="24"/>
                <w:lang w:val="lt-LT"/>
              </w:rPr>
            </w:pPr>
            <w:r w:rsidRPr="000B7007">
              <w:rPr>
                <w:sz w:val="24"/>
                <w:szCs w:val="24"/>
                <w:lang w:val="lt-LT"/>
              </w:rPr>
              <w:t>2024 m.: šaltinių medžiagos tyrimas ir vertinimas.</w:t>
            </w:r>
          </w:p>
          <w:p w14:paraId="093BDA5C" w14:textId="77777777" w:rsidR="00623C3C" w:rsidRPr="00E935BD" w:rsidRDefault="00623C3C" w:rsidP="00623C3C">
            <w:pPr>
              <w:jc w:val="both"/>
              <w:rPr>
                <w:sz w:val="24"/>
                <w:szCs w:val="24"/>
                <w:lang w:val="lt-LT"/>
              </w:rPr>
            </w:pPr>
            <w:r w:rsidRPr="00094CCA">
              <w:rPr>
                <w:sz w:val="24"/>
                <w:szCs w:val="24"/>
                <w:lang w:val="lt-LT"/>
              </w:rPr>
              <w:t>2025 m.: straipsnio parašymas ir įteikimas Lietuvos akademiniams žurnalui</w:t>
            </w:r>
            <w:r w:rsidR="00DC5473" w:rsidRPr="00094CCA">
              <w:rPr>
                <w:sz w:val="24"/>
                <w:szCs w:val="24"/>
                <w:lang w:val="lt-LT"/>
              </w:rPr>
              <w:t xml:space="preserve">, </w:t>
            </w:r>
            <w:r w:rsidR="00EE751C" w:rsidRPr="00094CCA">
              <w:rPr>
                <w:sz w:val="24"/>
                <w:szCs w:val="24"/>
                <w:lang w:val="lt-LT"/>
              </w:rPr>
              <w:t xml:space="preserve">Lietuvos </w:t>
            </w:r>
            <w:r w:rsidR="00DC5473" w:rsidRPr="00094CCA">
              <w:rPr>
                <w:sz w:val="24"/>
                <w:szCs w:val="24"/>
                <w:lang w:val="lt-LT"/>
              </w:rPr>
              <w:t>istorijos tomo dalies rengimas.</w:t>
            </w:r>
            <w:r w:rsidRPr="00E935BD">
              <w:rPr>
                <w:sz w:val="24"/>
                <w:szCs w:val="24"/>
                <w:lang w:val="lt-LT"/>
              </w:rPr>
              <w:t xml:space="preserve"> </w:t>
            </w:r>
          </w:p>
          <w:p w14:paraId="5834A5E8" w14:textId="77777777" w:rsidR="00623C3C" w:rsidRPr="007E0F8A" w:rsidRDefault="00623C3C" w:rsidP="00623C3C">
            <w:pPr>
              <w:jc w:val="both"/>
              <w:rPr>
                <w:sz w:val="24"/>
                <w:szCs w:val="24"/>
                <w:lang w:val="lt-LT"/>
              </w:rPr>
            </w:pPr>
            <w:r w:rsidRPr="00E35687">
              <w:rPr>
                <w:sz w:val="24"/>
                <w:szCs w:val="24"/>
                <w:lang w:val="lt-LT"/>
              </w:rPr>
              <w:t xml:space="preserve">2026 m.: </w:t>
            </w:r>
            <w:r w:rsidR="0021112B" w:rsidRPr="00E35687">
              <w:rPr>
                <w:sz w:val="24"/>
                <w:szCs w:val="24"/>
                <w:lang w:val="lt-LT" w:eastAsia="lt-LT"/>
              </w:rPr>
              <w:t>daugiatomės</w:t>
            </w:r>
            <w:r w:rsidR="00682125" w:rsidRPr="00E35687">
              <w:rPr>
                <w:sz w:val="24"/>
                <w:szCs w:val="24"/>
                <w:lang w:val="lt-LT" w:eastAsia="lt-LT"/>
              </w:rPr>
              <w:t xml:space="preserve"> Lietuvos</w:t>
            </w:r>
            <w:r w:rsidR="0021112B" w:rsidRPr="008249D4">
              <w:rPr>
                <w:sz w:val="24"/>
                <w:szCs w:val="24"/>
                <w:lang w:val="lt-LT" w:eastAsia="lt-LT"/>
              </w:rPr>
              <w:t xml:space="preserve"> istorijos tomo dalies</w:t>
            </w:r>
            <w:r w:rsidR="0021112B" w:rsidRPr="008249D4" w:rsidDel="0021112B">
              <w:rPr>
                <w:sz w:val="24"/>
                <w:szCs w:val="24"/>
                <w:lang w:val="lt-LT"/>
              </w:rPr>
              <w:t xml:space="preserve"> </w:t>
            </w:r>
            <w:r w:rsidR="0021112B" w:rsidRPr="00D144E8">
              <w:rPr>
                <w:sz w:val="24"/>
                <w:szCs w:val="24"/>
                <w:lang w:val="lt-LT"/>
              </w:rPr>
              <w:t>rašymas</w:t>
            </w:r>
            <w:r w:rsidR="002145D7" w:rsidRPr="00D144E8">
              <w:rPr>
                <w:sz w:val="24"/>
                <w:szCs w:val="24"/>
                <w:lang w:val="lt-LT"/>
              </w:rPr>
              <w:t xml:space="preserve">, pranešimas mokslinėje </w:t>
            </w:r>
            <w:r w:rsidR="002145D7" w:rsidRPr="007E0F8A">
              <w:rPr>
                <w:sz w:val="24"/>
                <w:szCs w:val="24"/>
                <w:lang w:val="lt-LT"/>
              </w:rPr>
              <w:t>konferencijoje.</w:t>
            </w:r>
          </w:p>
          <w:p w14:paraId="76CD8EBE" w14:textId="77777777" w:rsidR="00623C3C" w:rsidRPr="006B3BD0" w:rsidRDefault="00623C3C" w:rsidP="00623C3C">
            <w:pPr>
              <w:shd w:val="clear" w:color="auto" w:fill="FFFFFF"/>
              <w:spacing w:after="200" w:line="253" w:lineRule="atLeast"/>
              <w:jc w:val="both"/>
              <w:rPr>
                <w:sz w:val="24"/>
                <w:szCs w:val="24"/>
                <w:lang w:val="lt-LT" w:eastAsia="lt-LT"/>
              </w:rPr>
            </w:pPr>
            <w:r w:rsidRPr="003E5219">
              <w:rPr>
                <w:sz w:val="24"/>
                <w:szCs w:val="24"/>
                <w:lang w:val="lt-LT" w:eastAsia="lt-LT"/>
              </w:rPr>
              <w:t xml:space="preserve">Rezultatai: </w:t>
            </w:r>
            <w:r w:rsidR="0081054D" w:rsidRPr="003E5219">
              <w:rPr>
                <w:sz w:val="24"/>
                <w:szCs w:val="24"/>
                <w:lang w:val="lt-LT" w:eastAsia="lt-LT"/>
              </w:rPr>
              <w:t xml:space="preserve">daugiatomės </w:t>
            </w:r>
            <w:r w:rsidR="00682125" w:rsidRPr="003E5219">
              <w:rPr>
                <w:sz w:val="24"/>
                <w:szCs w:val="24"/>
                <w:lang w:val="lt-LT" w:eastAsia="lt-LT"/>
              </w:rPr>
              <w:t xml:space="preserve">Lietuvos </w:t>
            </w:r>
            <w:r w:rsidR="0081054D" w:rsidRPr="003E5219">
              <w:rPr>
                <w:sz w:val="24"/>
                <w:szCs w:val="24"/>
                <w:lang w:val="lt-LT" w:eastAsia="lt-LT"/>
              </w:rPr>
              <w:t>istorijos</w:t>
            </w:r>
            <w:r w:rsidR="00DC5473" w:rsidRPr="003E5219">
              <w:rPr>
                <w:sz w:val="24"/>
                <w:szCs w:val="24"/>
                <w:lang w:val="lt-LT" w:eastAsia="lt-LT"/>
              </w:rPr>
              <w:t xml:space="preserve"> tomo dalis, </w:t>
            </w:r>
            <w:r w:rsidRPr="006B3BD0">
              <w:rPr>
                <w:sz w:val="24"/>
                <w:szCs w:val="24"/>
                <w:lang w:val="lt-LT" w:eastAsia="lt-LT"/>
              </w:rPr>
              <w:t xml:space="preserve">mokslinis straipsnis „Ekonomika ir ideologija: socialistinis lenktyniavimas sovietinėje Lietuvoje“, pranešimas mokslinėje konferencijoje. </w:t>
            </w:r>
          </w:p>
          <w:p w14:paraId="46EA0A95" w14:textId="77777777" w:rsidR="009F0992" w:rsidRPr="006B3BD0" w:rsidRDefault="00A14F94" w:rsidP="00682125">
            <w:pPr>
              <w:shd w:val="clear" w:color="auto" w:fill="FFFFFF"/>
              <w:spacing w:line="253" w:lineRule="atLeast"/>
              <w:jc w:val="both"/>
              <w:rPr>
                <w:sz w:val="24"/>
                <w:szCs w:val="24"/>
                <w:lang w:val="lt-LT"/>
              </w:rPr>
            </w:pPr>
            <w:r w:rsidRPr="006B3BD0">
              <w:rPr>
                <w:sz w:val="24"/>
                <w:szCs w:val="24"/>
                <w:lang w:val="lt-LT" w:eastAsia="lt-LT"/>
              </w:rPr>
              <w:t>T</w:t>
            </w:r>
            <w:r w:rsidR="008826EC" w:rsidRPr="006B3BD0">
              <w:rPr>
                <w:sz w:val="24"/>
                <w:szCs w:val="24"/>
                <w:lang w:val="lt-LT" w:eastAsia="lt-LT"/>
              </w:rPr>
              <w:t>ema</w:t>
            </w:r>
            <w:r w:rsidR="00405881">
              <w:rPr>
                <w:sz w:val="24"/>
                <w:szCs w:val="24"/>
                <w:lang w:val="lt-LT" w:eastAsia="lt-LT"/>
              </w:rPr>
              <w:t>:</w:t>
            </w:r>
            <w:r w:rsidR="008826EC" w:rsidRPr="006B3BD0">
              <w:rPr>
                <w:sz w:val="24"/>
                <w:szCs w:val="24"/>
                <w:lang w:val="lt-LT" w:eastAsia="lt-LT"/>
              </w:rPr>
              <w:t xml:space="preserve"> „</w:t>
            </w:r>
            <w:r w:rsidR="00017B7A" w:rsidRPr="00405881">
              <w:rPr>
                <w:sz w:val="24"/>
                <w:szCs w:val="24"/>
                <w:lang w:val="lt-LT"/>
              </w:rPr>
              <w:t>S</w:t>
            </w:r>
            <w:r w:rsidR="00017B7A" w:rsidRPr="006B3BD0">
              <w:rPr>
                <w:sz w:val="24"/>
                <w:szCs w:val="24"/>
                <w:lang w:val="lt-LT"/>
              </w:rPr>
              <w:t>ocialinis teisingumas Pirmojo pasaulinio karo metais</w:t>
            </w:r>
            <w:r w:rsidR="00682125" w:rsidRPr="006B3BD0">
              <w:rPr>
                <w:sz w:val="24"/>
                <w:szCs w:val="24"/>
                <w:lang w:val="lt-LT"/>
              </w:rPr>
              <w:t xml:space="preserve">: </w:t>
            </w:r>
            <w:r w:rsidR="008826EC" w:rsidRPr="006B3BD0">
              <w:rPr>
                <w:sz w:val="24"/>
                <w:szCs w:val="24"/>
                <w:lang w:val="lt-LT"/>
              </w:rPr>
              <w:t>,,vokiškos baudžiavos</w:t>
            </w:r>
            <w:r w:rsidR="00405881">
              <w:rPr>
                <w:sz w:val="24"/>
                <w:szCs w:val="24"/>
                <w:lang w:val="lt-LT"/>
              </w:rPr>
              <w:t>“</w:t>
            </w:r>
            <w:r w:rsidR="008826EC" w:rsidRPr="006B3BD0">
              <w:rPr>
                <w:sz w:val="24"/>
                <w:szCs w:val="24"/>
                <w:lang w:val="lt-LT"/>
              </w:rPr>
              <w:t xml:space="preserve"> fenomen</w:t>
            </w:r>
            <w:r w:rsidR="00682125" w:rsidRPr="006B3BD0">
              <w:rPr>
                <w:sz w:val="24"/>
                <w:szCs w:val="24"/>
                <w:lang w:val="lt-LT"/>
              </w:rPr>
              <w:t>as</w:t>
            </w:r>
            <w:r w:rsidR="008826EC" w:rsidRPr="006B3BD0">
              <w:rPr>
                <w:sz w:val="24"/>
                <w:szCs w:val="24"/>
                <w:lang w:val="lt-LT"/>
              </w:rPr>
              <w:t>“</w:t>
            </w:r>
            <w:r w:rsidRPr="006B3BD0">
              <w:rPr>
                <w:sz w:val="24"/>
                <w:szCs w:val="24"/>
                <w:lang w:val="lt-LT" w:eastAsia="lt-LT"/>
              </w:rPr>
              <w:t xml:space="preserve">. </w:t>
            </w:r>
            <w:r w:rsidR="009F0992" w:rsidRPr="00405881">
              <w:rPr>
                <w:sz w:val="24"/>
                <w:szCs w:val="24"/>
                <w:lang w:val="lt-LT"/>
              </w:rPr>
              <w:t>Tiriama</w:t>
            </w:r>
            <w:r w:rsidR="00682125" w:rsidRPr="00405881">
              <w:rPr>
                <w:sz w:val="24"/>
                <w:szCs w:val="24"/>
                <w:lang w:val="lt-LT"/>
              </w:rPr>
              <w:t xml:space="preserve"> </w:t>
            </w:r>
            <w:r w:rsidR="009F0992" w:rsidRPr="00405881">
              <w:rPr>
                <w:sz w:val="24"/>
                <w:szCs w:val="24"/>
                <w:lang w:val="lt-LT"/>
              </w:rPr>
              <w:t>nacionalinės socialinio teisingumo idėjos vokiečių okupacijoje Pirmojo pasaulinio karo metais: raiškos erdvė ir raida 1915</w:t>
            </w:r>
            <w:r w:rsidR="00405881">
              <w:rPr>
                <w:sz w:val="24"/>
                <w:szCs w:val="24"/>
                <w:lang w:val="lt-LT"/>
              </w:rPr>
              <w:t>–</w:t>
            </w:r>
            <w:r w:rsidR="009F0992" w:rsidRPr="00405881">
              <w:rPr>
                <w:sz w:val="24"/>
                <w:szCs w:val="24"/>
                <w:lang w:val="lt-LT"/>
              </w:rPr>
              <w:t>1918 m. Siekiama užčiuopti, išryškinti bei klasifikuoti šių idėjų apraiška</w:t>
            </w:r>
            <w:r w:rsidR="009F0992" w:rsidRPr="0007093F">
              <w:rPr>
                <w:sz w:val="24"/>
                <w:szCs w:val="24"/>
                <w:lang w:val="lt-LT"/>
              </w:rPr>
              <w:t xml:space="preserve">s tiek anuometinėje žiniasklaidoje, tiek ir visoje kitoje karo metų laikotarpio viešojo gyvenimo plotmėje, kaip antai: susirinkimuose, mitinguose, pasitarimuose su okupacinės valdžios atstovais ir pan., apie ką </w:t>
            </w:r>
            <w:r w:rsidR="00405881">
              <w:rPr>
                <w:sz w:val="24"/>
                <w:szCs w:val="24"/>
                <w:lang w:val="lt-LT"/>
              </w:rPr>
              <w:t xml:space="preserve">daugiausia </w:t>
            </w:r>
            <w:r w:rsidR="009F0992" w:rsidRPr="00405881">
              <w:rPr>
                <w:sz w:val="24"/>
                <w:szCs w:val="24"/>
                <w:lang w:val="lt-LT"/>
              </w:rPr>
              <w:t xml:space="preserve">žinome vėlgi iš tos pačios žiniasklaidos pranešimų. </w:t>
            </w:r>
            <w:r w:rsidR="00682125" w:rsidRPr="00405881">
              <w:rPr>
                <w:sz w:val="24"/>
                <w:szCs w:val="24"/>
                <w:lang w:val="lt-LT"/>
              </w:rPr>
              <w:t>K</w:t>
            </w:r>
            <w:r w:rsidR="009F0992" w:rsidRPr="00405881">
              <w:rPr>
                <w:sz w:val="24"/>
                <w:szCs w:val="24"/>
                <w:lang w:val="lt-LT"/>
              </w:rPr>
              <w:t xml:space="preserve">ita tyrimo kryptis </w:t>
            </w:r>
            <w:r w:rsidR="00682125" w:rsidRPr="00405881">
              <w:rPr>
                <w:sz w:val="24"/>
                <w:szCs w:val="24"/>
                <w:lang w:val="lt-LT"/>
              </w:rPr>
              <w:t>yra</w:t>
            </w:r>
            <w:r w:rsidR="009F0992" w:rsidRPr="00405881">
              <w:rPr>
                <w:sz w:val="24"/>
                <w:szCs w:val="24"/>
                <w:lang w:val="lt-LT"/>
              </w:rPr>
              <w:t xml:space="preserve"> tautinio valstybingumo ir socialinio teisingumo idėjų santykis lietuviškoje Oberosto žemių spaudoje</w:t>
            </w:r>
            <w:r w:rsidR="009F0992" w:rsidRPr="0007093F">
              <w:rPr>
                <w:sz w:val="24"/>
                <w:szCs w:val="24"/>
                <w:lang w:val="lt-LT"/>
              </w:rPr>
              <w:t xml:space="preserve"> Pirmojo pasaulinio karo metais</w:t>
            </w:r>
            <w:r w:rsidR="009F0992" w:rsidRPr="00B97F02">
              <w:rPr>
                <w:sz w:val="24"/>
                <w:szCs w:val="24"/>
                <w:lang w:val="lt-LT"/>
              </w:rPr>
              <w:t>. Tyrimas remiasi spauda, kaip šiuo atveju reikšmingiausia istori</w:t>
            </w:r>
            <w:r w:rsidR="009F0992" w:rsidRPr="000B7007">
              <w:rPr>
                <w:sz w:val="24"/>
                <w:szCs w:val="24"/>
                <w:lang w:val="lt-LT"/>
              </w:rPr>
              <w:t xml:space="preserve">nių šaltinių grupe. Kadangi ši spauda nebuvo gausi, iš esmės dirbama su trijų laikraščių </w:t>
            </w:r>
            <w:r w:rsidR="00405881">
              <w:rPr>
                <w:sz w:val="24"/>
                <w:szCs w:val="24"/>
                <w:lang w:val="lt-LT"/>
              </w:rPr>
              <w:t>–</w:t>
            </w:r>
            <w:r w:rsidR="009F0992" w:rsidRPr="00405881">
              <w:rPr>
                <w:sz w:val="24"/>
                <w:szCs w:val="24"/>
                <w:lang w:val="lt-LT"/>
              </w:rPr>
              <w:t xml:space="preserve"> oficialiojo Lietuvos Tarybos nuomonę reprezentuojančio ,,Lietuvos aido</w:t>
            </w:r>
            <w:r w:rsidR="00405881">
              <w:rPr>
                <w:sz w:val="24"/>
                <w:szCs w:val="24"/>
                <w:lang w:val="lt-LT"/>
              </w:rPr>
              <w:t>“</w:t>
            </w:r>
            <w:r w:rsidR="009F0992" w:rsidRPr="00405881">
              <w:rPr>
                <w:sz w:val="24"/>
                <w:szCs w:val="24"/>
                <w:lang w:val="lt-LT"/>
              </w:rPr>
              <w:t>, krikščioniškojo ,,Tėvynės Sargo</w:t>
            </w:r>
            <w:r w:rsidR="00405881">
              <w:rPr>
                <w:sz w:val="24"/>
                <w:szCs w:val="24"/>
                <w:lang w:val="lt-LT"/>
              </w:rPr>
              <w:t>“</w:t>
            </w:r>
            <w:r w:rsidR="009F0992" w:rsidRPr="00405881">
              <w:rPr>
                <w:sz w:val="24"/>
                <w:szCs w:val="24"/>
                <w:lang w:val="lt-LT"/>
              </w:rPr>
              <w:t xml:space="preserve"> ir kairuoliškojo ,,Darbo Balso</w:t>
            </w:r>
            <w:r w:rsidR="00405881">
              <w:rPr>
                <w:sz w:val="24"/>
                <w:szCs w:val="24"/>
                <w:lang w:val="lt-LT"/>
              </w:rPr>
              <w:t>“</w:t>
            </w:r>
            <w:r w:rsidR="009F0992" w:rsidRPr="00405881">
              <w:rPr>
                <w:sz w:val="24"/>
                <w:szCs w:val="24"/>
                <w:lang w:val="lt-LT"/>
              </w:rPr>
              <w:t xml:space="preserve"> </w:t>
            </w:r>
            <w:r w:rsidR="00405881">
              <w:rPr>
                <w:sz w:val="24"/>
                <w:szCs w:val="24"/>
                <w:lang w:val="lt-LT"/>
              </w:rPr>
              <w:t xml:space="preserve">skelbta </w:t>
            </w:r>
            <w:r w:rsidR="009F0992" w:rsidRPr="00405881">
              <w:rPr>
                <w:sz w:val="24"/>
                <w:szCs w:val="24"/>
                <w:lang w:val="lt-LT"/>
              </w:rPr>
              <w:t>medžiaga.</w:t>
            </w:r>
          </w:p>
          <w:p w14:paraId="1BA4BDD6" w14:textId="77777777" w:rsidR="00017B7A" w:rsidRPr="00405881" w:rsidRDefault="00017B7A" w:rsidP="00017B7A">
            <w:pPr>
              <w:jc w:val="both"/>
              <w:rPr>
                <w:i/>
                <w:sz w:val="24"/>
                <w:szCs w:val="24"/>
                <w:lang w:val="lt-LT"/>
              </w:rPr>
            </w:pPr>
            <w:r w:rsidRPr="006B3BD0">
              <w:rPr>
                <w:sz w:val="24"/>
                <w:szCs w:val="24"/>
                <w:lang w:val="lt-LT"/>
              </w:rPr>
              <w:t>Darbų seka:</w:t>
            </w:r>
          </w:p>
          <w:p w14:paraId="1A138E11" w14:textId="77777777" w:rsidR="00017B7A" w:rsidRPr="000B7007" w:rsidRDefault="00017B7A" w:rsidP="00017B7A">
            <w:pPr>
              <w:jc w:val="both"/>
              <w:rPr>
                <w:sz w:val="24"/>
                <w:szCs w:val="24"/>
                <w:lang w:val="lt-LT"/>
              </w:rPr>
            </w:pPr>
            <w:r w:rsidRPr="0007093F">
              <w:rPr>
                <w:sz w:val="24"/>
                <w:szCs w:val="24"/>
                <w:lang w:val="lt-LT"/>
              </w:rPr>
              <w:lastRenderedPageBreak/>
              <w:t>2022–2023 m.</w:t>
            </w:r>
            <w:r w:rsidRPr="00B97F02">
              <w:rPr>
                <w:sz w:val="24"/>
                <w:szCs w:val="24"/>
                <w:lang w:val="lt-LT"/>
              </w:rPr>
              <w:t>: istoriografinės ir šaltinių medžiagos rinkimas</w:t>
            </w:r>
            <w:r w:rsidR="00A272D2" w:rsidRPr="00B97F02">
              <w:rPr>
                <w:sz w:val="24"/>
                <w:szCs w:val="24"/>
                <w:lang w:val="lt-LT"/>
              </w:rPr>
              <w:t>, straipsnio parašymas ir įteikimas Lietuvos akademiniams žurnalui</w:t>
            </w:r>
            <w:r w:rsidRPr="000B7007">
              <w:rPr>
                <w:sz w:val="24"/>
                <w:szCs w:val="24"/>
                <w:lang w:val="lt-LT"/>
              </w:rPr>
              <w:t>.</w:t>
            </w:r>
          </w:p>
          <w:p w14:paraId="7B3DD50C" w14:textId="77777777" w:rsidR="00017B7A" w:rsidRPr="00094CCA" w:rsidRDefault="00017B7A" w:rsidP="00017B7A">
            <w:pPr>
              <w:jc w:val="both"/>
              <w:rPr>
                <w:sz w:val="24"/>
                <w:szCs w:val="24"/>
                <w:lang w:val="lt-LT"/>
              </w:rPr>
            </w:pPr>
            <w:r w:rsidRPr="00094CCA">
              <w:rPr>
                <w:sz w:val="24"/>
                <w:szCs w:val="24"/>
                <w:lang w:val="lt-LT"/>
              </w:rPr>
              <w:t>2024 m.: šaltinių medžiagos</w:t>
            </w:r>
            <w:r w:rsidR="009F0992" w:rsidRPr="00094CCA">
              <w:rPr>
                <w:sz w:val="24"/>
                <w:szCs w:val="24"/>
                <w:lang w:val="lt-LT"/>
              </w:rPr>
              <w:t xml:space="preserve"> ir spaudos</w:t>
            </w:r>
            <w:r w:rsidRPr="00094CCA">
              <w:rPr>
                <w:sz w:val="24"/>
                <w:szCs w:val="24"/>
                <w:lang w:val="lt-LT"/>
              </w:rPr>
              <w:t xml:space="preserve"> tyrimas</w:t>
            </w:r>
            <w:r w:rsidR="00B26994" w:rsidRPr="00094CCA">
              <w:rPr>
                <w:sz w:val="24"/>
                <w:szCs w:val="24"/>
                <w:lang w:val="lt-LT"/>
              </w:rPr>
              <w:t>, moksli</w:t>
            </w:r>
            <w:r w:rsidR="009F0992" w:rsidRPr="00094CCA">
              <w:rPr>
                <w:sz w:val="24"/>
                <w:szCs w:val="24"/>
                <w:lang w:val="lt-LT"/>
              </w:rPr>
              <w:t>nio straipsnio parengimas</w:t>
            </w:r>
            <w:r w:rsidR="005C7CDE" w:rsidRPr="00094CCA">
              <w:rPr>
                <w:sz w:val="24"/>
                <w:szCs w:val="24"/>
                <w:lang w:val="lt-LT"/>
              </w:rPr>
              <w:t>.</w:t>
            </w:r>
          </w:p>
          <w:p w14:paraId="0E233A61" w14:textId="77777777" w:rsidR="00077075" w:rsidRPr="00D144E8" w:rsidRDefault="00017B7A" w:rsidP="00017B7A">
            <w:pPr>
              <w:jc w:val="both"/>
              <w:rPr>
                <w:sz w:val="24"/>
                <w:szCs w:val="24"/>
                <w:lang w:val="lt-LT"/>
              </w:rPr>
            </w:pPr>
            <w:r w:rsidRPr="00E935BD">
              <w:rPr>
                <w:sz w:val="24"/>
                <w:szCs w:val="24"/>
                <w:lang w:val="lt-LT"/>
              </w:rPr>
              <w:t xml:space="preserve">2025 m.: </w:t>
            </w:r>
            <w:r w:rsidR="009F0992" w:rsidRPr="00E935BD">
              <w:rPr>
                <w:sz w:val="24"/>
                <w:szCs w:val="24"/>
                <w:lang w:val="lt-LT"/>
              </w:rPr>
              <w:t xml:space="preserve">straipsnio parašymas </w:t>
            </w:r>
            <w:r w:rsidR="009F0992" w:rsidRPr="00E35687">
              <w:rPr>
                <w:sz w:val="24"/>
                <w:szCs w:val="24"/>
                <w:lang w:val="lt-LT"/>
              </w:rPr>
              <w:t>ir įteikimas Lietuvos akademiniams žurnalui, pranešimas moksliniame seminare.</w:t>
            </w:r>
            <w:r w:rsidR="009F0992" w:rsidRPr="008249D4" w:rsidDel="009F0992">
              <w:rPr>
                <w:sz w:val="24"/>
                <w:szCs w:val="24"/>
                <w:lang w:val="lt-LT"/>
              </w:rPr>
              <w:t xml:space="preserve"> </w:t>
            </w:r>
          </w:p>
          <w:p w14:paraId="78834904" w14:textId="77777777" w:rsidR="00017B7A" w:rsidRPr="003E5219" w:rsidRDefault="00017B7A" w:rsidP="00017B7A">
            <w:pPr>
              <w:jc w:val="both"/>
              <w:rPr>
                <w:sz w:val="24"/>
                <w:szCs w:val="24"/>
                <w:lang w:val="lt-LT"/>
              </w:rPr>
            </w:pPr>
            <w:r w:rsidRPr="007E0F8A">
              <w:rPr>
                <w:sz w:val="24"/>
                <w:szCs w:val="24"/>
                <w:lang w:val="lt-LT"/>
              </w:rPr>
              <w:t xml:space="preserve">2026 m.: </w:t>
            </w:r>
            <w:r w:rsidR="009F0992" w:rsidRPr="007E0F8A">
              <w:rPr>
                <w:sz w:val="24"/>
                <w:szCs w:val="24"/>
                <w:lang w:val="lt-LT"/>
              </w:rPr>
              <w:t>straipsnio parašymas ir įteikimas Lietuvos akademiniams žurnalui</w:t>
            </w:r>
            <w:r w:rsidR="009F0992" w:rsidRPr="003E5219" w:rsidDel="009F0992">
              <w:rPr>
                <w:sz w:val="24"/>
                <w:szCs w:val="24"/>
                <w:lang w:val="lt-LT"/>
              </w:rPr>
              <w:t xml:space="preserve"> </w:t>
            </w:r>
            <w:r w:rsidRPr="003E5219">
              <w:rPr>
                <w:sz w:val="24"/>
                <w:szCs w:val="24"/>
                <w:lang w:val="lt-LT"/>
              </w:rPr>
              <w:t>(darbų apimtys – atitinkančios etato dydžio reikalavimus).</w:t>
            </w:r>
          </w:p>
          <w:p w14:paraId="5F951DFB" w14:textId="77777777" w:rsidR="00077075" w:rsidRPr="006B3BD0" w:rsidRDefault="00017B7A" w:rsidP="00017B7A">
            <w:pPr>
              <w:shd w:val="clear" w:color="auto" w:fill="FFFFFF"/>
              <w:spacing w:after="200" w:line="253" w:lineRule="atLeast"/>
              <w:jc w:val="both"/>
              <w:rPr>
                <w:sz w:val="24"/>
                <w:szCs w:val="24"/>
                <w:lang w:val="lt-LT" w:eastAsia="lt-LT"/>
              </w:rPr>
            </w:pPr>
            <w:r w:rsidRPr="003E5219">
              <w:rPr>
                <w:sz w:val="24"/>
                <w:szCs w:val="24"/>
                <w:lang w:val="lt-LT" w:eastAsia="lt-LT"/>
              </w:rPr>
              <w:t xml:space="preserve">Rezultatai: </w:t>
            </w:r>
            <w:r w:rsidR="00A272D2" w:rsidRPr="003E5219">
              <w:rPr>
                <w:sz w:val="24"/>
                <w:szCs w:val="24"/>
                <w:lang w:val="lt-LT" w:eastAsia="lt-LT"/>
              </w:rPr>
              <w:t>4</w:t>
            </w:r>
            <w:r w:rsidRPr="003E5219">
              <w:rPr>
                <w:sz w:val="24"/>
                <w:szCs w:val="24"/>
                <w:lang w:val="lt-LT" w:eastAsia="lt-LT"/>
              </w:rPr>
              <w:t xml:space="preserve"> </w:t>
            </w:r>
            <w:r w:rsidRPr="006B3BD0">
              <w:rPr>
                <w:sz w:val="24"/>
                <w:szCs w:val="24"/>
                <w:lang w:val="lt-LT" w:eastAsia="lt-LT"/>
              </w:rPr>
              <w:t xml:space="preserve">moksliniai straipsniai, </w:t>
            </w:r>
            <w:r w:rsidR="00A272D2" w:rsidRPr="006B3BD0">
              <w:rPr>
                <w:sz w:val="24"/>
                <w:szCs w:val="24"/>
                <w:lang w:val="lt-LT" w:eastAsia="lt-LT"/>
              </w:rPr>
              <w:t xml:space="preserve">1 </w:t>
            </w:r>
            <w:r w:rsidRPr="006B3BD0">
              <w:rPr>
                <w:sz w:val="24"/>
                <w:szCs w:val="24"/>
                <w:lang w:val="lt-LT" w:eastAsia="lt-LT"/>
              </w:rPr>
              <w:t>pranešima</w:t>
            </w:r>
            <w:r w:rsidR="00A272D2" w:rsidRPr="006B3BD0">
              <w:rPr>
                <w:sz w:val="24"/>
                <w:szCs w:val="24"/>
                <w:lang w:val="lt-LT" w:eastAsia="lt-LT"/>
              </w:rPr>
              <w:t>s</w:t>
            </w:r>
            <w:r w:rsidRPr="006B3BD0">
              <w:rPr>
                <w:sz w:val="24"/>
                <w:szCs w:val="24"/>
                <w:lang w:val="lt-LT" w:eastAsia="lt-LT"/>
              </w:rPr>
              <w:t xml:space="preserve"> mokslin</w:t>
            </w:r>
            <w:r w:rsidR="00A272D2" w:rsidRPr="006B3BD0">
              <w:rPr>
                <w:sz w:val="24"/>
                <w:szCs w:val="24"/>
                <w:lang w:val="lt-LT" w:eastAsia="lt-LT"/>
              </w:rPr>
              <w:t>iame</w:t>
            </w:r>
            <w:r w:rsidRPr="006B3BD0">
              <w:rPr>
                <w:sz w:val="24"/>
                <w:szCs w:val="24"/>
                <w:lang w:val="lt-LT" w:eastAsia="lt-LT"/>
              </w:rPr>
              <w:t xml:space="preserve"> </w:t>
            </w:r>
            <w:r w:rsidR="00A272D2" w:rsidRPr="006B3BD0">
              <w:rPr>
                <w:sz w:val="24"/>
                <w:szCs w:val="24"/>
                <w:lang w:val="lt-LT" w:eastAsia="lt-LT"/>
              </w:rPr>
              <w:t>seminare</w:t>
            </w:r>
            <w:r w:rsidRPr="006B3BD0">
              <w:rPr>
                <w:sz w:val="24"/>
                <w:szCs w:val="24"/>
                <w:lang w:val="lt-LT" w:eastAsia="lt-LT"/>
              </w:rPr>
              <w:t xml:space="preserve">. </w:t>
            </w:r>
          </w:p>
          <w:p w14:paraId="76AC0604" w14:textId="77777777" w:rsidR="0039600B" w:rsidRPr="00405881" w:rsidRDefault="005A66FE" w:rsidP="00780196">
            <w:pPr>
              <w:shd w:val="clear" w:color="auto" w:fill="FFFFFF"/>
              <w:spacing w:after="200" w:line="253" w:lineRule="atLeast"/>
              <w:jc w:val="both"/>
              <w:rPr>
                <w:bCs/>
                <w:sz w:val="24"/>
                <w:szCs w:val="24"/>
                <w:lang w:val="lt-LT"/>
              </w:rPr>
            </w:pPr>
            <w:r w:rsidRPr="00405881">
              <w:rPr>
                <w:b/>
                <w:bCs/>
                <w:sz w:val="24"/>
                <w:szCs w:val="24"/>
                <w:lang w:val="lt-LT"/>
              </w:rPr>
              <w:t>II uždavinys.</w:t>
            </w:r>
            <w:r w:rsidR="0039600B" w:rsidRPr="00405881">
              <w:rPr>
                <w:b/>
                <w:bCs/>
                <w:sz w:val="24"/>
                <w:szCs w:val="24"/>
                <w:lang w:val="lt-LT"/>
              </w:rPr>
              <w:t xml:space="preserve"> </w:t>
            </w:r>
            <w:r w:rsidR="00AE5121" w:rsidRPr="00405881">
              <w:rPr>
                <w:b/>
                <w:bCs/>
                <w:sz w:val="24"/>
                <w:szCs w:val="24"/>
                <w:lang w:val="lt-LT"/>
              </w:rPr>
              <w:t xml:space="preserve">Socialinių klasių ir sluoksnių </w:t>
            </w:r>
            <w:r w:rsidR="0039600B" w:rsidRPr="00405881">
              <w:rPr>
                <w:b/>
                <w:bCs/>
                <w:sz w:val="24"/>
                <w:szCs w:val="24"/>
                <w:lang w:val="lt-LT"/>
              </w:rPr>
              <w:t>studijos</w:t>
            </w:r>
            <w:r w:rsidR="0039600B" w:rsidRPr="00405881">
              <w:rPr>
                <w:bCs/>
                <w:sz w:val="24"/>
                <w:szCs w:val="24"/>
                <w:lang w:val="lt-LT"/>
              </w:rPr>
              <w:t>.</w:t>
            </w:r>
          </w:p>
          <w:p w14:paraId="406FAD81" w14:textId="77777777" w:rsidR="00FA47B5" w:rsidRPr="00B97F02" w:rsidRDefault="00A14F94" w:rsidP="00FA47B5">
            <w:pPr>
              <w:shd w:val="clear" w:color="auto" w:fill="FFFFFF"/>
              <w:jc w:val="both"/>
              <w:rPr>
                <w:sz w:val="24"/>
                <w:szCs w:val="24"/>
                <w:lang w:val="lt-LT"/>
              </w:rPr>
            </w:pPr>
            <w:r w:rsidRPr="006B3BD0">
              <w:rPr>
                <w:sz w:val="24"/>
                <w:szCs w:val="24"/>
                <w:lang w:val="lt-LT"/>
              </w:rPr>
              <w:t>T</w:t>
            </w:r>
            <w:r w:rsidR="001909A3" w:rsidRPr="006B3BD0">
              <w:rPr>
                <w:sz w:val="24"/>
                <w:szCs w:val="24"/>
                <w:lang w:val="lt-LT"/>
              </w:rPr>
              <w:t>ema</w:t>
            </w:r>
            <w:r w:rsidR="00405881">
              <w:rPr>
                <w:sz w:val="24"/>
                <w:szCs w:val="24"/>
                <w:lang w:val="lt-LT"/>
              </w:rPr>
              <w:t>:</w:t>
            </w:r>
            <w:r w:rsidR="001909A3" w:rsidRPr="006B3BD0">
              <w:rPr>
                <w:sz w:val="24"/>
                <w:szCs w:val="24"/>
                <w:lang w:val="lt-LT"/>
              </w:rPr>
              <w:t xml:space="preserve"> </w:t>
            </w:r>
            <w:r w:rsidR="00EB643F" w:rsidRPr="006B3BD0">
              <w:rPr>
                <w:sz w:val="24"/>
                <w:szCs w:val="24"/>
                <w:lang w:val="lt-LT"/>
              </w:rPr>
              <w:t>„D</w:t>
            </w:r>
            <w:r w:rsidR="001909A3" w:rsidRPr="006B3BD0">
              <w:rPr>
                <w:sz w:val="24"/>
                <w:szCs w:val="24"/>
                <w:lang w:val="lt-LT"/>
              </w:rPr>
              <w:t>arbininkij</w:t>
            </w:r>
            <w:r w:rsidR="006B46B0" w:rsidRPr="006B3BD0">
              <w:rPr>
                <w:sz w:val="24"/>
                <w:szCs w:val="24"/>
                <w:lang w:val="lt-LT"/>
              </w:rPr>
              <w:t>a ar proletariatas? Lietuvių darbininkų klasės kūrimas</w:t>
            </w:r>
            <w:r w:rsidR="00EB643F" w:rsidRPr="006B3BD0">
              <w:rPr>
                <w:sz w:val="24"/>
                <w:szCs w:val="24"/>
                <w:lang w:val="lt-LT"/>
              </w:rPr>
              <w:t>(is)</w:t>
            </w:r>
            <w:r w:rsidR="006B46B0" w:rsidRPr="006B3BD0">
              <w:rPr>
                <w:sz w:val="24"/>
                <w:szCs w:val="24"/>
                <w:lang w:val="lt-LT"/>
              </w:rPr>
              <w:t xml:space="preserve"> Lietuvoje</w:t>
            </w:r>
            <w:r w:rsidR="00EB643F" w:rsidRPr="006B3BD0">
              <w:rPr>
                <w:sz w:val="24"/>
                <w:szCs w:val="24"/>
                <w:lang w:val="lt-LT"/>
              </w:rPr>
              <w:t xml:space="preserve"> 1918</w:t>
            </w:r>
            <w:r w:rsidR="00405881">
              <w:rPr>
                <w:sz w:val="24"/>
                <w:szCs w:val="24"/>
                <w:lang w:val="lt-LT"/>
              </w:rPr>
              <w:t>–</w:t>
            </w:r>
            <w:r w:rsidR="00EB643F" w:rsidRPr="006B3BD0">
              <w:rPr>
                <w:sz w:val="24"/>
                <w:szCs w:val="24"/>
                <w:lang w:val="lt-LT"/>
              </w:rPr>
              <w:t>1990 m.</w:t>
            </w:r>
            <w:r w:rsidR="00405881">
              <w:rPr>
                <w:sz w:val="24"/>
                <w:szCs w:val="24"/>
                <w:lang w:val="lt-LT"/>
              </w:rPr>
              <w:t>“</w:t>
            </w:r>
            <w:r w:rsidRPr="006B3BD0">
              <w:rPr>
                <w:b/>
                <w:sz w:val="24"/>
                <w:szCs w:val="24"/>
                <w:lang w:val="lt-LT"/>
              </w:rPr>
              <w:t xml:space="preserve"> </w:t>
            </w:r>
            <w:r w:rsidR="00FA47B5" w:rsidRPr="00405881">
              <w:rPr>
                <w:sz w:val="24"/>
                <w:szCs w:val="24"/>
                <w:lang w:val="lt-LT"/>
              </w:rPr>
              <w:t xml:space="preserve">Darbininkų sluoksnio formavimasis, tautinė sudėtis, kolektyvinės tapatybės ir savivokos, socialinio statuso tyrimai. Socialinės sąlygos profesiniam rengimui ir karjerai. Darbo etika ir „antietika“. Kasdienybė ir buitis (būstas, laisvalaikis, vartojimas, vertybės, „gyvenimo stilius“). Darbininkai formaliojoje ir neformaliojoje ekonomikoje („kombinavimas“, „išnešimai iš gamyklų“, prieiga prie „blato“ ir „deficito“). Darbininkijos ir valstietijos sąveika („pagalba kolūkiams“, „šefavimas“). Darbininkai ir inteligentija. Darbininkai ir </w:t>
            </w:r>
            <w:r w:rsidR="00EB643F" w:rsidRPr="0007093F">
              <w:rPr>
                <w:sz w:val="24"/>
                <w:szCs w:val="24"/>
                <w:lang w:val="lt-LT"/>
              </w:rPr>
              <w:t>valdžia</w:t>
            </w:r>
            <w:r w:rsidR="00FA47B5" w:rsidRPr="00B97F02">
              <w:rPr>
                <w:sz w:val="24"/>
                <w:szCs w:val="24"/>
                <w:lang w:val="lt-LT"/>
              </w:rPr>
              <w:t>.</w:t>
            </w:r>
          </w:p>
          <w:p w14:paraId="176016FE" w14:textId="77777777" w:rsidR="00FA47B5" w:rsidRPr="00405881" w:rsidRDefault="00FA47B5" w:rsidP="00FA47B5">
            <w:pPr>
              <w:jc w:val="both"/>
              <w:rPr>
                <w:i/>
                <w:sz w:val="24"/>
                <w:szCs w:val="24"/>
                <w:lang w:val="lt-LT"/>
              </w:rPr>
            </w:pPr>
            <w:r w:rsidRPr="006B3BD0">
              <w:rPr>
                <w:sz w:val="24"/>
                <w:szCs w:val="24"/>
                <w:lang w:val="lt-LT"/>
              </w:rPr>
              <w:t>Darbų seka:</w:t>
            </w:r>
          </w:p>
          <w:p w14:paraId="5C5EBBAE" w14:textId="77777777" w:rsidR="00FA47B5" w:rsidRPr="00B97F02" w:rsidRDefault="00FA47B5" w:rsidP="00FA47B5">
            <w:pPr>
              <w:jc w:val="both"/>
              <w:rPr>
                <w:sz w:val="24"/>
                <w:szCs w:val="24"/>
                <w:lang w:val="lt-LT"/>
              </w:rPr>
            </w:pPr>
            <w:r w:rsidRPr="0007093F">
              <w:rPr>
                <w:sz w:val="24"/>
                <w:szCs w:val="24"/>
                <w:lang w:val="lt-LT"/>
              </w:rPr>
              <w:t>2022–2023 m.: istoriografinės ir šaltinių medžiago</w:t>
            </w:r>
            <w:r w:rsidRPr="00B97F02">
              <w:rPr>
                <w:sz w:val="24"/>
                <w:szCs w:val="24"/>
                <w:lang w:val="lt-LT"/>
              </w:rPr>
              <w:t>s rinkimas.</w:t>
            </w:r>
          </w:p>
          <w:p w14:paraId="3952DEE6" w14:textId="77777777" w:rsidR="00FA47B5" w:rsidRPr="000B7007" w:rsidRDefault="00FA47B5" w:rsidP="00FA47B5">
            <w:pPr>
              <w:jc w:val="both"/>
              <w:rPr>
                <w:sz w:val="24"/>
                <w:szCs w:val="24"/>
                <w:lang w:val="lt-LT"/>
              </w:rPr>
            </w:pPr>
            <w:r w:rsidRPr="000B7007">
              <w:rPr>
                <w:sz w:val="24"/>
                <w:szCs w:val="24"/>
                <w:lang w:val="lt-LT"/>
              </w:rPr>
              <w:t xml:space="preserve">2024 m.: šaltinių medžiagos tyrimas ir vertinimas, straipsnių parengimas, publikavimas. </w:t>
            </w:r>
          </w:p>
          <w:p w14:paraId="3B3DEB7B" w14:textId="77777777" w:rsidR="00FA47B5" w:rsidRPr="00094CCA" w:rsidRDefault="00FA47B5" w:rsidP="00FA47B5">
            <w:pPr>
              <w:jc w:val="both"/>
              <w:rPr>
                <w:sz w:val="24"/>
                <w:szCs w:val="24"/>
                <w:lang w:val="lt-LT"/>
              </w:rPr>
            </w:pPr>
            <w:r w:rsidRPr="00094CCA">
              <w:rPr>
                <w:sz w:val="24"/>
                <w:szCs w:val="24"/>
                <w:lang w:val="lt-LT"/>
              </w:rPr>
              <w:t>2025 m.: šaltinių medžiagos tyrimas ir vertinimas, straipsnių parengimas, publikavimas.</w:t>
            </w:r>
          </w:p>
          <w:p w14:paraId="517FA3ED" w14:textId="77777777" w:rsidR="00FA47B5" w:rsidRPr="006B3BD0" w:rsidRDefault="00FA47B5" w:rsidP="008636C9">
            <w:pPr>
              <w:jc w:val="both"/>
              <w:rPr>
                <w:sz w:val="24"/>
                <w:szCs w:val="24"/>
                <w:lang w:val="lt-LT" w:eastAsia="lt-LT"/>
              </w:rPr>
            </w:pPr>
            <w:r w:rsidRPr="00094CCA">
              <w:rPr>
                <w:sz w:val="24"/>
                <w:szCs w:val="24"/>
                <w:lang w:val="lt-LT"/>
              </w:rPr>
              <w:t>2026 m.: šaltinių rinkinio parengimas ir publikavimas.</w:t>
            </w:r>
          </w:p>
          <w:p w14:paraId="28C09790" w14:textId="77777777" w:rsidR="00FA47B5" w:rsidRPr="00405881" w:rsidRDefault="00FA47B5" w:rsidP="005C7CDE">
            <w:pPr>
              <w:shd w:val="clear" w:color="auto" w:fill="FFFFFF"/>
              <w:spacing w:after="200" w:line="253" w:lineRule="atLeast"/>
              <w:jc w:val="both"/>
              <w:rPr>
                <w:sz w:val="24"/>
                <w:szCs w:val="24"/>
                <w:lang w:val="lt-LT"/>
              </w:rPr>
            </w:pPr>
            <w:r w:rsidRPr="00405881">
              <w:rPr>
                <w:sz w:val="24"/>
                <w:szCs w:val="24"/>
                <w:lang w:val="lt-LT" w:eastAsia="lt-LT"/>
              </w:rPr>
              <w:t xml:space="preserve">Rezultatai: dalis </w:t>
            </w:r>
            <w:r w:rsidRPr="00405881">
              <w:rPr>
                <w:sz w:val="24"/>
                <w:szCs w:val="24"/>
                <w:lang w:val="lt-LT"/>
              </w:rPr>
              <w:t>daugiatomės istorijos sovietmečio tomui</w:t>
            </w:r>
            <w:r w:rsidRPr="00405881">
              <w:rPr>
                <w:sz w:val="24"/>
                <w:szCs w:val="24"/>
                <w:lang w:val="lt-LT" w:eastAsia="lt-LT"/>
              </w:rPr>
              <w:t xml:space="preserve">, 3 </w:t>
            </w:r>
            <w:r w:rsidRPr="006B3BD0">
              <w:rPr>
                <w:sz w:val="24"/>
                <w:szCs w:val="24"/>
                <w:lang w:val="lt-LT" w:eastAsia="lt-LT"/>
              </w:rPr>
              <w:t xml:space="preserve">moksliniai straipsniai, iš kurių bent vienas </w:t>
            </w:r>
            <w:r w:rsidR="00A6175E" w:rsidRPr="006B3BD0">
              <w:rPr>
                <w:sz w:val="24"/>
                <w:szCs w:val="24"/>
                <w:lang w:val="lt-LT" w:eastAsia="lt-LT"/>
              </w:rPr>
              <w:t>WoS ar Scopus žurnale</w:t>
            </w:r>
            <w:r w:rsidRPr="00405881">
              <w:rPr>
                <w:i/>
                <w:iCs/>
                <w:lang w:val="lt-LT"/>
              </w:rPr>
              <w:t>,</w:t>
            </w:r>
            <w:r w:rsidRPr="006B3BD0">
              <w:rPr>
                <w:sz w:val="24"/>
                <w:szCs w:val="24"/>
                <w:lang w:val="lt-LT" w:eastAsia="lt-LT"/>
              </w:rPr>
              <w:t xml:space="preserve"> pranešimai mokslinėse konferencijose.</w:t>
            </w:r>
          </w:p>
          <w:p w14:paraId="7F832854" w14:textId="77777777" w:rsidR="00735756" w:rsidRPr="00405881" w:rsidRDefault="008636C9" w:rsidP="00962A67">
            <w:pPr>
              <w:shd w:val="clear" w:color="auto" w:fill="FFFFFF"/>
              <w:jc w:val="both"/>
              <w:rPr>
                <w:sz w:val="24"/>
                <w:szCs w:val="24"/>
                <w:lang w:val="lt-LT"/>
              </w:rPr>
            </w:pPr>
            <w:r w:rsidRPr="00405881">
              <w:rPr>
                <w:sz w:val="24"/>
                <w:szCs w:val="24"/>
                <w:lang w:val="lt-LT"/>
              </w:rPr>
              <w:t>T</w:t>
            </w:r>
            <w:r w:rsidR="00735756" w:rsidRPr="00405881">
              <w:rPr>
                <w:sz w:val="24"/>
                <w:szCs w:val="24"/>
                <w:lang w:val="lt-LT"/>
              </w:rPr>
              <w:t>ema</w:t>
            </w:r>
            <w:r w:rsidR="00405881">
              <w:rPr>
                <w:sz w:val="24"/>
                <w:szCs w:val="24"/>
                <w:lang w:val="lt-LT"/>
              </w:rPr>
              <w:t>:</w:t>
            </w:r>
            <w:r w:rsidR="001E0260" w:rsidRPr="00405881">
              <w:rPr>
                <w:sz w:val="24"/>
                <w:szCs w:val="24"/>
                <w:lang w:val="lt-LT"/>
              </w:rPr>
              <w:t xml:space="preserve"> </w:t>
            </w:r>
            <w:r w:rsidR="00735756" w:rsidRPr="00405881">
              <w:rPr>
                <w:sz w:val="24"/>
                <w:szCs w:val="24"/>
                <w:lang w:val="lt-LT"/>
              </w:rPr>
              <w:t>„Aukšt</w:t>
            </w:r>
            <w:r w:rsidR="00E12DA5" w:rsidRPr="00405881">
              <w:rPr>
                <w:sz w:val="24"/>
                <w:szCs w:val="24"/>
                <w:lang w:val="lt-LT"/>
              </w:rPr>
              <w:t>ojo</w:t>
            </w:r>
            <w:r w:rsidR="00735756" w:rsidRPr="00405881">
              <w:rPr>
                <w:sz w:val="24"/>
                <w:szCs w:val="24"/>
                <w:lang w:val="lt-LT"/>
              </w:rPr>
              <w:t xml:space="preserve"> moksl</w:t>
            </w:r>
            <w:r w:rsidR="00E12DA5" w:rsidRPr="00405881">
              <w:rPr>
                <w:sz w:val="24"/>
                <w:szCs w:val="24"/>
                <w:lang w:val="lt-LT"/>
              </w:rPr>
              <w:t>o</w:t>
            </w:r>
            <w:r w:rsidR="00735756" w:rsidRPr="00405881">
              <w:rPr>
                <w:sz w:val="24"/>
                <w:szCs w:val="24"/>
                <w:lang w:val="lt-LT"/>
              </w:rPr>
              <w:t xml:space="preserve"> ir studij</w:t>
            </w:r>
            <w:r w:rsidR="00E12DA5" w:rsidRPr="00405881">
              <w:rPr>
                <w:sz w:val="24"/>
                <w:szCs w:val="24"/>
                <w:lang w:val="lt-LT"/>
              </w:rPr>
              <w:t>ų poveikis socialinių ir tautinių grupių stratifikacijai sovietmečiu“</w:t>
            </w:r>
            <w:r w:rsidRPr="00405881">
              <w:rPr>
                <w:sz w:val="24"/>
                <w:szCs w:val="24"/>
                <w:lang w:val="lt-LT"/>
              </w:rPr>
              <w:t xml:space="preserve">. </w:t>
            </w:r>
            <w:r w:rsidR="00735756" w:rsidRPr="00405881">
              <w:rPr>
                <w:sz w:val="24"/>
                <w:szCs w:val="24"/>
                <w:lang w:val="lt-LT"/>
              </w:rPr>
              <w:t>Tyrinėjama sovietinė politika aukštojo mokslo srityje, studentų tautinė ir etninė sudėtis</w:t>
            </w:r>
            <w:r w:rsidR="00AE5121" w:rsidRPr="0007093F">
              <w:rPr>
                <w:sz w:val="24"/>
                <w:szCs w:val="24"/>
                <w:lang w:val="lt-LT"/>
              </w:rPr>
              <w:t>, specialistų etninės grupės, jų socialinis statusas darbo kolektyvuose ir visuomenėje</w:t>
            </w:r>
            <w:r w:rsidR="00735756" w:rsidRPr="00B97F02">
              <w:rPr>
                <w:sz w:val="24"/>
                <w:szCs w:val="24"/>
                <w:lang w:val="lt-LT"/>
              </w:rPr>
              <w:t xml:space="preserve">. </w:t>
            </w:r>
            <w:r w:rsidR="00B63F10" w:rsidRPr="00B97F02">
              <w:rPr>
                <w:sz w:val="24"/>
                <w:szCs w:val="24"/>
                <w:lang w:val="lt-LT"/>
              </w:rPr>
              <w:t>Šios programos metu studijų tyrimas neapsir</w:t>
            </w:r>
            <w:r w:rsidR="00B63F10" w:rsidRPr="000B7007">
              <w:rPr>
                <w:sz w:val="24"/>
                <w:szCs w:val="24"/>
                <w:lang w:val="lt-LT"/>
              </w:rPr>
              <w:t>ibos viena profesija ar specializacija, dėmesys skiriamas visai aukštojo mokslo ir studijų sistemai sovietmečiu.</w:t>
            </w:r>
            <w:r w:rsidR="00E12DA5" w:rsidRPr="00094CCA">
              <w:rPr>
                <w:sz w:val="24"/>
                <w:szCs w:val="24"/>
                <w:lang w:val="lt-LT"/>
              </w:rPr>
              <w:t xml:space="preserve"> Taip pat bus tiriama rusakalbė techninė inteligentija, </w:t>
            </w:r>
            <w:r w:rsidR="003B7DA8" w:rsidRPr="006B3BD0">
              <w:rPr>
                <w:sz w:val="24"/>
                <w:szCs w:val="24"/>
                <w:lang w:val="lt-LT"/>
              </w:rPr>
              <w:t>žydų tautybės inžinerijos</w:t>
            </w:r>
            <w:r w:rsidR="00E12DA5" w:rsidRPr="006B3BD0">
              <w:rPr>
                <w:sz w:val="24"/>
                <w:szCs w:val="24"/>
                <w:lang w:val="lt-LT"/>
              </w:rPr>
              <w:t xml:space="preserve"> siekis išvykti į istorinę tėvynę ir su tuo susijusios įtampos visuomenėje</w:t>
            </w:r>
            <w:r w:rsidR="003B7DA8" w:rsidRPr="006B3BD0">
              <w:rPr>
                <w:sz w:val="24"/>
                <w:szCs w:val="24"/>
                <w:lang w:val="lt-LT"/>
              </w:rPr>
              <w:t>.</w:t>
            </w:r>
          </w:p>
          <w:p w14:paraId="65AF277C" w14:textId="77777777" w:rsidR="00735756" w:rsidRPr="00405881" w:rsidRDefault="00735756" w:rsidP="00962A67">
            <w:pPr>
              <w:jc w:val="both"/>
              <w:rPr>
                <w:i/>
                <w:sz w:val="24"/>
                <w:szCs w:val="24"/>
                <w:lang w:val="lt-LT"/>
              </w:rPr>
            </w:pPr>
            <w:r w:rsidRPr="006B3BD0">
              <w:rPr>
                <w:sz w:val="24"/>
                <w:szCs w:val="24"/>
                <w:lang w:val="lt-LT"/>
              </w:rPr>
              <w:t>Darbų seka:</w:t>
            </w:r>
          </w:p>
          <w:p w14:paraId="0B8A9B63" w14:textId="77777777" w:rsidR="00735756" w:rsidRPr="00B97F02" w:rsidRDefault="00735756" w:rsidP="00735756">
            <w:pPr>
              <w:jc w:val="both"/>
              <w:rPr>
                <w:sz w:val="24"/>
                <w:szCs w:val="24"/>
                <w:lang w:val="lt-LT"/>
              </w:rPr>
            </w:pPr>
            <w:r w:rsidRPr="0007093F">
              <w:rPr>
                <w:sz w:val="24"/>
                <w:szCs w:val="24"/>
                <w:lang w:val="lt-LT"/>
              </w:rPr>
              <w:t>2022–20</w:t>
            </w:r>
            <w:r w:rsidRPr="00B97F02">
              <w:rPr>
                <w:sz w:val="24"/>
                <w:szCs w:val="24"/>
                <w:lang w:val="lt-LT"/>
              </w:rPr>
              <w:t xml:space="preserve">23 m.: istoriografinės ir šaltinių medžiagos rinkimas; </w:t>
            </w:r>
          </w:p>
          <w:p w14:paraId="5F77E88C" w14:textId="77777777" w:rsidR="00735756" w:rsidRPr="000B7007" w:rsidRDefault="00735756" w:rsidP="00735756">
            <w:pPr>
              <w:jc w:val="both"/>
              <w:rPr>
                <w:sz w:val="24"/>
                <w:szCs w:val="24"/>
                <w:lang w:val="lt-LT"/>
              </w:rPr>
            </w:pPr>
            <w:r w:rsidRPr="000B7007">
              <w:rPr>
                <w:sz w:val="24"/>
                <w:szCs w:val="24"/>
                <w:lang w:val="lt-LT"/>
              </w:rPr>
              <w:t>2024 m.: šaltinių medžiagos tyrimas, dokumentų publikavimas;</w:t>
            </w:r>
          </w:p>
          <w:p w14:paraId="16213CEC" w14:textId="77777777" w:rsidR="00735756" w:rsidRPr="00094CCA" w:rsidRDefault="00735756" w:rsidP="00735756">
            <w:pPr>
              <w:jc w:val="both"/>
              <w:rPr>
                <w:sz w:val="24"/>
                <w:szCs w:val="24"/>
                <w:lang w:val="lt-LT"/>
              </w:rPr>
            </w:pPr>
            <w:r w:rsidRPr="00094CCA">
              <w:rPr>
                <w:sz w:val="24"/>
                <w:szCs w:val="24"/>
                <w:lang w:val="lt-LT"/>
              </w:rPr>
              <w:t>2025 m.: mokslinio straipsnio parengimas ir publikavimas, teksto sintezei rengimas.</w:t>
            </w:r>
          </w:p>
          <w:p w14:paraId="142AD918" w14:textId="77777777" w:rsidR="00735756" w:rsidRPr="00E935BD" w:rsidRDefault="00735756" w:rsidP="00735756">
            <w:pPr>
              <w:jc w:val="both"/>
              <w:rPr>
                <w:sz w:val="24"/>
                <w:szCs w:val="24"/>
                <w:lang w:val="lt-LT"/>
              </w:rPr>
            </w:pPr>
            <w:r w:rsidRPr="00E935BD">
              <w:rPr>
                <w:sz w:val="24"/>
                <w:szCs w:val="24"/>
                <w:lang w:val="lt-LT"/>
              </w:rPr>
              <w:t xml:space="preserve">2026 m.: teksto sintezei rengimas. </w:t>
            </w:r>
          </w:p>
          <w:p w14:paraId="4AD71967" w14:textId="77777777" w:rsidR="00735756" w:rsidRPr="0007093F" w:rsidRDefault="00735756" w:rsidP="00962A67">
            <w:pPr>
              <w:shd w:val="clear" w:color="auto" w:fill="FFFFFF"/>
              <w:jc w:val="both"/>
              <w:rPr>
                <w:sz w:val="24"/>
                <w:szCs w:val="24"/>
                <w:lang w:val="lt-LT" w:eastAsia="lt-LT"/>
              </w:rPr>
            </w:pPr>
            <w:r w:rsidRPr="00E35687">
              <w:rPr>
                <w:sz w:val="24"/>
                <w:szCs w:val="24"/>
                <w:lang w:val="lt-LT" w:eastAsia="lt-LT"/>
              </w:rPr>
              <w:t xml:space="preserve">Rezultatai: </w:t>
            </w:r>
            <w:r w:rsidR="00405881">
              <w:rPr>
                <w:sz w:val="24"/>
                <w:szCs w:val="24"/>
                <w:lang w:val="lt-LT" w:eastAsia="lt-LT"/>
              </w:rPr>
              <w:t>s</w:t>
            </w:r>
            <w:r w:rsidR="008E3532" w:rsidRPr="00405881">
              <w:rPr>
                <w:sz w:val="24"/>
                <w:szCs w:val="24"/>
                <w:lang w:val="lt-LT" w:eastAsia="lt-LT"/>
              </w:rPr>
              <w:t xml:space="preserve">intezės dalis, </w:t>
            </w:r>
            <w:r w:rsidR="00B63F10" w:rsidRPr="00405881">
              <w:rPr>
                <w:sz w:val="24"/>
                <w:szCs w:val="24"/>
                <w:lang w:val="lt-LT" w:eastAsia="lt-LT"/>
              </w:rPr>
              <w:t xml:space="preserve">1 mokslinis straipsnis, 1 dokumento publikacija, 1 pranešimas mokslinėje konferencijoje. </w:t>
            </w:r>
          </w:p>
          <w:p w14:paraId="38F65A49" w14:textId="77777777" w:rsidR="00077075" w:rsidRPr="006B3BD0" w:rsidRDefault="00077075" w:rsidP="00962A67">
            <w:pPr>
              <w:shd w:val="clear" w:color="auto" w:fill="FFFFFF"/>
              <w:jc w:val="both"/>
              <w:rPr>
                <w:sz w:val="24"/>
                <w:szCs w:val="24"/>
                <w:lang w:val="lt-LT" w:eastAsia="lt-LT"/>
              </w:rPr>
            </w:pPr>
          </w:p>
          <w:p w14:paraId="5DF28280" w14:textId="77777777" w:rsidR="005E11C1" w:rsidRPr="00405881" w:rsidRDefault="008636C9" w:rsidP="00962A67">
            <w:pPr>
              <w:shd w:val="clear" w:color="auto" w:fill="FFFFFF"/>
              <w:jc w:val="both"/>
              <w:rPr>
                <w:lang w:val="lt-LT"/>
              </w:rPr>
            </w:pPr>
            <w:r w:rsidRPr="006B3BD0">
              <w:rPr>
                <w:sz w:val="24"/>
                <w:szCs w:val="24"/>
                <w:lang w:val="lt-LT" w:eastAsia="lt-LT"/>
              </w:rPr>
              <w:t>T</w:t>
            </w:r>
            <w:r w:rsidR="005E11C1" w:rsidRPr="006B3BD0">
              <w:rPr>
                <w:sz w:val="24"/>
                <w:szCs w:val="24"/>
                <w:lang w:val="lt-LT" w:eastAsia="lt-LT"/>
              </w:rPr>
              <w:t>ema</w:t>
            </w:r>
            <w:r w:rsidR="00405881">
              <w:rPr>
                <w:sz w:val="24"/>
                <w:szCs w:val="24"/>
                <w:lang w:val="lt-LT" w:eastAsia="lt-LT"/>
              </w:rPr>
              <w:t>:</w:t>
            </w:r>
            <w:r w:rsidR="005E11C1" w:rsidRPr="006B3BD0">
              <w:rPr>
                <w:sz w:val="24"/>
                <w:szCs w:val="24"/>
                <w:lang w:val="lt-LT" w:eastAsia="lt-LT"/>
              </w:rPr>
              <w:t xml:space="preserve"> </w:t>
            </w:r>
            <w:r w:rsidR="00405881">
              <w:rPr>
                <w:sz w:val="24"/>
                <w:szCs w:val="24"/>
                <w:shd w:val="clear" w:color="auto" w:fill="FFFFFF"/>
                <w:lang w:val="lt-LT"/>
              </w:rPr>
              <w:t>„</w:t>
            </w:r>
            <w:r w:rsidR="005E11C1" w:rsidRPr="006B3BD0">
              <w:rPr>
                <w:sz w:val="24"/>
                <w:szCs w:val="24"/>
                <w:shd w:val="clear" w:color="auto" w:fill="FFFFFF"/>
                <w:lang w:val="lt-LT"/>
              </w:rPr>
              <w:t xml:space="preserve">Inteligentija ir vidurinė klasė sovietmečiu: tautinės ir </w:t>
            </w:r>
            <w:r w:rsidRPr="006B3BD0">
              <w:rPr>
                <w:sz w:val="24"/>
                <w:szCs w:val="24"/>
                <w:shd w:val="clear" w:color="auto" w:fill="FFFFFF"/>
                <w:lang w:val="lt-LT"/>
              </w:rPr>
              <w:t>socialinės tapatybės sankirtos</w:t>
            </w:r>
            <w:r w:rsidR="00405881">
              <w:rPr>
                <w:sz w:val="24"/>
                <w:szCs w:val="24"/>
                <w:shd w:val="clear" w:color="auto" w:fill="FFFFFF"/>
                <w:lang w:val="lt-LT"/>
              </w:rPr>
              <w:t>“</w:t>
            </w:r>
            <w:r w:rsidRPr="006B3BD0">
              <w:rPr>
                <w:sz w:val="24"/>
                <w:szCs w:val="24"/>
                <w:lang w:val="lt-LT" w:eastAsia="lt-LT"/>
              </w:rPr>
              <w:t xml:space="preserve">. </w:t>
            </w:r>
            <w:r w:rsidR="005E11C1" w:rsidRPr="006B3BD0">
              <w:rPr>
                <w:sz w:val="24"/>
                <w:szCs w:val="24"/>
                <w:shd w:val="clear" w:color="auto" w:fill="FFFFFF"/>
                <w:lang w:val="lt-LT"/>
              </w:rPr>
              <w:t xml:space="preserve">Viduriniosios klasės egzistavimas sovietmečiu kelia klausimų, į kuriuos bus siekiama atsakyti tiriant inteligentiją. Analizuojamas klausimas, ar inteligentija buvo socialinė klasė, ar labiau socialinė grupė, platesnės viduriniosios klasės dalis, koks buvo jos santykis su (kitomis) viduriniosios klasės grupėmis. Siekiama išsiaiškinti, kaip šias grupes veikė sovietinis socialinės lygybės deklaravimas ir realių socialinių skirtumų egzistavimas. </w:t>
            </w:r>
          </w:p>
          <w:p w14:paraId="3B855C7D" w14:textId="77777777" w:rsidR="00275572" w:rsidRPr="00405881" w:rsidRDefault="00275572" w:rsidP="00962A67">
            <w:pPr>
              <w:shd w:val="clear" w:color="auto" w:fill="FFFFFF"/>
              <w:spacing w:line="253" w:lineRule="atLeast"/>
              <w:jc w:val="both"/>
              <w:rPr>
                <w:lang w:val="lt-LT"/>
              </w:rPr>
            </w:pPr>
            <w:r w:rsidRPr="006B3BD0">
              <w:rPr>
                <w:sz w:val="24"/>
                <w:szCs w:val="24"/>
                <w:shd w:val="clear" w:color="auto" w:fill="FFFFFF"/>
                <w:lang w:val="lt-LT"/>
              </w:rPr>
              <w:t>Bus analizuojama, kaip keitėsi tautinė ir socialinė inteligentijos tapatybė keičiantis kartoms, kaip (ar) mažėjo tarpukario tapatybės paveldas bėgant laikui</w:t>
            </w:r>
            <w:r w:rsidR="004C0D4B" w:rsidRPr="006B3BD0">
              <w:rPr>
                <w:sz w:val="24"/>
                <w:szCs w:val="24"/>
                <w:shd w:val="clear" w:color="auto" w:fill="FFFFFF"/>
                <w:lang w:val="lt-LT"/>
              </w:rPr>
              <w:t>,</w:t>
            </w:r>
            <w:r w:rsidRPr="006B3BD0">
              <w:rPr>
                <w:sz w:val="24"/>
                <w:szCs w:val="24"/>
                <w:shd w:val="clear" w:color="auto" w:fill="FFFFFF"/>
                <w:lang w:val="lt-LT"/>
              </w:rPr>
              <w:t xml:space="preserve"> karjeros ribojimai dėl socialinė</w:t>
            </w:r>
            <w:r w:rsidR="004C0D4B" w:rsidRPr="006B3BD0">
              <w:rPr>
                <w:sz w:val="24"/>
                <w:szCs w:val="24"/>
                <w:shd w:val="clear" w:color="auto" w:fill="FFFFFF"/>
                <w:lang w:val="lt-LT"/>
              </w:rPr>
              <w:t>s</w:t>
            </w:r>
            <w:r w:rsidRPr="006B3BD0">
              <w:rPr>
                <w:sz w:val="24"/>
                <w:szCs w:val="24"/>
                <w:shd w:val="clear" w:color="auto" w:fill="FFFFFF"/>
                <w:lang w:val="lt-LT"/>
              </w:rPr>
              <w:t xml:space="preserve"> kilmės. Taip pat keliamas klausimas, kiek inteligentija vykdė sovietinės santvarkos numatytą socialinę ir tautinę politiką, o kiek pamažu virto alternatyviu elitu, galinčiu pasiūlyti savitą pasaulio paaiškinimą, alternatyvų politinio elito diegiamai ideologijai. </w:t>
            </w:r>
          </w:p>
          <w:p w14:paraId="063A0825" w14:textId="77777777" w:rsidR="00275572" w:rsidRPr="00405881" w:rsidRDefault="00275572" w:rsidP="00962A67">
            <w:pPr>
              <w:jc w:val="both"/>
              <w:rPr>
                <w:lang w:val="lt-LT"/>
              </w:rPr>
            </w:pPr>
            <w:r w:rsidRPr="006B3BD0">
              <w:rPr>
                <w:sz w:val="24"/>
                <w:szCs w:val="24"/>
                <w:lang w:val="lt-LT"/>
              </w:rPr>
              <w:t>Darbų seka:</w:t>
            </w:r>
          </w:p>
          <w:p w14:paraId="7B573A05" w14:textId="77777777" w:rsidR="00275572" w:rsidRPr="00B97F02" w:rsidRDefault="00275572" w:rsidP="00275572">
            <w:pPr>
              <w:jc w:val="both"/>
              <w:rPr>
                <w:lang w:val="lt-LT"/>
              </w:rPr>
            </w:pPr>
            <w:r w:rsidRPr="0007093F">
              <w:rPr>
                <w:sz w:val="24"/>
                <w:szCs w:val="24"/>
                <w:lang w:val="lt-LT"/>
              </w:rPr>
              <w:t>2022–2023 m.: istoriografinės ir šaltinių medžiagos rinkimas, pranešimai moksliniuose seminaruose sovietmečio tema</w:t>
            </w:r>
            <w:r w:rsidR="005C7CDE" w:rsidRPr="00B97F02">
              <w:rPr>
                <w:sz w:val="24"/>
                <w:szCs w:val="24"/>
                <w:lang w:val="lt-LT"/>
              </w:rPr>
              <w:t>.</w:t>
            </w:r>
          </w:p>
          <w:p w14:paraId="5C59D610" w14:textId="77777777" w:rsidR="00275572" w:rsidRPr="00094CCA" w:rsidRDefault="00275572" w:rsidP="00275572">
            <w:pPr>
              <w:jc w:val="both"/>
              <w:rPr>
                <w:lang w:val="lt-LT"/>
              </w:rPr>
            </w:pPr>
            <w:r w:rsidRPr="000B7007">
              <w:rPr>
                <w:sz w:val="24"/>
                <w:szCs w:val="24"/>
                <w:lang w:val="lt-LT"/>
              </w:rPr>
              <w:lastRenderedPageBreak/>
              <w:t>2024 m.: šaltinių medžiagos tyrimas ir vertinimas, tekstų daugiatomės sovietmečio istorijos tomui rašymas</w:t>
            </w:r>
            <w:r w:rsidR="005C7CDE" w:rsidRPr="00094CCA">
              <w:rPr>
                <w:sz w:val="24"/>
                <w:szCs w:val="24"/>
                <w:lang w:val="lt-LT"/>
              </w:rPr>
              <w:t>.</w:t>
            </w:r>
          </w:p>
          <w:p w14:paraId="7D761493" w14:textId="77777777" w:rsidR="00275572" w:rsidRPr="00E35687" w:rsidRDefault="00275572" w:rsidP="00275572">
            <w:pPr>
              <w:jc w:val="both"/>
              <w:rPr>
                <w:lang w:val="lt-LT"/>
              </w:rPr>
            </w:pPr>
            <w:r w:rsidRPr="00E935BD">
              <w:rPr>
                <w:sz w:val="24"/>
                <w:szCs w:val="24"/>
                <w:lang w:val="lt-LT"/>
              </w:rPr>
              <w:t>2025 m.: tekstų daugiatomės istorijos sovietmečio tomui rašymas, mokslinio straipsnio rengimas ir įteikimas, pranešimas mokslinėje konferencijoje</w:t>
            </w:r>
            <w:r w:rsidR="005C7CDE" w:rsidRPr="00E35687">
              <w:rPr>
                <w:sz w:val="24"/>
                <w:szCs w:val="24"/>
                <w:lang w:val="lt-LT"/>
              </w:rPr>
              <w:t>.</w:t>
            </w:r>
          </w:p>
          <w:p w14:paraId="360059C4" w14:textId="77777777" w:rsidR="00275572" w:rsidRPr="00B97F02" w:rsidRDefault="00275572" w:rsidP="00275572">
            <w:pPr>
              <w:jc w:val="both"/>
              <w:rPr>
                <w:lang w:val="lt-LT"/>
              </w:rPr>
            </w:pPr>
            <w:r w:rsidRPr="008249D4">
              <w:rPr>
                <w:sz w:val="24"/>
                <w:szCs w:val="24"/>
                <w:lang w:val="lt-LT"/>
              </w:rPr>
              <w:t>2026 m.: monograf</w:t>
            </w:r>
            <w:r w:rsidR="00405881">
              <w:rPr>
                <w:sz w:val="24"/>
                <w:szCs w:val="24"/>
                <w:lang w:val="lt-LT"/>
              </w:rPr>
              <w:t>i</w:t>
            </w:r>
            <w:r w:rsidRPr="00405881">
              <w:rPr>
                <w:sz w:val="24"/>
                <w:szCs w:val="24"/>
                <w:lang w:val="lt-LT"/>
              </w:rPr>
              <w:t>jos parašymas ir parengimas,</w:t>
            </w:r>
            <w:r w:rsidR="0021112B" w:rsidRPr="00405881">
              <w:rPr>
                <w:sz w:val="24"/>
                <w:szCs w:val="24"/>
                <w:lang w:val="lt-LT"/>
              </w:rPr>
              <w:t xml:space="preserve"> mokslinio straipsnio parengimas,</w:t>
            </w:r>
            <w:r w:rsidRPr="00405881">
              <w:rPr>
                <w:sz w:val="24"/>
                <w:szCs w:val="24"/>
                <w:lang w:val="lt-LT"/>
              </w:rPr>
              <w:t xml:space="preserve"> pranešimas baigiamojoje programos konferencijoje</w:t>
            </w:r>
            <w:r w:rsidR="00962A67" w:rsidRPr="0007093F">
              <w:rPr>
                <w:sz w:val="24"/>
                <w:szCs w:val="24"/>
                <w:lang w:val="lt-LT"/>
              </w:rPr>
              <w:t>.</w:t>
            </w:r>
          </w:p>
          <w:p w14:paraId="4680928A" w14:textId="77777777" w:rsidR="00275572" w:rsidRPr="006B3BD0" w:rsidRDefault="00275572" w:rsidP="00962A67">
            <w:pPr>
              <w:shd w:val="clear" w:color="auto" w:fill="FFFFFF"/>
              <w:spacing w:line="253" w:lineRule="atLeast"/>
              <w:jc w:val="both"/>
              <w:rPr>
                <w:sz w:val="24"/>
                <w:szCs w:val="24"/>
                <w:lang w:val="lt-LT" w:eastAsia="lt-LT"/>
              </w:rPr>
            </w:pPr>
            <w:r w:rsidRPr="00B97F02">
              <w:rPr>
                <w:sz w:val="24"/>
                <w:szCs w:val="24"/>
                <w:lang w:val="lt-LT" w:eastAsia="lt-LT"/>
              </w:rPr>
              <w:t xml:space="preserve">Rezultatai: mokslinė monografija, daugiatomės istorijos tomo dalys, 2 publikuoti recenzuoti </w:t>
            </w:r>
            <w:r w:rsidRPr="006B3BD0">
              <w:rPr>
                <w:sz w:val="24"/>
                <w:szCs w:val="24"/>
                <w:lang w:val="lt-LT" w:eastAsia="lt-LT"/>
              </w:rPr>
              <w:t>moksliniai straipsniai</w:t>
            </w:r>
            <w:r w:rsidR="00FA47B5" w:rsidRPr="006B3BD0">
              <w:rPr>
                <w:sz w:val="24"/>
                <w:szCs w:val="24"/>
                <w:lang w:val="lt-LT" w:eastAsia="lt-LT"/>
              </w:rPr>
              <w:t xml:space="preserve"> iš jų bent</w:t>
            </w:r>
            <w:r w:rsidR="001D73E8" w:rsidRPr="006B3BD0">
              <w:rPr>
                <w:sz w:val="24"/>
                <w:szCs w:val="24"/>
                <w:lang w:val="lt-LT" w:eastAsia="lt-LT"/>
              </w:rPr>
              <w:t xml:space="preserve"> vienas</w:t>
            </w:r>
            <w:r w:rsidR="00FA47B5" w:rsidRPr="006B3BD0">
              <w:rPr>
                <w:sz w:val="24"/>
                <w:szCs w:val="24"/>
                <w:lang w:val="lt-LT" w:eastAsia="lt-LT"/>
              </w:rPr>
              <w:t xml:space="preserve"> </w:t>
            </w:r>
            <w:r w:rsidR="001D73E8" w:rsidRPr="006B3BD0">
              <w:rPr>
                <w:sz w:val="24"/>
                <w:szCs w:val="24"/>
                <w:lang w:val="lt-LT" w:eastAsia="lt-LT"/>
              </w:rPr>
              <w:t>WoS ar Scopus žurnale</w:t>
            </w:r>
            <w:r w:rsidRPr="006B3BD0">
              <w:rPr>
                <w:sz w:val="24"/>
                <w:szCs w:val="24"/>
                <w:lang w:val="lt-LT" w:eastAsia="lt-LT"/>
              </w:rPr>
              <w:t xml:space="preserve">, 2 pranešimai mokslinėse konferencijose, 5 pranešimai moksliniuose seminaruose. </w:t>
            </w:r>
          </w:p>
          <w:p w14:paraId="4D8285E8" w14:textId="77777777" w:rsidR="003C6B21" w:rsidRPr="006B3BD0" w:rsidRDefault="003C6B21" w:rsidP="00962A67">
            <w:pPr>
              <w:shd w:val="clear" w:color="auto" w:fill="FFFFFF"/>
              <w:spacing w:line="253" w:lineRule="atLeast"/>
              <w:jc w:val="both"/>
              <w:rPr>
                <w:sz w:val="24"/>
                <w:szCs w:val="24"/>
                <w:lang w:val="lt-LT" w:eastAsia="lt-LT"/>
              </w:rPr>
            </w:pPr>
          </w:p>
          <w:p w14:paraId="235803F4" w14:textId="77777777" w:rsidR="00AE5121" w:rsidRPr="006B3BD0" w:rsidRDefault="003C6B21" w:rsidP="00962A67">
            <w:pPr>
              <w:shd w:val="clear" w:color="auto" w:fill="FFFFFF"/>
              <w:spacing w:line="253" w:lineRule="atLeast"/>
              <w:jc w:val="both"/>
              <w:rPr>
                <w:sz w:val="24"/>
                <w:szCs w:val="24"/>
                <w:lang w:val="lt-LT" w:eastAsia="lt-LT"/>
              </w:rPr>
            </w:pPr>
            <w:r w:rsidRPr="006B3BD0">
              <w:rPr>
                <w:sz w:val="24"/>
                <w:szCs w:val="24"/>
                <w:lang w:val="lt-LT" w:eastAsia="lt-LT"/>
              </w:rPr>
              <w:t>T</w:t>
            </w:r>
            <w:r w:rsidR="00B26994" w:rsidRPr="006B3BD0">
              <w:rPr>
                <w:sz w:val="24"/>
                <w:szCs w:val="24"/>
                <w:lang w:val="lt-LT" w:eastAsia="lt-LT"/>
              </w:rPr>
              <w:t>ema</w:t>
            </w:r>
            <w:r w:rsidR="00405881">
              <w:rPr>
                <w:sz w:val="24"/>
                <w:szCs w:val="24"/>
                <w:lang w:val="lt-LT" w:eastAsia="lt-LT"/>
              </w:rPr>
              <w:t>:</w:t>
            </w:r>
            <w:r w:rsidR="00B26994" w:rsidRPr="006B3BD0">
              <w:rPr>
                <w:sz w:val="24"/>
                <w:szCs w:val="24"/>
                <w:lang w:val="lt-LT" w:eastAsia="lt-LT"/>
              </w:rPr>
              <w:t xml:space="preserve"> „Ūkinin</w:t>
            </w:r>
            <w:r w:rsidR="00C924E1" w:rsidRPr="006B3BD0">
              <w:rPr>
                <w:sz w:val="24"/>
                <w:szCs w:val="24"/>
                <w:lang w:val="lt-LT" w:eastAsia="lt-LT"/>
              </w:rPr>
              <w:t>kas ir valstietis tampa kolūkiečiu. Socialinė dinamika Lietuvos kaime“</w:t>
            </w:r>
            <w:r w:rsidRPr="006B3BD0">
              <w:rPr>
                <w:sz w:val="24"/>
                <w:szCs w:val="24"/>
                <w:lang w:val="lt-LT" w:eastAsia="lt-LT"/>
              </w:rPr>
              <w:t>.</w:t>
            </w:r>
          </w:p>
          <w:p w14:paraId="029C65FC" w14:textId="77777777" w:rsidR="00AE5121" w:rsidRPr="00B97F02" w:rsidRDefault="00AE5121" w:rsidP="00AE5121">
            <w:pPr>
              <w:pStyle w:val="FootnoteText"/>
              <w:jc w:val="both"/>
              <w:rPr>
                <w:sz w:val="24"/>
                <w:szCs w:val="24"/>
                <w:lang w:val="lt-LT"/>
              </w:rPr>
            </w:pPr>
            <w:r w:rsidRPr="00405881">
              <w:rPr>
                <w:sz w:val="24"/>
                <w:szCs w:val="24"/>
                <w:lang w:val="lt-LT"/>
              </w:rPr>
              <w:t>Socialiniai ekonominiai skirtumai, vystymosi ypatumai ir pajamų nelygybė tarp miesto ir kaimo, pajamų kaita ir l</w:t>
            </w:r>
            <w:r w:rsidRPr="0007093F">
              <w:rPr>
                <w:sz w:val="24"/>
                <w:szCs w:val="24"/>
                <w:lang w:val="lt-LT"/>
              </w:rPr>
              <w:t>ygybė, socialinis statusas, galia, įtaka, buitis ir materialinis atlygis kolūkiuose – tai problemų ratas, orientuojantis į socialinę istoriją, socialinio teisingumo klausimus. Programoje</w:t>
            </w:r>
            <w:r w:rsidR="00DD43E4" w:rsidRPr="00B97F02">
              <w:rPr>
                <w:sz w:val="24"/>
                <w:szCs w:val="24"/>
                <w:lang w:val="lt-LT"/>
              </w:rPr>
              <w:t xml:space="preserve"> tiriama valstietijos socialinis sluoksnis, </w:t>
            </w:r>
            <w:r w:rsidRPr="00B97F02">
              <w:rPr>
                <w:sz w:val="24"/>
                <w:szCs w:val="24"/>
                <w:lang w:val="lt-LT"/>
              </w:rPr>
              <w:t>nagrinėjama, kaip ir kiek pati valstybė (sistema, institucijos, valstybinių-visuomeninių struktūrų galios veikėjai) tampa socialinio (ne)teisingumo įgyvendintoja ir kolūkiečių eksploatacijos šaltiniu.</w:t>
            </w:r>
          </w:p>
          <w:p w14:paraId="45012CD1" w14:textId="77777777" w:rsidR="00AE5121" w:rsidRPr="006B3BD0" w:rsidRDefault="00AE5121" w:rsidP="00AE5121">
            <w:pPr>
              <w:jc w:val="both"/>
              <w:rPr>
                <w:sz w:val="24"/>
                <w:szCs w:val="24"/>
                <w:lang w:val="lt-LT"/>
              </w:rPr>
            </w:pPr>
            <w:r w:rsidRPr="006B3BD0">
              <w:rPr>
                <w:sz w:val="24"/>
                <w:szCs w:val="24"/>
                <w:lang w:val="lt-LT"/>
              </w:rPr>
              <w:t>Darbų seka:</w:t>
            </w:r>
          </w:p>
          <w:p w14:paraId="59213793" w14:textId="77777777" w:rsidR="003412B4" w:rsidRPr="006B3BD0" w:rsidRDefault="003412B4" w:rsidP="00AE5121">
            <w:pPr>
              <w:jc w:val="both"/>
              <w:rPr>
                <w:sz w:val="24"/>
                <w:szCs w:val="24"/>
                <w:lang w:val="lt-LT"/>
              </w:rPr>
            </w:pPr>
            <w:r w:rsidRPr="00405881">
              <w:rPr>
                <w:sz w:val="24"/>
                <w:szCs w:val="24"/>
                <w:lang w:val="lt-LT"/>
              </w:rPr>
              <w:t>2022–2023 m.: istoriografinės ir šaltinių medžiagos rinkimas archyvuose, bibliotekose ir internetinėse svetainėse.</w:t>
            </w:r>
          </w:p>
          <w:p w14:paraId="6A5DF797" w14:textId="77777777" w:rsidR="00C543CD" w:rsidRPr="00405881" w:rsidRDefault="00C543CD" w:rsidP="00C543CD">
            <w:pPr>
              <w:jc w:val="both"/>
              <w:rPr>
                <w:sz w:val="24"/>
                <w:szCs w:val="24"/>
                <w:lang w:val="lt-LT"/>
              </w:rPr>
            </w:pPr>
            <w:r w:rsidRPr="00405881">
              <w:rPr>
                <w:sz w:val="24"/>
                <w:szCs w:val="24"/>
                <w:lang w:val="lt-LT"/>
              </w:rPr>
              <w:t>2024 m.: straipsnio „Kolūkinė kasdienybė: socialinis ir kultūrinis aspektai“ (1,5 a. l.) parašymas.</w:t>
            </w:r>
          </w:p>
          <w:p w14:paraId="31F038FE" w14:textId="77777777" w:rsidR="00C543CD" w:rsidRPr="00B97F02" w:rsidRDefault="00C543CD" w:rsidP="00C543CD">
            <w:pPr>
              <w:jc w:val="both"/>
              <w:rPr>
                <w:sz w:val="24"/>
                <w:szCs w:val="24"/>
                <w:lang w:val="lt-LT"/>
              </w:rPr>
            </w:pPr>
            <w:r w:rsidRPr="0007093F">
              <w:rPr>
                <w:sz w:val="24"/>
                <w:szCs w:val="24"/>
                <w:lang w:val="lt-LT"/>
              </w:rPr>
              <w:t>2025 m.: s</w:t>
            </w:r>
            <w:r w:rsidR="00BE7701" w:rsidRPr="0007093F">
              <w:rPr>
                <w:sz w:val="24"/>
                <w:szCs w:val="24"/>
                <w:lang w:val="lt-LT"/>
              </w:rPr>
              <w:t>traipsnio</w:t>
            </w:r>
            <w:r w:rsidRPr="0075077C">
              <w:rPr>
                <w:sz w:val="24"/>
                <w:szCs w:val="24"/>
                <w:lang w:val="lt-LT"/>
              </w:rPr>
              <w:t xml:space="preserve"> apie Lietuvos kolūkinės sistemos socialinius aspektus  šeštajame-aštuntajame dešimtmetyje</w:t>
            </w:r>
            <w:r w:rsidRPr="00B97F02">
              <w:rPr>
                <w:sz w:val="24"/>
                <w:szCs w:val="24"/>
                <w:lang w:val="lt-LT"/>
              </w:rPr>
              <w:t>“ rašymas ir paskelbimas.</w:t>
            </w:r>
          </w:p>
          <w:p w14:paraId="67C739A5" w14:textId="77777777" w:rsidR="00BE7701" w:rsidRPr="000B7007" w:rsidRDefault="00BE7701" w:rsidP="00C543CD">
            <w:pPr>
              <w:jc w:val="both"/>
              <w:rPr>
                <w:sz w:val="24"/>
                <w:szCs w:val="24"/>
                <w:lang w:val="lt-LT"/>
              </w:rPr>
            </w:pPr>
            <w:r w:rsidRPr="000B7007">
              <w:rPr>
                <w:sz w:val="24"/>
                <w:szCs w:val="24"/>
                <w:lang w:val="lt-LT"/>
              </w:rPr>
              <w:t>2026 m.: straipsnio apie kolūkiečio gyvenimą, darbą ir poilsį parengimas ir paskelbimas</w:t>
            </w:r>
            <w:r w:rsidR="005C7CDE" w:rsidRPr="000B7007">
              <w:rPr>
                <w:sz w:val="24"/>
                <w:szCs w:val="24"/>
                <w:lang w:val="lt-LT"/>
              </w:rPr>
              <w:t>.</w:t>
            </w:r>
          </w:p>
          <w:p w14:paraId="60FB52D2" w14:textId="77777777" w:rsidR="00C543CD" w:rsidRPr="00094CCA" w:rsidRDefault="00C543CD" w:rsidP="00C543CD">
            <w:pPr>
              <w:jc w:val="both"/>
              <w:rPr>
                <w:sz w:val="24"/>
                <w:szCs w:val="24"/>
                <w:lang w:val="lt-LT" w:eastAsia="lt-LT"/>
              </w:rPr>
            </w:pPr>
            <w:r w:rsidRPr="00094CCA">
              <w:rPr>
                <w:sz w:val="24"/>
                <w:szCs w:val="24"/>
                <w:lang w:val="lt-LT" w:eastAsia="lt-LT"/>
              </w:rPr>
              <w:t xml:space="preserve">Rezultatai: </w:t>
            </w:r>
          </w:p>
          <w:p w14:paraId="24A52100" w14:textId="77777777" w:rsidR="00BE7701" w:rsidRPr="00405881" w:rsidRDefault="00C924E1" w:rsidP="00C543CD">
            <w:pPr>
              <w:jc w:val="both"/>
              <w:rPr>
                <w:sz w:val="24"/>
                <w:szCs w:val="24"/>
                <w:lang w:val="lt-LT"/>
              </w:rPr>
            </w:pPr>
            <w:r w:rsidRPr="006B3BD0">
              <w:rPr>
                <w:sz w:val="24"/>
                <w:szCs w:val="24"/>
                <w:lang w:val="lt-LT" w:eastAsia="lt-LT"/>
              </w:rPr>
              <w:t xml:space="preserve">Sintezės tomo dalis, </w:t>
            </w:r>
            <w:r w:rsidR="00BE7701" w:rsidRPr="006B3BD0">
              <w:rPr>
                <w:sz w:val="24"/>
                <w:szCs w:val="24"/>
                <w:lang w:val="lt-LT" w:eastAsia="lt-LT"/>
              </w:rPr>
              <w:t>3 moksliniai straipsniai, 2 pranešimai mokslinėse konferencijose</w:t>
            </w:r>
            <w:r w:rsidRPr="006B3BD0">
              <w:rPr>
                <w:sz w:val="24"/>
                <w:szCs w:val="24"/>
                <w:lang w:val="lt-LT" w:eastAsia="lt-LT"/>
              </w:rPr>
              <w:t>.</w:t>
            </w:r>
          </w:p>
          <w:p w14:paraId="6DEFC740" w14:textId="77777777" w:rsidR="00AE5121" w:rsidRPr="0007093F" w:rsidRDefault="00AE5121" w:rsidP="00962A67">
            <w:pPr>
              <w:shd w:val="clear" w:color="auto" w:fill="FFFFFF"/>
              <w:spacing w:line="253" w:lineRule="atLeast"/>
              <w:jc w:val="both"/>
              <w:rPr>
                <w:lang w:val="lt-LT"/>
              </w:rPr>
            </w:pPr>
          </w:p>
          <w:p w14:paraId="22BBE2AE" w14:textId="77777777" w:rsidR="00513F97" w:rsidRPr="00D4759A" w:rsidRDefault="003C6B21" w:rsidP="00962A67">
            <w:pPr>
              <w:jc w:val="both"/>
              <w:rPr>
                <w:sz w:val="24"/>
                <w:szCs w:val="24"/>
                <w:lang w:val="lt-LT" w:eastAsia="lt-LT"/>
              </w:rPr>
            </w:pPr>
            <w:r w:rsidRPr="006B3BD0">
              <w:rPr>
                <w:sz w:val="24"/>
                <w:szCs w:val="24"/>
                <w:lang w:val="lt-LT" w:eastAsia="lt-LT"/>
              </w:rPr>
              <w:t>T</w:t>
            </w:r>
            <w:r w:rsidR="00513F97" w:rsidRPr="006B3BD0">
              <w:rPr>
                <w:sz w:val="24"/>
                <w:szCs w:val="24"/>
                <w:lang w:val="lt-LT" w:eastAsia="lt-LT"/>
              </w:rPr>
              <w:t>ema</w:t>
            </w:r>
            <w:r w:rsidR="00405881">
              <w:rPr>
                <w:sz w:val="24"/>
                <w:szCs w:val="24"/>
                <w:lang w:val="lt-LT" w:eastAsia="lt-LT"/>
              </w:rPr>
              <w:t>:</w:t>
            </w:r>
            <w:r w:rsidR="00513F97" w:rsidRPr="006B3BD0">
              <w:rPr>
                <w:sz w:val="24"/>
                <w:szCs w:val="24"/>
                <w:lang w:val="lt-LT" w:eastAsia="lt-LT"/>
              </w:rPr>
              <w:t xml:space="preserve"> </w:t>
            </w:r>
            <w:r w:rsidR="00513F97" w:rsidRPr="006B3BD0">
              <w:rPr>
                <w:sz w:val="24"/>
                <w:szCs w:val="24"/>
                <w:shd w:val="clear" w:color="auto" w:fill="FFFFFF"/>
                <w:lang w:val="lt-LT"/>
              </w:rPr>
              <w:t>„Sovietinio politinio - partinio elito formavimo ypatybės ir jo adap</w:t>
            </w:r>
            <w:r w:rsidRPr="006B3BD0">
              <w:rPr>
                <w:sz w:val="24"/>
                <w:szCs w:val="24"/>
                <w:shd w:val="clear" w:color="auto" w:fill="FFFFFF"/>
                <w:lang w:val="lt-LT"/>
              </w:rPr>
              <w:t>tacija posovietinėje Lietuvoje“</w:t>
            </w:r>
            <w:r w:rsidRPr="006B3BD0">
              <w:rPr>
                <w:sz w:val="24"/>
                <w:szCs w:val="24"/>
                <w:lang w:val="lt-LT" w:eastAsia="lt-LT"/>
              </w:rPr>
              <w:t xml:space="preserve">. </w:t>
            </w:r>
            <w:r w:rsidR="00513F97" w:rsidRPr="006B3BD0">
              <w:rPr>
                <w:sz w:val="24"/>
                <w:szCs w:val="24"/>
                <w:shd w:val="clear" w:color="auto" w:fill="FFFFFF"/>
                <w:lang w:val="lt-LT"/>
              </w:rPr>
              <w:t>Sovietinėje Lietuvoje egzistavo platus „partinio mokymo“ tinklas, visgi, svarbiausia to tinklo institucija buvo Vilniaus aukštoji partinė mokykla. Todėl daugiausia dėmesio ir bus skiriama Vilniaus aukštajai partinei mokyklai. Šioje tyrimo dalyje atsak</w:t>
            </w:r>
            <w:r w:rsidR="004C0D4B" w:rsidRPr="006B3BD0">
              <w:rPr>
                <w:sz w:val="24"/>
                <w:szCs w:val="24"/>
                <w:shd w:val="clear" w:color="auto" w:fill="FFFFFF"/>
                <w:lang w:val="lt-LT"/>
              </w:rPr>
              <w:t>oma</w:t>
            </w:r>
            <w:r w:rsidR="00513F97" w:rsidRPr="006B3BD0">
              <w:rPr>
                <w:sz w:val="24"/>
                <w:szCs w:val="24"/>
                <w:shd w:val="clear" w:color="auto" w:fill="FFFFFF"/>
                <w:lang w:val="lt-LT"/>
              </w:rPr>
              <w:t xml:space="preserve"> į kelis klausimus: pirma, koks buvo mokymo mokykloje turinys; antra, mokymo turinyje buvo derinami ideologiniai, profesiniai ir tautiniai aspektai; trečia, ar mokykloje suformuotas </w:t>
            </w:r>
            <w:r w:rsidR="00513F97" w:rsidRPr="006B3BD0">
              <w:rPr>
                <w:i/>
                <w:sz w:val="24"/>
                <w:szCs w:val="24"/>
                <w:shd w:val="clear" w:color="auto" w:fill="FFFFFF"/>
                <w:lang w:val="lt-LT"/>
              </w:rPr>
              <w:t>kultūrinis kapitalas</w:t>
            </w:r>
            <w:r w:rsidR="00513F97" w:rsidRPr="006B3BD0">
              <w:rPr>
                <w:sz w:val="24"/>
                <w:szCs w:val="24"/>
                <w:shd w:val="clear" w:color="auto" w:fill="FFFFFF"/>
                <w:lang w:val="lt-LT"/>
              </w:rPr>
              <w:t xml:space="preserve"> </w:t>
            </w:r>
            <w:r w:rsidR="00D4759A">
              <w:rPr>
                <w:sz w:val="24"/>
                <w:szCs w:val="24"/>
                <w:shd w:val="clear" w:color="auto" w:fill="FFFFFF"/>
                <w:lang w:val="lt-LT"/>
              </w:rPr>
              <w:t xml:space="preserve">turėjo (neturėjo) įtakos </w:t>
            </w:r>
            <w:r w:rsidR="00513F97" w:rsidRPr="006B3BD0">
              <w:rPr>
                <w:sz w:val="24"/>
                <w:szCs w:val="24"/>
                <w:shd w:val="clear" w:color="auto" w:fill="FFFFFF"/>
                <w:lang w:val="lt-LT"/>
              </w:rPr>
              <w:t>mokyklos auklėtinių socialin</w:t>
            </w:r>
            <w:r w:rsidR="00D4759A">
              <w:rPr>
                <w:sz w:val="24"/>
                <w:szCs w:val="24"/>
                <w:shd w:val="clear" w:color="auto" w:fill="FFFFFF"/>
                <w:lang w:val="lt-LT"/>
              </w:rPr>
              <w:t>ėms</w:t>
            </w:r>
            <w:r w:rsidR="00513F97" w:rsidRPr="006B3BD0">
              <w:rPr>
                <w:sz w:val="24"/>
                <w:szCs w:val="24"/>
                <w:shd w:val="clear" w:color="auto" w:fill="FFFFFF"/>
                <w:lang w:val="lt-LT"/>
              </w:rPr>
              <w:t xml:space="preserve"> karjer</w:t>
            </w:r>
            <w:r w:rsidR="00D4759A">
              <w:rPr>
                <w:sz w:val="24"/>
                <w:szCs w:val="24"/>
                <w:shd w:val="clear" w:color="auto" w:fill="FFFFFF"/>
                <w:lang w:val="lt-LT"/>
              </w:rPr>
              <w:t>oms</w:t>
            </w:r>
            <w:r w:rsidR="00513F97" w:rsidRPr="006B3BD0">
              <w:rPr>
                <w:sz w:val="24"/>
                <w:szCs w:val="24"/>
                <w:shd w:val="clear" w:color="auto" w:fill="FFFFFF"/>
                <w:lang w:val="lt-LT"/>
              </w:rPr>
              <w:t xml:space="preserve"> ir jų adaptacija</w:t>
            </w:r>
            <w:r w:rsidR="00D4759A">
              <w:rPr>
                <w:sz w:val="24"/>
                <w:szCs w:val="24"/>
                <w:shd w:val="clear" w:color="auto" w:fill="FFFFFF"/>
                <w:lang w:val="lt-LT"/>
              </w:rPr>
              <w:t>i</w:t>
            </w:r>
            <w:r w:rsidR="00513F97" w:rsidRPr="006B3BD0">
              <w:rPr>
                <w:sz w:val="24"/>
                <w:szCs w:val="24"/>
                <w:shd w:val="clear" w:color="auto" w:fill="FFFFFF"/>
                <w:lang w:val="lt-LT"/>
              </w:rPr>
              <w:t xml:space="preserve"> posovietinėje Lietuvoje. Metodologiniu pagrindu tyrimui pasirinkta P. Bourdieu kultūrinio kapitalo samprata </w:t>
            </w:r>
            <w:r w:rsidR="00513F97" w:rsidRPr="00405881">
              <w:rPr>
                <w:sz w:val="24"/>
                <w:szCs w:val="24"/>
                <w:lang w:val="lt-LT" w:eastAsia="lt-LT"/>
              </w:rPr>
              <w:t xml:space="preserve">Antra vertus, metodologine prasme programoje atliekamas tyrimas artimas </w:t>
            </w:r>
            <w:r w:rsidR="00513F97" w:rsidRPr="00405881">
              <w:rPr>
                <w:iCs/>
                <w:sz w:val="24"/>
                <w:szCs w:val="24"/>
                <w:lang w:val="lt-LT" w:eastAsia="lt-LT"/>
              </w:rPr>
              <w:t>kolektyvinės biografijos</w:t>
            </w:r>
            <w:r w:rsidR="00513F97" w:rsidRPr="00405881">
              <w:rPr>
                <w:sz w:val="24"/>
                <w:szCs w:val="24"/>
                <w:lang w:val="lt-LT" w:eastAsia="lt-LT"/>
              </w:rPr>
              <w:t xml:space="preserve"> žanro studijoms. Taigi, tyrimas suponuotų ir besimokančių socialinės (</w:t>
            </w:r>
            <w:r w:rsidR="00D4759A">
              <w:rPr>
                <w:sz w:val="24"/>
                <w:szCs w:val="24"/>
                <w:lang w:val="lt-LT" w:eastAsia="lt-LT"/>
              </w:rPr>
              <w:t>„</w:t>
            </w:r>
            <w:r w:rsidR="00513F97" w:rsidRPr="00405881">
              <w:rPr>
                <w:sz w:val="24"/>
                <w:szCs w:val="24"/>
                <w:lang w:val="lt-LT" w:eastAsia="lt-LT"/>
              </w:rPr>
              <w:t>klasinės</w:t>
            </w:r>
            <w:r w:rsidR="00D4759A">
              <w:rPr>
                <w:sz w:val="24"/>
                <w:szCs w:val="24"/>
                <w:lang w:val="lt-LT" w:eastAsia="lt-LT"/>
              </w:rPr>
              <w:t>“</w:t>
            </w:r>
            <w:r w:rsidR="00513F97" w:rsidRPr="00405881">
              <w:rPr>
                <w:sz w:val="24"/>
                <w:szCs w:val="24"/>
                <w:lang w:val="lt-LT" w:eastAsia="lt-LT"/>
              </w:rPr>
              <w:t xml:space="preserve">) kilmės, išsilavinimo, tautybės identifikavimą. </w:t>
            </w:r>
          </w:p>
          <w:p w14:paraId="1CF3ED94" w14:textId="77777777" w:rsidR="00513F97" w:rsidRPr="00405881" w:rsidRDefault="00513F97" w:rsidP="00513F97">
            <w:pPr>
              <w:jc w:val="both"/>
              <w:rPr>
                <w:i/>
                <w:sz w:val="24"/>
                <w:szCs w:val="24"/>
                <w:lang w:val="lt-LT"/>
              </w:rPr>
            </w:pPr>
            <w:r w:rsidRPr="006B3BD0">
              <w:rPr>
                <w:sz w:val="24"/>
                <w:szCs w:val="24"/>
                <w:lang w:val="lt-LT"/>
              </w:rPr>
              <w:t>Darbų seka:</w:t>
            </w:r>
          </w:p>
          <w:p w14:paraId="54EDFB5D" w14:textId="77777777" w:rsidR="00513F97" w:rsidRPr="0007093F" w:rsidRDefault="00513F97" w:rsidP="00513F97">
            <w:pPr>
              <w:jc w:val="both"/>
              <w:rPr>
                <w:sz w:val="24"/>
                <w:szCs w:val="24"/>
                <w:lang w:val="lt-LT"/>
              </w:rPr>
            </w:pPr>
            <w:r w:rsidRPr="0007093F">
              <w:rPr>
                <w:sz w:val="24"/>
                <w:szCs w:val="24"/>
                <w:lang w:val="lt-LT"/>
              </w:rPr>
              <w:t xml:space="preserve">2022–2023 m.: teorinės – metodologinės literatūros analizė, istoriografinės ir šaltinių medžiagos rinkimas. </w:t>
            </w:r>
          </w:p>
          <w:p w14:paraId="48D10C41" w14:textId="77777777" w:rsidR="00513F97" w:rsidRPr="00B97F02" w:rsidRDefault="00513F97" w:rsidP="00513F97">
            <w:pPr>
              <w:jc w:val="both"/>
              <w:rPr>
                <w:sz w:val="24"/>
                <w:szCs w:val="24"/>
                <w:lang w:val="lt-LT"/>
              </w:rPr>
            </w:pPr>
            <w:r w:rsidRPr="00B97F02">
              <w:rPr>
                <w:sz w:val="24"/>
                <w:szCs w:val="24"/>
                <w:lang w:val="lt-LT"/>
              </w:rPr>
              <w:t xml:space="preserve">2024 m.: šaltinių medžiagos tyrimas ir vertinimas. </w:t>
            </w:r>
          </w:p>
          <w:p w14:paraId="16D001EB" w14:textId="77777777" w:rsidR="00513F97" w:rsidRPr="000B7007" w:rsidRDefault="00513F97" w:rsidP="00513F97">
            <w:pPr>
              <w:jc w:val="both"/>
              <w:rPr>
                <w:sz w:val="24"/>
                <w:szCs w:val="24"/>
                <w:lang w:val="lt-LT"/>
              </w:rPr>
            </w:pPr>
            <w:r w:rsidRPr="000B7007">
              <w:rPr>
                <w:sz w:val="24"/>
                <w:szCs w:val="24"/>
                <w:lang w:val="lt-LT"/>
              </w:rPr>
              <w:t xml:space="preserve">2025 m.: straipsnio publikavimas, </w:t>
            </w:r>
            <w:r w:rsidR="0021112B" w:rsidRPr="000B7007">
              <w:rPr>
                <w:sz w:val="24"/>
                <w:szCs w:val="24"/>
                <w:lang w:val="lt-LT"/>
              </w:rPr>
              <w:t xml:space="preserve">monografijos </w:t>
            </w:r>
            <w:r w:rsidRPr="000B7007">
              <w:rPr>
                <w:sz w:val="24"/>
                <w:szCs w:val="24"/>
                <w:lang w:val="lt-LT"/>
              </w:rPr>
              <w:t>dalies parašymas</w:t>
            </w:r>
          </w:p>
          <w:p w14:paraId="44E641DA" w14:textId="77777777" w:rsidR="00513F97" w:rsidRPr="00094CCA" w:rsidRDefault="00513F97" w:rsidP="00513F97">
            <w:pPr>
              <w:jc w:val="both"/>
              <w:rPr>
                <w:sz w:val="24"/>
                <w:szCs w:val="24"/>
                <w:lang w:val="lt-LT"/>
              </w:rPr>
            </w:pPr>
            <w:r w:rsidRPr="00094CCA">
              <w:rPr>
                <w:sz w:val="24"/>
                <w:szCs w:val="24"/>
                <w:lang w:val="lt-LT"/>
              </w:rPr>
              <w:t>2026 m.: galutinio monografijos teksto įteikimas</w:t>
            </w:r>
          </w:p>
          <w:p w14:paraId="50792BD9" w14:textId="77777777" w:rsidR="00513F97" w:rsidRPr="00E935BD" w:rsidRDefault="00513F97" w:rsidP="0021112B">
            <w:pPr>
              <w:jc w:val="both"/>
              <w:rPr>
                <w:sz w:val="24"/>
                <w:szCs w:val="24"/>
                <w:lang w:val="lt-LT"/>
              </w:rPr>
            </w:pPr>
            <w:r w:rsidRPr="00E935BD">
              <w:rPr>
                <w:sz w:val="24"/>
                <w:szCs w:val="24"/>
                <w:lang w:val="lt-LT"/>
              </w:rPr>
              <w:t>(darbų apimtys – atitinkančios etato dydžio reikalavimus).</w:t>
            </w:r>
          </w:p>
          <w:p w14:paraId="53941400" w14:textId="77777777" w:rsidR="00B12DCE" w:rsidRPr="006B3BD0" w:rsidRDefault="00513F97" w:rsidP="00583921">
            <w:pPr>
              <w:jc w:val="both"/>
              <w:rPr>
                <w:sz w:val="24"/>
                <w:szCs w:val="24"/>
                <w:lang w:val="lt-LT" w:eastAsia="lt-LT"/>
              </w:rPr>
            </w:pPr>
            <w:r w:rsidRPr="00E35687">
              <w:rPr>
                <w:sz w:val="24"/>
                <w:szCs w:val="24"/>
                <w:lang w:val="lt-LT" w:eastAsia="lt-LT"/>
              </w:rPr>
              <w:t>Rezultatai:  mokslinė monografija „Partinis mokymas sovietinėje Lietuvoje. Vilniaus aukštoji mokykla tarp ideologijos ir tautiškumo“ (8 a.</w:t>
            </w:r>
            <w:r w:rsidR="00D4759A">
              <w:rPr>
                <w:sz w:val="24"/>
                <w:szCs w:val="24"/>
                <w:lang w:val="lt-LT" w:eastAsia="lt-LT"/>
              </w:rPr>
              <w:t xml:space="preserve"> </w:t>
            </w:r>
            <w:r w:rsidRPr="00D4759A">
              <w:rPr>
                <w:sz w:val="24"/>
                <w:szCs w:val="24"/>
                <w:lang w:val="lt-LT" w:eastAsia="lt-LT"/>
              </w:rPr>
              <w:t xml:space="preserve">l.), </w:t>
            </w:r>
            <w:r w:rsidRPr="006B3BD0">
              <w:rPr>
                <w:sz w:val="24"/>
                <w:szCs w:val="24"/>
                <w:lang w:val="lt-LT" w:eastAsia="lt-LT"/>
              </w:rPr>
              <w:t>mokslinis straipsnis „LSSR Liaudies ūkio taryba: sovietinio partinio – ekonominio elito lūkesčiai ir realybė“</w:t>
            </w:r>
            <w:r w:rsidR="001D73E8" w:rsidRPr="006B3BD0">
              <w:rPr>
                <w:sz w:val="24"/>
                <w:szCs w:val="24"/>
                <w:lang w:val="lt-LT" w:eastAsia="lt-LT"/>
              </w:rPr>
              <w:t xml:space="preserve"> (WoS ar Scopus žurnale)</w:t>
            </w:r>
            <w:r w:rsidRPr="006B3BD0">
              <w:rPr>
                <w:sz w:val="24"/>
                <w:szCs w:val="24"/>
                <w:lang w:val="lt-LT" w:eastAsia="lt-LT"/>
              </w:rPr>
              <w:t xml:space="preserve"> (1</w:t>
            </w:r>
            <w:r w:rsidR="00D4759A">
              <w:rPr>
                <w:sz w:val="24"/>
                <w:szCs w:val="24"/>
                <w:lang w:val="lt-LT" w:eastAsia="lt-LT"/>
              </w:rPr>
              <w:t xml:space="preserve"> </w:t>
            </w:r>
            <w:r w:rsidRPr="006B3BD0">
              <w:rPr>
                <w:sz w:val="24"/>
                <w:szCs w:val="24"/>
                <w:lang w:val="lt-LT" w:eastAsia="lt-LT"/>
              </w:rPr>
              <w:t>a.</w:t>
            </w:r>
            <w:r w:rsidR="00D4759A">
              <w:rPr>
                <w:sz w:val="24"/>
                <w:szCs w:val="24"/>
                <w:lang w:val="lt-LT" w:eastAsia="lt-LT"/>
              </w:rPr>
              <w:t xml:space="preserve"> </w:t>
            </w:r>
            <w:r w:rsidRPr="006B3BD0">
              <w:rPr>
                <w:sz w:val="24"/>
                <w:szCs w:val="24"/>
                <w:lang w:val="lt-LT" w:eastAsia="lt-LT"/>
              </w:rPr>
              <w:t>l.), pranešima</w:t>
            </w:r>
            <w:r w:rsidR="008826EC" w:rsidRPr="006B3BD0">
              <w:rPr>
                <w:sz w:val="24"/>
                <w:szCs w:val="24"/>
                <w:lang w:val="lt-LT" w:eastAsia="lt-LT"/>
              </w:rPr>
              <w:t>s</w:t>
            </w:r>
            <w:r w:rsidRPr="006B3BD0">
              <w:rPr>
                <w:sz w:val="24"/>
                <w:szCs w:val="24"/>
                <w:lang w:val="lt-LT" w:eastAsia="lt-LT"/>
              </w:rPr>
              <w:t xml:space="preserve"> mokslinėse konferencijo</w:t>
            </w:r>
            <w:r w:rsidR="008826EC" w:rsidRPr="006B3BD0">
              <w:rPr>
                <w:sz w:val="24"/>
                <w:szCs w:val="24"/>
                <w:lang w:val="lt-LT" w:eastAsia="lt-LT"/>
              </w:rPr>
              <w:t>j</w:t>
            </w:r>
            <w:r w:rsidRPr="006B3BD0">
              <w:rPr>
                <w:sz w:val="24"/>
                <w:szCs w:val="24"/>
                <w:lang w:val="lt-LT" w:eastAsia="lt-LT"/>
              </w:rPr>
              <w:t xml:space="preserve">e. </w:t>
            </w:r>
          </w:p>
          <w:p w14:paraId="72D01A9D" w14:textId="77777777" w:rsidR="008826EC" w:rsidRPr="00405881" w:rsidRDefault="008826EC" w:rsidP="00C4626A">
            <w:pPr>
              <w:jc w:val="both"/>
              <w:rPr>
                <w:sz w:val="24"/>
                <w:szCs w:val="24"/>
                <w:lang w:val="lt-LT"/>
              </w:rPr>
            </w:pPr>
          </w:p>
          <w:p w14:paraId="3499F857" w14:textId="77777777" w:rsidR="008826EC" w:rsidRPr="006B3BD0" w:rsidRDefault="00EF0743" w:rsidP="007C2BAF">
            <w:pPr>
              <w:rPr>
                <w:sz w:val="24"/>
                <w:szCs w:val="24"/>
                <w:shd w:val="clear" w:color="auto" w:fill="FFFFFF"/>
                <w:lang w:val="lt-LT"/>
              </w:rPr>
            </w:pPr>
            <w:r w:rsidRPr="006B3BD0">
              <w:rPr>
                <w:b/>
                <w:sz w:val="24"/>
                <w:szCs w:val="24"/>
                <w:lang w:val="lt-LT"/>
              </w:rPr>
              <w:t>III</w:t>
            </w:r>
            <w:r w:rsidR="008826EC" w:rsidRPr="006B3BD0">
              <w:rPr>
                <w:b/>
                <w:sz w:val="24"/>
                <w:szCs w:val="24"/>
                <w:lang w:val="lt-LT"/>
              </w:rPr>
              <w:t xml:space="preserve"> </w:t>
            </w:r>
            <w:r w:rsidR="00D4759A">
              <w:rPr>
                <w:b/>
                <w:sz w:val="24"/>
                <w:szCs w:val="24"/>
                <w:lang w:val="lt-LT"/>
              </w:rPr>
              <w:t>u</w:t>
            </w:r>
            <w:r w:rsidR="008826EC" w:rsidRPr="006B3BD0">
              <w:rPr>
                <w:b/>
                <w:sz w:val="24"/>
                <w:szCs w:val="24"/>
                <w:lang w:val="lt-LT"/>
              </w:rPr>
              <w:t>ždavinys.</w:t>
            </w:r>
            <w:r w:rsidR="005A66FE" w:rsidRPr="006B3BD0">
              <w:rPr>
                <w:b/>
                <w:sz w:val="24"/>
                <w:szCs w:val="24"/>
                <w:lang w:val="lt-LT"/>
              </w:rPr>
              <w:t xml:space="preserve"> </w:t>
            </w:r>
            <w:r w:rsidRPr="006B3BD0">
              <w:rPr>
                <w:b/>
                <w:bCs/>
                <w:sz w:val="24"/>
                <w:szCs w:val="24"/>
                <w:shd w:val="clear" w:color="auto" w:fill="FFFFFF"/>
                <w:lang w:val="lt-LT"/>
              </w:rPr>
              <w:t xml:space="preserve">Etninių mažumų ir išeivijos veiksnys </w:t>
            </w:r>
            <w:r w:rsidR="00C4626A" w:rsidRPr="006B3BD0">
              <w:rPr>
                <w:b/>
                <w:bCs/>
                <w:sz w:val="24"/>
                <w:szCs w:val="24"/>
                <w:shd w:val="clear" w:color="auto" w:fill="FFFFFF"/>
                <w:lang w:val="lt-LT"/>
              </w:rPr>
              <w:t xml:space="preserve">tautinei </w:t>
            </w:r>
            <w:r w:rsidRPr="006B3BD0">
              <w:rPr>
                <w:b/>
                <w:bCs/>
                <w:sz w:val="24"/>
                <w:szCs w:val="24"/>
                <w:shd w:val="clear" w:color="auto" w:fill="FFFFFF"/>
                <w:lang w:val="lt-LT"/>
              </w:rPr>
              <w:t>ir socialinei politikai</w:t>
            </w:r>
            <w:r w:rsidR="008826EC" w:rsidRPr="006B3BD0">
              <w:rPr>
                <w:b/>
                <w:bCs/>
                <w:sz w:val="24"/>
                <w:szCs w:val="24"/>
                <w:shd w:val="clear" w:color="auto" w:fill="FFFFFF"/>
                <w:lang w:val="lt-LT"/>
              </w:rPr>
              <w:t>.</w:t>
            </w:r>
          </w:p>
          <w:p w14:paraId="11D8EC76" w14:textId="77777777" w:rsidR="00534719" w:rsidRPr="006B3BD0" w:rsidRDefault="003C6B21" w:rsidP="00EC59CB">
            <w:pPr>
              <w:jc w:val="both"/>
              <w:rPr>
                <w:sz w:val="24"/>
                <w:szCs w:val="24"/>
                <w:lang w:val="lt-LT"/>
              </w:rPr>
            </w:pPr>
            <w:r w:rsidRPr="006B3BD0">
              <w:rPr>
                <w:sz w:val="24"/>
                <w:szCs w:val="24"/>
                <w:lang w:val="lt-LT"/>
              </w:rPr>
              <w:t>T</w:t>
            </w:r>
            <w:r w:rsidR="008F4970" w:rsidRPr="006B3BD0">
              <w:rPr>
                <w:sz w:val="24"/>
                <w:szCs w:val="24"/>
                <w:lang w:val="lt-LT"/>
              </w:rPr>
              <w:t>ema</w:t>
            </w:r>
            <w:r w:rsidR="00D4759A">
              <w:rPr>
                <w:sz w:val="24"/>
                <w:szCs w:val="24"/>
                <w:lang w:val="lt-LT"/>
              </w:rPr>
              <w:t>:</w:t>
            </w:r>
            <w:r w:rsidR="008F4970" w:rsidRPr="006B3BD0">
              <w:rPr>
                <w:sz w:val="24"/>
                <w:szCs w:val="24"/>
                <w:lang w:val="lt-LT"/>
              </w:rPr>
              <w:t xml:space="preserve"> </w:t>
            </w:r>
            <w:r w:rsidR="00C924E1" w:rsidRPr="006B3BD0">
              <w:rPr>
                <w:sz w:val="24"/>
                <w:szCs w:val="24"/>
                <w:lang w:val="lt-LT"/>
              </w:rPr>
              <w:t>„</w:t>
            </w:r>
            <w:r w:rsidR="008F4970" w:rsidRPr="006B3BD0">
              <w:rPr>
                <w:sz w:val="24"/>
                <w:szCs w:val="24"/>
                <w:lang w:val="lt-LT"/>
              </w:rPr>
              <w:t>Žydų kultūrinio elito išvykimas iš Lietuvos sovietmečiu</w:t>
            </w:r>
            <w:r w:rsidR="00C924E1" w:rsidRPr="006B3BD0">
              <w:rPr>
                <w:sz w:val="24"/>
                <w:szCs w:val="24"/>
                <w:lang w:val="lt-LT"/>
              </w:rPr>
              <w:t>“</w:t>
            </w:r>
            <w:r w:rsidRPr="006B3BD0">
              <w:rPr>
                <w:sz w:val="24"/>
                <w:szCs w:val="24"/>
                <w:lang w:val="lt-LT"/>
              </w:rPr>
              <w:t xml:space="preserve">. </w:t>
            </w:r>
            <w:r w:rsidR="00534719" w:rsidRPr="006B3BD0">
              <w:rPr>
                <w:sz w:val="24"/>
                <w:szCs w:val="24"/>
                <w:lang w:val="lt-LT"/>
              </w:rPr>
              <w:t xml:space="preserve">Tyrime bus analizuojami žydų kultūrininkų išvykimo procesas, jo ilgalaikės kultūrinės ir socialinės pasekmės. </w:t>
            </w:r>
          </w:p>
          <w:p w14:paraId="49F42FF3" w14:textId="77777777" w:rsidR="009D1377" w:rsidRPr="006B3BD0" w:rsidRDefault="009D1377" w:rsidP="009D1377">
            <w:pPr>
              <w:jc w:val="both"/>
              <w:rPr>
                <w:sz w:val="24"/>
                <w:szCs w:val="24"/>
                <w:lang w:val="lt-LT"/>
              </w:rPr>
            </w:pPr>
            <w:r w:rsidRPr="006B3BD0">
              <w:rPr>
                <w:sz w:val="24"/>
                <w:szCs w:val="24"/>
                <w:lang w:val="lt-LT"/>
              </w:rPr>
              <w:t>Darbų seka:</w:t>
            </w:r>
          </w:p>
          <w:p w14:paraId="37E06940" w14:textId="77777777" w:rsidR="009D1377" w:rsidRPr="0007093F" w:rsidRDefault="009D1377" w:rsidP="009D1377">
            <w:pPr>
              <w:jc w:val="both"/>
              <w:rPr>
                <w:sz w:val="24"/>
                <w:szCs w:val="24"/>
                <w:lang w:val="lt-LT"/>
              </w:rPr>
            </w:pPr>
            <w:r w:rsidRPr="00405881">
              <w:rPr>
                <w:sz w:val="24"/>
                <w:szCs w:val="24"/>
                <w:lang w:val="lt-LT"/>
              </w:rPr>
              <w:lastRenderedPageBreak/>
              <w:t xml:space="preserve">2022–2023 m.: istoriografinės ir šaltinių medžiagos rinkimas, dalyvavimas su pranešimu ilgalaikės programos tema konferencijoje. </w:t>
            </w:r>
          </w:p>
          <w:p w14:paraId="37328C46" w14:textId="77777777" w:rsidR="009D1377" w:rsidRPr="00B97F02" w:rsidRDefault="009D1377" w:rsidP="009D1377">
            <w:pPr>
              <w:jc w:val="both"/>
              <w:rPr>
                <w:sz w:val="24"/>
                <w:szCs w:val="24"/>
                <w:lang w:val="lt-LT"/>
              </w:rPr>
            </w:pPr>
            <w:r w:rsidRPr="00B97F02">
              <w:rPr>
                <w:sz w:val="24"/>
                <w:szCs w:val="24"/>
                <w:lang w:val="lt-LT"/>
              </w:rPr>
              <w:t>2024 m.: šaltinių medžiagos tyrimas ir vertinimas</w:t>
            </w:r>
            <w:r w:rsidR="00272D35" w:rsidRPr="00B97F02">
              <w:rPr>
                <w:sz w:val="24"/>
                <w:szCs w:val="24"/>
                <w:lang w:val="lt-LT"/>
              </w:rPr>
              <w:t>.</w:t>
            </w:r>
          </w:p>
          <w:p w14:paraId="293C32F9" w14:textId="77777777" w:rsidR="009D1377" w:rsidRPr="00094CCA" w:rsidRDefault="009D1377" w:rsidP="009D1377">
            <w:pPr>
              <w:jc w:val="both"/>
              <w:rPr>
                <w:sz w:val="24"/>
                <w:szCs w:val="24"/>
                <w:lang w:val="lt-LT"/>
              </w:rPr>
            </w:pPr>
            <w:r w:rsidRPr="000B7007">
              <w:rPr>
                <w:sz w:val="24"/>
                <w:szCs w:val="24"/>
                <w:lang w:val="lt-LT"/>
              </w:rPr>
              <w:t>2025 m.: Tolimesnė šaltinių paieška, istoriografijos analizė, dalyvavimas su pranešimu konferencijoje</w:t>
            </w:r>
            <w:r w:rsidR="00272D35" w:rsidRPr="00094CCA">
              <w:rPr>
                <w:sz w:val="24"/>
                <w:szCs w:val="24"/>
                <w:lang w:val="lt-LT"/>
              </w:rPr>
              <w:t>.</w:t>
            </w:r>
          </w:p>
          <w:p w14:paraId="057C3042" w14:textId="77777777" w:rsidR="009D1377" w:rsidRPr="00405881" w:rsidRDefault="009D1377" w:rsidP="009D1377">
            <w:pPr>
              <w:jc w:val="both"/>
              <w:rPr>
                <w:sz w:val="24"/>
                <w:szCs w:val="24"/>
                <w:lang w:val="lt-LT"/>
              </w:rPr>
            </w:pPr>
            <w:r w:rsidRPr="00094CCA">
              <w:rPr>
                <w:sz w:val="24"/>
                <w:szCs w:val="24"/>
                <w:lang w:val="lt-LT"/>
              </w:rPr>
              <w:t xml:space="preserve">2026 m.: </w:t>
            </w:r>
            <w:r w:rsidRPr="006B3BD0">
              <w:rPr>
                <w:sz w:val="24"/>
                <w:szCs w:val="24"/>
                <w:shd w:val="clear" w:color="auto" w:fill="FFFFFF"/>
                <w:lang w:val="lt-LT"/>
              </w:rPr>
              <w:t>istoriografijos analizė; 1 straipsnio parengimas</w:t>
            </w:r>
          </w:p>
          <w:p w14:paraId="0854177E" w14:textId="77777777" w:rsidR="009D1377" w:rsidRPr="006B3BD0" w:rsidRDefault="009D1377" w:rsidP="009D1377">
            <w:pPr>
              <w:shd w:val="clear" w:color="auto" w:fill="FFFFFF"/>
              <w:spacing w:after="200" w:line="253" w:lineRule="atLeast"/>
              <w:jc w:val="both"/>
              <w:rPr>
                <w:sz w:val="24"/>
                <w:szCs w:val="24"/>
                <w:lang w:val="lt-LT" w:eastAsia="lt-LT"/>
              </w:rPr>
            </w:pPr>
            <w:r w:rsidRPr="00405881">
              <w:rPr>
                <w:sz w:val="24"/>
                <w:szCs w:val="24"/>
                <w:lang w:val="lt-LT" w:eastAsia="lt-LT"/>
              </w:rPr>
              <w:t>Rezultatai: 1</w:t>
            </w:r>
            <w:r w:rsidR="0036732C" w:rsidRPr="00405881">
              <w:rPr>
                <w:sz w:val="24"/>
                <w:szCs w:val="24"/>
                <w:lang w:val="lt-LT" w:eastAsia="lt-LT"/>
              </w:rPr>
              <w:t xml:space="preserve"> </w:t>
            </w:r>
            <w:r w:rsidRPr="006B3BD0">
              <w:rPr>
                <w:sz w:val="24"/>
                <w:szCs w:val="24"/>
                <w:lang w:val="lt-LT" w:eastAsia="lt-LT"/>
              </w:rPr>
              <w:t>mokslinis straipsnis</w:t>
            </w:r>
            <w:r w:rsidR="00193AD0" w:rsidRPr="006B3BD0">
              <w:rPr>
                <w:sz w:val="24"/>
                <w:szCs w:val="24"/>
                <w:lang w:val="lt-LT" w:eastAsia="lt-LT"/>
              </w:rPr>
              <w:t xml:space="preserve"> </w:t>
            </w:r>
            <w:r w:rsidR="00084312" w:rsidRPr="006B3BD0">
              <w:rPr>
                <w:sz w:val="24"/>
                <w:szCs w:val="24"/>
                <w:lang w:val="lt-LT" w:eastAsia="lt-LT"/>
              </w:rPr>
              <w:t>(</w:t>
            </w:r>
            <w:r w:rsidR="00193AD0" w:rsidRPr="006B3BD0">
              <w:rPr>
                <w:sz w:val="24"/>
                <w:szCs w:val="24"/>
                <w:lang w:val="lt-LT" w:eastAsia="lt-LT"/>
              </w:rPr>
              <w:t>WoS ar Scopus žurnale</w:t>
            </w:r>
            <w:r w:rsidR="00084312" w:rsidRPr="006B3BD0">
              <w:rPr>
                <w:sz w:val="24"/>
                <w:szCs w:val="24"/>
                <w:lang w:val="lt-LT" w:eastAsia="lt-LT"/>
              </w:rPr>
              <w:t>)</w:t>
            </w:r>
            <w:r w:rsidR="00272D35" w:rsidRPr="006B3BD0">
              <w:rPr>
                <w:sz w:val="24"/>
                <w:szCs w:val="24"/>
                <w:lang w:val="lt-LT" w:eastAsia="lt-LT"/>
              </w:rPr>
              <w:t>, pranešimai mokslinėje konferencijoj</w:t>
            </w:r>
            <w:r w:rsidRPr="006B3BD0">
              <w:rPr>
                <w:sz w:val="24"/>
                <w:szCs w:val="24"/>
                <w:lang w:val="lt-LT" w:eastAsia="lt-LT"/>
              </w:rPr>
              <w:t xml:space="preserve">e. </w:t>
            </w:r>
          </w:p>
          <w:p w14:paraId="1D15E324" w14:textId="77777777" w:rsidR="00411E6C" w:rsidRPr="00D144E8" w:rsidRDefault="003C6B21" w:rsidP="00084312">
            <w:pPr>
              <w:pStyle w:val="CommentText"/>
              <w:jc w:val="both"/>
              <w:rPr>
                <w:lang w:val="lt-LT"/>
              </w:rPr>
            </w:pPr>
            <w:r w:rsidRPr="006B3BD0">
              <w:rPr>
                <w:sz w:val="24"/>
                <w:szCs w:val="24"/>
                <w:lang w:val="lt-LT"/>
              </w:rPr>
              <w:t>T</w:t>
            </w:r>
            <w:r w:rsidR="00411E6C" w:rsidRPr="006B3BD0">
              <w:rPr>
                <w:sz w:val="24"/>
                <w:szCs w:val="24"/>
                <w:lang w:val="lt-LT"/>
              </w:rPr>
              <w:t>ema</w:t>
            </w:r>
            <w:r w:rsidR="00D4759A">
              <w:rPr>
                <w:sz w:val="24"/>
                <w:szCs w:val="24"/>
                <w:lang w:val="lt-LT"/>
              </w:rPr>
              <w:t>:</w:t>
            </w:r>
            <w:r w:rsidR="00411E6C" w:rsidRPr="006B3BD0">
              <w:rPr>
                <w:sz w:val="24"/>
                <w:szCs w:val="24"/>
                <w:lang w:val="lt-LT"/>
              </w:rPr>
              <w:t xml:space="preserve"> </w:t>
            </w:r>
            <w:r w:rsidR="00C924E1" w:rsidRPr="006B3BD0">
              <w:rPr>
                <w:sz w:val="24"/>
                <w:szCs w:val="24"/>
                <w:lang w:val="lt-LT"/>
              </w:rPr>
              <w:t>„</w:t>
            </w:r>
            <w:r w:rsidR="00411E6C" w:rsidRPr="00405881">
              <w:rPr>
                <w:sz w:val="24"/>
                <w:szCs w:val="24"/>
                <w:lang w:val="lt-LT"/>
              </w:rPr>
              <w:t>Ryšys su laisvuoju pasauliu: Lietuvos gyventojų emigracija iš Sovietų Sąjungos</w:t>
            </w:r>
            <w:r w:rsidR="00C924E1" w:rsidRPr="00D4759A">
              <w:rPr>
                <w:sz w:val="24"/>
                <w:szCs w:val="24"/>
                <w:lang w:val="lt-LT"/>
              </w:rPr>
              <w:t>“</w:t>
            </w:r>
            <w:r w:rsidRPr="006B3BD0">
              <w:rPr>
                <w:sz w:val="24"/>
                <w:szCs w:val="24"/>
                <w:lang w:val="lt-LT"/>
              </w:rPr>
              <w:t xml:space="preserve">. </w:t>
            </w:r>
            <w:r w:rsidR="00411E6C" w:rsidRPr="00405881">
              <w:rPr>
                <w:sz w:val="24"/>
                <w:szCs w:val="24"/>
                <w:lang w:val="lt-LT"/>
              </w:rPr>
              <w:t>Naujausioje lietuvių istoriografijoje išeivijos tyrimai iš esmės grindžiami išlikusiais KGB archyvais. Tačiau ne visi ryšiai, ypač mezgami tarp š</w:t>
            </w:r>
            <w:r w:rsidR="00411E6C" w:rsidRPr="0007093F">
              <w:rPr>
                <w:sz w:val="24"/>
                <w:szCs w:val="24"/>
                <w:lang w:val="lt-LT"/>
              </w:rPr>
              <w:t xml:space="preserve">eimos narių sąmoningai konspiratyviai, toje institucijoje buvo matomi arba įstengta juos aprėpti. </w:t>
            </w:r>
            <w:r w:rsidR="00411E6C" w:rsidRPr="00B97F02">
              <w:rPr>
                <w:i/>
                <w:iCs/>
                <w:sz w:val="24"/>
                <w:szCs w:val="24"/>
                <w:lang w:val="lt-LT"/>
              </w:rPr>
              <w:t>Atšilimu</w:t>
            </w:r>
            <w:r w:rsidR="00411E6C" w:rsidRPr="00B97F02">
              <w:rPr>
                <w:sz w:val="24"/>
                <w:szCs w:val="24"/>
                <w:lang w:val="lt-LT"/>
              </w:rPr>
              <w:t xml:space="preserve">, išėjimu iš politinės izoliacijos ir demokratinės valstybės įvaizdžiu </w:t>
            </w:r>
            <w:r w:rsidR="00411E6C" w:rsidRPr="000B7007">
              <w:rPr>
                <w:sz w:val="24"/>
                <w:szCs w:val="24"/>
                <w:lang w:val="lt-LT"/>
              </w:rPr>
              <w:t xml:space="preserve">suinteresuotas režimas susidūrė su piliečių akibrokštu – siekiu ištrūkti už </w:t>
            </w:r>
            <w:r w:rsidR="00411E6C" w:rsidRPr="00094CCA">
              <w:rPr>
                <w:i/>
                <w:iCs/>
                <w:sz w:val="24"/>
                <w:szCs w:val="24"/>
                <w:lang w:val="lt-LT"/>
              </w:rPr>
              <w:t>geležinės uždangos</w:t>
            </w:r>
            <w:r w:rsidR="00411E6C" w:rsidRPr="00094CCA">
              <w:rPr>
                <w:sz w:val="24"/>
                <w:szCs w:val="24"/>
                <w:lang w:val="lt-LT"/>
              </w:rPr>
              <w:t>, o ištrūkusieji nesijautė esą sovietiniais piliečiais. Išvykę lietuviai stipriai diskreditavo režimą – dalijo interviu, išėjo jų knygų (ir užsienio kalbomis) ap</w:t>
            </w:r>
            <w:r w:rsidR="00411E6C" w:rsidRPr="00E935BD">
              <w:rPr>
                <w:sz w:val="24"/>
                <w:szCs w:val="24"/>
                <w:lang w:val="lt-LT"/>
              </w:rPr>
              <w:t xml:space="preserve">ie gyvenimą lageriuose ir tremtyje. Vykdant projektą tiriami klausimai: KGB akiratin nepatekusios gyventojų iš Lietuvos SSR ir laisvojo pasaulio ryšių mezgimo strategijos ir nekontroliuojama parama; legali emigracija į Vakarų šalis ir ištrūkimo už </w:t>
            </w:r>
            <w:r w:rsidR="00411E6C" w:rsidRPr="00E35687">
              <w:rPr>
                <w:i/>
                <w:iCs/>
                <w:sz w:val="24"/>
                <w:szCs w:val="24"/>
                <w:lang w:val="lt-LT"/>
              </w:rPr>
              <w:t>geležinės uždangos</w:t>
            </w:r>
            <w:r w:rsidR="00411E6C" w:rsidRPr="00E35687">
              <w:rPr>
                <w:sz w:val="24"/>
                <w:szCs w:val="24"/>
                <w:lang w:val="lt-LT"/>
              </w:rPr>
              <w:t xml:space="preserve"> propagandinis kontekstas Šaltojo karo metais – spaudos ir radijo stočių (</w:t>
            </w:r>
            <w:r w:rsidR="00411E6C" w:rsidRPr="008249D4">
              <w:rPr>
                <w:i/>
                <w:iCs/>
                <w:sz w:val="24"/>
                <w:szCs w:val="24"/>
                <w:lang w:val="lt-LT"/>
              </w:rPr>
              <w:t>Amerikos balso</w:t>
            </w:r>
            <w:r w:rsidR="00411E6C" w:rsidRPr="008249D4">
              <w:rPr>
                <w:sz w:val="24"/>
                <w:szCs w:val="24"/>
                <w:lang w:val="lt-LT"/>
              </w:rPr>
              <w:t>) susidomėjimas atvykusiais, jų liudijimų sklaidos mastas, svarba išeivijai ir Vakarų visuomenei.</w:t>
            </w:r>
          </w:p>
          <w:p w14:paraId="6BB78F8D" w14:textId="77777777" w:rsidR="007C2BAF" w:rsidRPr="00405881" w:rsidRDefault="007C2BAF" w:rsidP="007C2BAF">
            <w:pPr>
              <w:rPr>
                <w:i/>
                <w:sz w:val="24"/>
                <w:szCs w:val="24"/>
                <w:lang w:val="lt-LT"/>
              </w:rPr>
            </w:pPr>
            <w:r w:rsidRPr="006B3BD0">
              <w:rPr>
                <w:sz w:val="24"/>
                <w:szCs w:val="24"/>
                <w:lang w:val="lt-LT"/>
              </w:rPr>
              <w:t>Darbų seka:</w:t>
            </w:r>
          </w:p>
          <w:p w14:paraId="7C0B0C41" w14:textId="77777777" w:rsidR="007C2BAF" w:rsidRPr="0007093F" w:rsidRDefault="007C2BAF" w:rsidP="007C2BAF">
            <w:pPr>
              <w:rPr>
                <w:sz w:val="24"/>
                <w:szCs w:val="24"/>
                <w:lang w:val="lt-LT"/>
              </w:rPr>
            </w:pPr>
            <w:r w:rsidRPr="0007093F">
              <w:rPr>
                <w:sz w:val="24"/>
                <w:szCs w:val="24"/>
                <w:lang w:val="lt-LT"/>
              </w:rPr>
              <w:t>2022–2023 m.: istoriografijos ir šaltinių paieška, mokslinių straipsnių publikavimas.</w:t>
            </w:r>
          </w:p>
          <w:p w14:paraId="4EE21984" w14:textId="77777777" w:rsidR="007C2BAF" w:rsidRPr="00B97F02" w:rsidRDefault="007C2BAF" w:rsidP="007C2BAF">
            <w:pPr>
              <w:rPr>
                <w:sz w:val="24"/>
                <w:szCs w:val="24"/>
                <w:lang w:val="lt-LT"/>
              </w:rPr>
            </w:pPr>
            <w:r w:rsidRPr="00B97F02">
              <w:rPr>
                <w:sz w:val="24"/>
                <w:szCs w:val="24"/>
                <w:lang w:val="lt-LT"/>
              </w:rPr>
              <w:t>2024 m.: šaltinių tyrimas ir vertinimas, mokslinių straipsnių publikavimas.</w:t>
            </w:r>
          </w:p>
          <w:p w14:paraId="52F9B930" w14:textId="77777777" w:rsidR="007C2BAF" w:rsidRPr="000B7007" w:rsidRDefault="007C2BAF" w:rsidP="007C2BAF">
            <w:pPr>
              <w:rPr>
                <w:sz w:val="24"/>
                <w:szCs w:val="24"/>
                <w:lang w:val="lt-LT"/>
              </w:rPr>
            </w:pPr>
            <w:r w:rsidRPr="000B7007">
              <w:rPr>
                <w:sz w:val="24"/>
                <w:szCs w:val="24"/>
                <w:lang w:val="lt-LT"/>
              </w:rPr>
              <w:t>2025 m.: monografijos rašymas, mokslinių straipsnių publikavimas.</w:t>
            </w:r>
          </w:p>
          <w:p w14:paraId="51425747" w14:textId="77777777" w:rsidR="007C2BAF" w:rsidRPr="00094CCA" w:rsidRDefault="007C2BAF" w:rsidP="007C2BAF">
            <w:pPr>
              <w:rPr>
                <w:sz w:val="24"/>
                <w:szCs w:val="24"/>
                <w:lang w:val="lt-LT"/>
              </w:rPr>
            </w:pPr>
            <w:r w:rsidRPr="00094CCA">
              <w:rPr>
                <w:sz w:val="24"/>
                <w:szCs w:val="24"/>
                <w:lang w:val="lt-LT"/>
              </w:rPr>
              <w:t>2026 m.: baigiama ir įteikiama spaudai monografija</w:t>
            </w:r>
            <w:r w:rsidR="008826EC" w:rsidRPr="00094CCA">
              <w:rPr>
                <w:sz w:val="24"/>
                <w:szCs w:val="24"/>
                <w:lang w:val="lt-LT"/>
              </w:rPr>
              <w:t>, dalyvavimas konferencijoje</w:t>
            </w:r>
            <w:r w:rsidRPr="00094CCA">
              <w:rPr>
                <w:sz w:val="24"/>
                <w:szCs w:val="24"/>
                <w:lang w:val="lt-LT"/>
              </w:rPr>
              <w:t>.</w:t>
            </w:r>
          </w:p>
          <w:p w14:paraId="791B2DC2" w14:textId="77777777" w:rsidR="007C2BAF" w:rsidRPr="00405881" w:rsidRDefault="007C2BAF" w:rsidP="007C2BAF">
            <w:pPr>
              <w:shd w:val="clear" w:color="auto" w:fill="FFFFFF"/>
              <w:rPr>
                <w:lang w:val="lt-LT"/>
              </w:rPr>
            </w:pPr>
            <w:r w:rsidRPr="00E935BD">
              <w:rPr>
                <w:sz w:val="24"/>
                <w:szCs w:val="24"/>
                <w:lang w:val="lt-LT" w:eastAsia="lt-LT"/>
              </w:rPr>
              <w:t xml:space="preserve">Rezultatai:  10 aut. l. mokslinė monografija sąlyginiu pavadinimu: </w:t>
            </w:r>
            <w:r w:rsidRPr="00E935BD">
              <w:rPr>
                <w:i/>
                <w:iCs/>
                <w:sz w:val="24"/>
                <w:szCs w:val="24"/>
                <w:lang w:val="lt-LT"/>
              </w:rPr>
              <w:t>Kova už šeimų susijungimą: Lietuvos gyventojų emigracija iš Sovietų Sąjungos</w:t>
            </w:r>
            <w:r w:rsidRPr="00E35687">
              <w:rPr>
                <w:sz w:val="24"/>
                <w:szCs w:val="24"/>
                <w:lang w:val="lt-LT" w:eastAsia="lt-LT"/>
              </w:rPr>
              <w:t>, 4 m</w:t>
            </w:r>
            <w:r w:rsidRPr="006B3BD0">
              <w:rPr>
                <w:sz w:val="24"/>
                <w:szCs w:val="24"/>
                <w:lang w:val="lt-LT" w:eastAsia="lt-LT"/>
              </w:rPr>
              <w:t>oksliniai straipsniai.</w:t>
            </w:r>
          </w:p>
          <w:p w14:paraId="22B76C0E" w14:textId="77777777" w:rsidR="00084312" w:rsidRPr="006B3BD0" w:rsidRDefault="00084312" w:rsidP="0065658D">
            <w:pPr>
              <w:jc w:val="both"/>
              <w:rPr>
                <w:sz w:val="24"/>
                <w:szCs w:val="24"/>
                <w:lang w:val="lt-LT"/>
              </w:rPr>
            </w:pPr>
          </w:p>
          <w:p w14:paraId="71B9233C" w14:textId="77777777" w:rsidR="007723A4" w:rsidRPr="00E935BD" w:rsidRDefault="00A37369" w:rsidP="0065658D">
            <w:pPr>
              <w:jc w:val="both"/>
              <w:rPr>
                <w:sz w:val="24"/>
                <w:szCs w:val="24"/>
                <w:lang w:val="lt-LT"/>
              </w:rPr>
            </w:pPr>
            <w:r w:rsidRPr="00405881">
              <w:rPr>
                <w:sz w:val="24"/>
                <w:szCs w:val="24"/>
                <w:lang w:val="lt-LT"/>
              </w:rPr>
              <w:t>T</w:t>
            </w:r>
            <w:r w:rsidR="003B178E" w:rsidRPr="00D4759A">
              <w:rPr>
                <w:sz w:val="24"/>
                <w:szCs w:val="24"/>
                <w:lang w:val="lt-LT"/>
              </w:rPr>
              <w:t>ema</w:t>
            </w:r>
            <w:r w:rsidR="00D4759A">
              <w:rPr>
                <w:sz w:val="24"/>
                <w:szCs w:val="24"/>
                <w:lang w:val="lt-LT"/>
              </w:rPr>
              <w:t>:</w:t>
            </w:r>
            <w:r w:rsidR="003B178E" w:rsidRPr="00D4759A">
              <w:rPr>
                <w:sz w:val="24"/>
                <w:szCs w:val="24"/>
                <w:lang w:val="lt-LT"/>
              </w:rPr>
              <w:t xml:space="preserve"> „Viduriniojo</w:t>
            </w:r>
            <w:r w:rsidR="007723A4" w:rsidRPr="00D4759A">
              <w:rPr>
                <w:sz w:val="24"/>
                <w:szCs w:val="24"/>
                <w:lang w:val="lt-LT"/>
              </w:rPr>
              <w:t xml:space="preserve"> švietimo raida ir jo po</w:t>
            </w:r>
            <w:r w:rsidRPr="00D4759A">
              <w:rPr>
                <w:sz w:val="24"/>
                <w:szCs w:val="24"/>
                <w:lang w:val="lt-LT"/>
              </w:rPr>
              <w:t>veikis etninių mažumų padėčiai“</w:t>
            </w:r>
            <w:r w:rsidRPr="006B3BD0">
              <w:rPr>
                <w:sz w:val="24"/>
                <w:szCs w:val="24"/>
                <w:lang w:val="lt-LT"/>
              </w:rPr>
              <w:t>.</w:t>
            </w:r>
            <w:r w:rsidRPr="006B3BD0">
              <w:rPr>
                <w:b/>
                <w:sz w:val="24"/>
                <w:szCs w:val="24"/>
                <w:lang w:val="lt-LT"/>
              </w:rPr>
              <w:t xml:space="preserve"> </w:t>
            </w:r>
            <w:r w:rsidR="007723A4" w:rsidRPr="00405881">
              <w:rPr>
                <w:sz w:val="24"/>
                <w:szCs w:val="24"/>
                <w:lang w:val="lt-LT"/>
              </w:rPr>
              <w:t>Vykdomi tyrimai koncentruotųsi į etninio švietimo padėties analizę. Švietimas buvo r</w:t>
            </w:r>
            <w:r w:rsidR="007723A4" w:rsidRPr="0007093F">
              <w:rPr>
                <w:sz w:val="24"/>
                <w:szCs w:val="24"/>
                <w:lang w:val="lt-LT"/>
              </w:rPr>
              <w:t>eikšmingas veiksnys asmens/etninės grupės padėčiai užtikrinti ir ją gerinti. Lyginamuoju aspektu (tiriant nedominuojančių etninių grupių</w:t>
            </w:r>
            <w:r w:rsidR="007723A4" w:rsidRPr="00B97F02">
              <w:rPr>
                <w:sz w:val="24"/>
                <w:szCs w:val="24"/>
                <w:lang w:val="lt-LT"/>
              </w:rPr>
              <w:t xml:space="preserve"> (rusų, lenkų, žydų, baltarusių) ir dominuojančios grupės – lietuvių – situaciją) būtų tiriamas švietimo vaidmuo etninių bendruomenių socialinės padėties pokyčiams sovietinei valdžiai vykdant visuomenės  homogenizaciją. Būtent sovietinio švietimo sistema ir jos dinamika turėjo padėti realizuoti šį planą. </w:t>
            </w:r>
            <w:r w:rsidR="007723A4" w:rsidRPr="000B7007">
              <w:rPr>
                <w:sz w:val="24"/>
                <w:szCs w:val="24"/>
                <w:lang w:val="lt-LT"/>
              </w:rPr>
              <w:t>Analizuojant tuometinę švietimo politiką, mokymo turinį, formas ir būdus, etninių grupių padėties diferenciaciją (teritorinis aspektas (miesto ar kaimo gyventojai), švietimo prieinamumas, jo kokybė, paveldėtas išsilavinimo lygis ir t.t.) bus sie</w:t>
            </w:r>
            <w:r w:rsidR="007723A4" w:rsidRPr="00094CCA">
              <w:rPr>
                <w:sz w:val="24"/>
                <w:szCs w:val="24"/>
                <w:lang w:val="lt-LT"/>
              </w:rPr>
              <w:t xml:space="preserve">kiama išsiaiškinti vidurinio švietimo vaidmenį etninių bendruomenių socialinei stratifikacijai, jų etninei mobilizacijai ir konsolidacijai, asmens/lokalios bendruomenės lūkesčių realizacijai. Būtų tiriamos įvairių etninių bendruomenių reakcijos/atsakas į </w:t>
            </w:r>
            <w:r w:rsidR="007723A4" w:rsidRPr="00E935BD">
              <w:rPr>
                <w:sz w:val="24"/>
                <w:szCs w:val="24"/>
                <w:lang w:val="lt-LT"/>
              </w:rPr>
              <w:t>sovietinę homogenizaciją ir modernizaciją, jų veiklos švietimo lauke strategijos ir ilgalaikės pasekmės.</w:t>
            </w:r>
          </w:p>
          <w:p w14:paraId="66899FF1" w14:textId="77777777" w:rsidR="007723A4" w:rsidRPr="00E35687" w:rsidRDefault="007723A4" w:rsidP="0065658D">
            <w:pPr>
              <w:jc w:val="both"/>
              <w:rPr>
                <w:sz w:val="24"/>
                <w:szCs w:val="24"/>
                <w:lang w:val="lt-LT"/>
              </w:rPr>
            </w:pPr>
            <w:r w:rsidRPr="00E35687">
              <w:rPr>
                <w:sz w:val="24"/>
                <w:szCs w:val="24"/>
                <w:lang w:val="lt-LT"/>
              </w:rPr>
              <w:t>Darbų seka:</w:t>
            </w:r>
          </w:p>
          <w:p w14:paraId="48C9D729" w14:textId="77777777" w:rsidR="007723A4" w:rsidRPr="00D4759A" w:rsidRDefault="007723A4" w:rsidP="0065658D">
            <w:pPr>
              <w:jc w:val="both"/>
              <w:rPr>
                <w:sz w:val="24"/>
                <w:szCs w:val="24"/>
                <w:lang w:val="lt-LT"/>
              </w:rPr>
            </w:pPr>
            <w:r w:rsidRPr="008249D4">
              <w:rPr>
                <w:sz w:val="24"/>
                <w:szCs w:val="24"/>
                <w:lang w:val="lt-LT"/>
              </w:rPr>
              <w:t>1) 2022–2023 m. – šaltinių ir istoriografinės medžiagos paieška ir rinkimas; pranešimas mokslinėje konferencijoje (2022 m.), mokslinių stra</w:t>
            </w:r>
            <w:r w:rsidRPr="00D144E8">
              <w:rPr>
                <w:sz w:val="24"/>
                <w:szCs w:val="24"/>
                <w:lang w:val="lt-LT"/>
              </w:rPr>
              <w:t>ipsnių iš tyrimų problematikos (preliminarūs pavad</w:t>
            </w:r>
            <w:r w:rsidR="00D84C76" w:rsidRPr="007E0F8A">
              <w:rPr>
                <w:sz w:val="24"/>
                <w:szCs w:val="24"/>
                <w:lang w:val="lt-LT"/>
              </w:rPr>
              <w:t xml:space="preserve">inimai: „Mokytis privalo visi: </w:t>
            </w:r>
            <w:r w:rsidRPr="007E0F8A">
              <w:rPr>
                <w:sz w:val="24"/>
                <w:szCs w:val="24"/>
                <w:lang w:val="lt-LT"/>
              </w:rPr>
              <w:t>švietimo galimybės Lietuvoje pokario metais“, „Etninių mažumų tremtinių vaikų švietimas XX a. 6</w:t>
            </w:r>
            <w:r w:rsidR="00D4759A">
              <w:rPr>
                <w:sz w:val="24"/>
                <w:szCs w:val="24"/>
                <w:lang w:val="lt-LT"/>
              </w:rPr>
              <w:t>–</w:t>
            </w:r>
            <w:r w:rsidRPr="00D4759A">
              <w:rPr>
                <w:sz w:val="24"/>
                <w:szCs w:val="24"/>
                <w:lang w:val="lt-LT"/>
              </w:rPr>
              <w:t>7 deš.“) rengimas ir įteikimas mokslinio leidinio redkolegijai (2023 m.).</w:t>
            </w:r>
          </w:p>
          <w:p w14:paraId="02502E58" w14:textId="77777777" w:rsidR="007723A4" w:rsidRPr="0007093F" w:rsidRDefault="007723A4" w:rsidP="0065658D">
            <w:pPr>
              <w:jc w:val="both"/>
              <w:rPr>
                <w:sz w:val="24"/>
                <w:szCs w:val="24"/>
                <w:lang w:val="lt-LT"/>
              </w:rPr>
            </w:pPr>
            <w:r w:rsidRPr="0007093F">
              <w:rPr>
                <w:sz w:val="24"/>
                <w:szCs w:val="24"/>
                <w:lang w:val="lt-LT"/>
              </w:rPr>
              <w:t xml:space="preserve">2) 2024 m.  – mokslinio straipsnio iš tyrimų problematikos (preliminarus pavadinimas „Etninių mažumų švietimas gimtąja kalba: tarp lūkesčių ir realybės“ rengimas ir įteikimas mokslinio leidinio Lenkijoje redkolegijai; pranešimo moksliniame seminare pristatymas; mokslinė dokumento publikacija (švietimo tema). </w:t>
            </w:r>
          </w:p>
          <w:p w14:paraId="590E8F67" w14:textId="77777777" w:rsidR="007723A4" w:rsidRPr="000B7007" w:rsidRDefault="007723A4" w:rsidP="0065658D">
            <w:pPr>
              <w:jc w:val="both"/>
              <w:rPr>
                <w:sz w:val="24"/>
                <w:szCs w:val="24"/>
                <w:lang w:val="lt-LT"/>
              </w:rPr>
            </w:pPr>
            <w:r w:rsidRPr="00B97F02">
              <w:rPr>
                <w:sz w:val="24"/>
                <w:szCs w:val="24"/>
                <w:lang w:val="lt-LT"/>
              </w:rPr>
              <w:t xml:space="preserve">3) 2024–2025 m. teksto daugiatomės Lietuvos istorijos sintezės sovietmečio tomui rašymas (1,5–2 a.l.). Problematika: Lietuvos demografinės padėties (1944–1990 m.) raida (gyventojų skaičiaus, </w:t>
            </w:r>
            <w:r w:rsidRPr="00B97F02">
              <w:rPr>
                <w:sz w:val="24"/>
                <w:szCs w:val="24"/>
                <w:lang w:val="lt-LT"/>
              </w:rPr>
              <w:lastRenderedPageBreak/>
              <w:t>etninės sudėtie</w:t>
            </w:r>
            <w:r w:rsidRPr="000B7007">
              <w:rPr>
                <w:sz w:val="24"/>
                <w:szCs w:val="24"/>
                <w:lang w:val="lt-LT"/>
              </w:rPr>
              <w:t>s ir kt. demografinių rodiklių kaita, migracijos į ir iš Lietuvos įtaka demografiniams pokyčiams); studijos iš tyrimų tematikos rengimas (planuojama apimtis 4–4,5 a.l.); pranešimas mokslinėje konferencijoje.</w:t>
            </w:r>
          </w:p>
          <w:p w14:paraId="1EA04D6C" w14:textId="77777777" w:rsidR="007723A4" w:rsidRPr="00094CCA" w:rsidRDefault="007723A4" w:rsidP="0065658D">
            <w:pPr>
              <w:jc w:val="both"/>
              <w:rPr>
                <w:sz w:val="24"/>
                <w:szCs w:val="24"/>
                <w:lang w:val="lt-LT"/>
              </w:rPr>
            </w:pPr>
            <w:r w:rsidRPr="00094CCA">
              <w:rPr>
                <w:sz w:val="24"/>
                <w:szCs w:val="24"/>
                <w:lang w:val="lt-LT"/>
              </w:rPr>
              <w:t>4) 2026 m.  – studijos rankraščio parengimas.</w:t>
            </w:r>
          </w:p>
          <w:p w14:paraId="06C6DB0A" w14:textId="77777777" w:rsidR="005B4E39" w:rsidRPr="006B3BD0" w:rsidRDefault="007723A4" w:rsidP="0065658D">
            <w:pPr>
              <w:jc w:val="both"/>
              <w:rPr>
                <w:sz w:val="24"/>
                <w:szCs w:val="24"/>
                <w:lang w:val="lt-LT"/>
              </w:rPr>
            </w:pPr>
            <w:r w:rsidRPr="00E935BD">
              <w:rPr>
                <w:sz w:val="24"/>
                <w:szCs w:val="24"/>
                <w:lang w:val="lt-LT"/>
              </w:rPr>
              <w:t>Rezultatai: 3 moksliniai straipsniai, daugiatomės Lietuvos istorijos sovietmečio tomo dalies tekstų parengimas, 1 studija, 1 mokslinė publikacija; 3 pranešimai mokslinėse konfere</w:t>
            </w:r>
            <w:r w:rsidR="00084312" w:rsidRPr="00E35687">
              <w:rPr>
                <w:sz w:val="24"/>
                <w:szCs w:val="24"/>
                <w:lang w:val="lt-LT"/>
              </w:rPr>
              <w:t>n</w:t>
            </w:r>
            <w:r w:rsidRPr="00E35687">
              <w:rPr>
                <w:sz w:val="24"/>
                <w:szCs w:val="24"/>
                <w:lang w:val="lt-LT"/>
              </w:rPr>
              <w:t>cijose ir seminaruose.</w:t>
            </w:r>
          </w:p>
          <w:p w14:paraId="15CDC7F5" w14:textId="77777777" w:rsidR="00077075" w:rsidRPr="00405881" w:rsidRDefault="00077075" w:rsidP="00D4759A">
            <w:pPr>
              <w:shd w:val="clear" w:color="auto" w:fill="FFFFFF"/>
              <w:spacing w:after="200" w:line="253" w:lineRule="atLeast"/>
              <w:jc w:val="both"/>
              <w:rPr>
                <w:sz w:val="24"/>
                <w:szCs w:val="24"/>
                <w:lang w:val="lt-LT" w:eastAsia="lt-LT"/>
              </w:rPr>
            </w:pPr>
            <w:r w:rsidRPr="006B3BD0">
              <w:rPr>
                <w:sz w:val="24"/>
                <w:szCs w:val="24"/>
                <w:lang w:val="lt-LT" w:eastAsia="lt-LT"/>
              </w:rPr>
              <w:t>Lietuvos istorijos institute grupė doktorantų  rengia disertacijas socialinės politikos 1918-1940</w:t>
            </w:r>
            <w:r w:rsidR="003E5219">
              <w:rPr>
                <w:sz w:val="24"/>
                <w:szCs w:val="24"/>
                <w:lang w:val="lt-LT" w:eastAsia="lt-LT"/>
              </w:rPr>
              <w:t xml:space="preserve"> m.</w:t>
            </w:r>
            <w:r w:rsidRPr="006B3BD0">
              <w:rPr>
                <w:sz w:val="24"/>
                <w:szCs w:val="24"/>
                <w:lang w:val="lt-LT" w:eastAsia="lt-LT"/>
              </w:rPr>
              <w:t xml:space="preserve"> ir 1941</w:t>
            </w:r>
            <w:r w:rsidR="00D4759A">
              <w:rPr>
                <w:sz w:val="24"/>
                <w:szCs w:val="24"/>
                <w:lang w:val="lt-LT" w:eastAsia="lt-LT"/>
              </w:rPr>
              <w:t>–</w:t>
            </w:r>
            <w:r w:rsidRPr="006B3BD0">
              <w:rPr>
                <w:sz w:val="24"/>
                <w:szCs w:val="24"/>
                <w:lang w:val="lt-LT" w:eastAsia="lt-LT"/>
              </w:rPr>
              <w:t>1944 m. temomis. Doktorantūrą vykdantys bei ją baigę ir Institute mokslininko karjerą pradėję jauni tyrėjai bendradarbiaus su Programos vykdytojais, jų ind</w:t>
            </w:r>
            <w:r w:rsidR="00D4759A">
              <w:rPr>
                <w:sz w:val="24"/>
                <w:szCs w:val="24"/>
                <w:lang w:val="lt-LT" w:eastAsia="lt-LT"/>
              </w:rPr>
              <w:t>i</w:t>
            </w:r>
            <w:r w:rsidRPr="006B3BD0">
              <w:rPr>
                <w:sz w:val="24"/>
                <w:szCs w:val="24"/>
                <w:lang w:val="lt-LT" w:eastAsia="lt-LT"/>
              </w:rPr>
              <w:t xml:space="preserve">vidualūs planai bus derinami su Programos tikslu ir uždaviniais.  </w:t>
            </w:r>
          </w:p>
        </w:tc>
      </w:tr>
      <w:tr w:rsidR="005B4E39" w:rsidRPr="006B3BD0" w14:paraId="2CEAAA57" w14:textId="77777777" w:rsidTr="00C26B68">
        <w:tc>
          <w:tcPr>
            <w:tcW w:w="9618" w:type="dxa"/>
          </w:tcPr>
          <w:p w14:paraId="5508E454" w14:textId="77777777" w:rsidR="005B4E39" w:rsidRPr="006B3BD0" w:rsidRDefault="005B4E39" w:rsidP="005B4E39">
            <w:pPr>
              <w:tabs>
                <w:tab w:val="left" w:pos="426"/>
              </w:tabs>
              <w:ind w:right="-63"/>
              <w:jc w:val="both"/>
              <w:rPr>
                <w:b/>
                <w:sz w:val="24"/>
                <w:szCs w:val="24"/>
                <w:lang w:val="lt-LT"/>
              </w:rPr>
            </w:pPr>
            <w:r w:rsidRPr="006B3BD0">
              <w:rPr>
                <w:b/>
                <w:sz w:val="24"/>
                <w:szCs w:val="24"/>
                <w:lang w:val="lt-LT"/>
              </w:rPr>
              <w:lastRenderedPageBreak/>
              <w:t>6. N</w:t>
            </w:r>
            <w:r w:rsidR="00FC2236" w:rsidRPr="006B3BD0">
              <w:rPr>
                <w:b/>
                <w:sz w:val="24"/>
                <w:szCs w:val="24"/>
                <w:lang w:val="lt-LT"/>
              </w:rPr>
              <w:t>umatomi rezultatai</w:t>
            </w:r>
          </w:p>
          <w:p w14:paraId="512C55F6" w14:textId="77777777" w:rsidR="005B4E39" w:rsidRPr="00D4759A" w:rsidRDefault="005A016D" w:rsidP="00FC2236">
            <w:pPr>
              <w:tabs>
                <w:tab w:val="left" w:pos="426"/>
              </w:tabs>
              <w:ind w:right="-63"/>
              <w:jc w:val="both"/>
              <w:rPr>
                <w:sz w:val="24"/>
                <w:szCs w:val="24"/>
                <w:lang w:val="lt-LT"/>
              </w:rPr>
            </w:pPr>
            <w:r w:rsidRPr="006B3BD0">
              <w:rPr>
                <w:sz w:val="24"/>
                <w:szCs w:val="24"/>
                <w:lang w:val="lt-LT"/>
              </w:rPr>
              <w:t>Vienu svarbiausiu Programos rezultatu bus daugiatomės Lietuvos istorijos sintezės</w:t>
            </w:r>
            <w:r w:rsidR="00955220" w:rsidRPr="006B3BD0">
              <w:rPr>
                <w:sz w:val="24"/>
                <w:szCs w:val="24"/>
                <w:lang w:val="lt-LT"/>
              </w:rPr>
              <w:t xml:space="preserve"> </w:t>
            </w:r>
            <w:r w:rsidR="00EC59CB" w:rsidRPr="006B3BD0">
              <w:rPr>
                <w:sz w:val="24"/>
                <w:szCs w:val="24"/>
                <w:lang w:val="lt-LT"/>
              </w:rPr>
              <w:t xml:space="preserve">1940-1988 m. </w:t>
            </w:r>
            <w:r w:rsidRPr="006B3BD0">
              <w:rPr>
                <w:sz w:val="24"/>
                <w:szCs w:val="24"/>
                <w:lang w:val="lt-LT"/>
              </w:rPr>
              <w:t>tomo parengimas ir publikavimas. Programos metu planuojama parengti 5 mokslo monografijas</w:t>
            </w:r>
            <w:r w:rsidR="00FC2236" w:rsidRPr="006B3BD0">
              <w:rPr>
                <w:sz w:val="24"/>
                <w:szCs w:val="24"/>
                <w:lang w:val="lt-LT"/>
              </w:rPr>
              <w:t>,</w:t>
            </w:r>
            <w:r w:rsidRPr="006B3BD0">
              <w:rPr>
                <w:sz w:val="24"/>
                <w:szCs w:val="24"/>
                <w:lang w:val="lt-LT"/>
              </w:rPr>
              <w:t xml:space="preserve"> </w:t>
            </w:r>
            <w:r w:rsidR="00FC2236" w:rsidRPr="006B3BD0">
              <w:rPr>
                <w:sz w:val="24"/>
                <w:szCs w:val="24"/>
                <w:lang w:val="lt-LT"/>
              </w:rPr>
              <w:t>2 mokslo studijas</w:t>
            </w:r>
            <w:r w:rsidRPr="006B3BD0">
              <w:rPr>
                <w:sz w:val="24"/>
                <w:szCs w:val="24"/>
                <w:lang w:val="lt-LT"/>
              </w:rPr>
              <w:t>, 1 šalt</w:t>
            </w:r>
            <w:r w:rsidR="00FC2236" w:rsidRPr="006B3BD0">
              <w:rPr>
                <w:sz w:val="24"/>
                <w:szCs w:val="24"/>
                <w:lang w:val="lt-LT"/>
              </w:rPr>
              <w:t>inių rinkinį</w:t>
            </w:r>
            <w:r w:rsidR="00955220" w:rsidRPr="006B3BD0">
              <w:rPr>
                <w:sz w:val="24"/>
                <w:szCs w:val="24"/>
                <w:lang w:val="lt-LT"/>
              </w:rPr>
              <w:t xml:space="preserve">, </w:t>
            </w:r>
            <w:r w:rsidR="00C924E1" w:rsidRPr="006B3BD0">
              <w:rPr>
                <w:sz w:val="24"/>
                <w:szCs w:val="24"/>
                <w:lang w:val="lt-LT"/>
              </w:rPr>
              <w:t xml:space="preserve">34 </w:t>
            </w:r>
            <w:r w:rsidR="00955220" w:rsidRPr="006B3BD0">
              <w:rPr>
                <w:sz w:val="24"/>
                <w:szCs w:val="24"/>
                <w:lang w:val="lt-LT"/>
              </w:rPr>
              <w:t>mokslinius straipsnius</w:t>
            </w:r>
            <w:r w:rsidR="00084312" w:rsidRPr="006B3BD0">
              <w:rPr>
                <w:sz w:val="24"/>
                <w:szCs w:val="24"/>
                <w:lang w:val="lt-LT"/>
              </w:rPr>
              <w:t>, iš kurių bent 5</w:t>
            </w:r>
            <w:r w:rsidR="00C924E1" w:rsidRPr="006B3BD0">
              <w:rPr>
                <w:sz w:val="24"/>
                <w:szCs w:val="24"/>
                <w:lang w:val="lt-LT"/>
              </w:rPr>
              <w:t xml:space="preserve"> užsienio</w:t>
            </w:r>
            <w:r w:rsidR="00084312" w:rsidRPr="006B3BD0">
              <w:rPr>
                <w:sz w:val="24"/>
                <w:szCs w:val="24"/>
                <w:lang w:val="lt-LT"/>
              </w:rPr>
              <w:t xml:space="preserve"> </w:t>
            </w:r>
            <w:r w:rsidR="00084312" w:rsidRPr="006B3BD0">
              <w:rPr>
                <w:sz w:val="24"/>
                <w:szCs w:val="24"/>
                <w:lang w:val="lt-LT" w:eastAsia="lt-LT"/>
              </w:rPr>
              <w:t>WoS ar Scopus žurnaluose</w:t>
            </w:r>
            <w:r w:rsidR="00955220" w:rsidRPr="00405881">
              <w:rPr>
                <w:sz w:val="24"/>
                <w:szCs w:val="24"/>
                <w:lang w:val="lt-LT"/>
              </w:rPr>
              <w:t>.</w:t>
            </w:r>
          </w:p>
        </w:tc>
      </w:tr>
      <w:tr w:rsidR="006D5C5B" w:rsidRPr="006B3BD0" w14:paraId="7A787C24" w14:textId="77777777" w:rsidTr="00C26B68">
        <w:tc>
          <w:tcPr>
            <w:tcW w:w="9618" w:type="dxa"/>
          </w:tcPr>
          <w:p w14:paraId="41959BA1" w14:textId="77777777" w:rsidR="005B4E39" w:rsidRPr="006B3BD0" w:rsidRDefault="005B4E39" w:rsidP="005B4E39">
            <w:pPr>
              <w:tabs>
                <w:tab w:val="left" w:pos="426"/>
              </w:tabs>
              <w:ind w:right="-63"/>
              <w:jc w:val="both"/>
              <w:rPr>
                <w:b/>
                <w:sz w:val="24"/>
                <w:szCs w:val="24"/>
                <w:lang w:val="lt-LT"/>
              </w:rPr>
            </w:pPr>
            <w:r w:rsidRPr="006B3BD0">
              <w:rPr>
                <w:b/>
                <w:sz w:val="24"/>
                <w:szCs w:val="24"/>
                <w:lang w:val="lt-LT"/>
              </w:rPr>
              <w:t>7. Rezultatų sklaidos priemonės</w:t>
            </w:r>
          </w:p>
          <w:p w14:paraId="23804908" w14:textId="77777777" w:rsidR="001E0B3C" w:rsidRPr="006B3BD0" w:rsidRDefault="001E0B3C" w:rsidP="00254E93">
            <w:pPr>
              <w:numPr>
                <w:ilvl w:val="0"/>
                <w:numId w:val="14"/>
              </w:numPr>
              <w:tabs>
                <w:tab w:val="left" w:pos="426"/>
              </w:tabs>
              <w:ind w:left="154" w:right="-63" w:hanging="142"/>
              <w:jc w:val="both"/>
              <w:rPr>
                <w:sz w:val="24"/>
                <w:szCs w:val="24"/>
                <w:lang w:val="lt-LT"/>
              </w:rPr>
            </w:pPr>
            <w:r w:rsidRPr="006B3BD0">
              <w:rPr>
                <w:sz w:val="24"/>
                <w:szCs w:val="24"/>
                <w:lang w:val="lt-LT"/>
              </w:rPr>
              <w:t>Tyrimų rezultatai bus viešinami publikuojant juos mokslinėje spaudoje, skelbiant mokslo straipsnius, studijas ir istorijos šaltinių publikacijas.</w:t>
            </w:r>
          </w:p>
          <w:p w14:paraId="0B7E6DB5" w14:textId="77777777" w:rsidR="001E0B3C" w:rsidRPr="006B3BD0" w:rsidRDefault="001E0B3C" w:rsidP="00254E93">
            <w:pPr>
              <w:numPr>
                <w:ilvl w:val="0"/>
                <w:numId w:val="14"/>
              </w:numPr>
              <w:tabs>
                <w:tab w:val="left" w:pos="426"/>
              </w:tabs>
              <w:ind w:left="296" w:right="-63" w:hanging="284"/>
              <w:jc w:val="both"/>
              <w:rPr>
                <w:sz w:val="24"/>
                <w:szCs w:val="24"/>
                <w:lang w:val="lt-LT"/>
              </w:rPr>
            </w:pPr>
            <w:r w:rsidRPr="006B3BD0">
              <w:rPr>
                <w:sz w:val="24"/>
                <w:szCs w:val="24"/>
                <w:lang w:val="lt-LT"/>
              </w:rPr>
              <w:t>Tyrimų rezultatai bus pristatomi visuomenei parengiant ir skaitant pranešimus seminaruose ir nacionalinėse bei tarptautinėse konferencijose.</w:t>
            </w:r>
          </w:p>
          <w:p w14:paraId="0C437C45" w14:textId="77777777" w:rsidR="001E0B3C" w:rsidRPr="006B3BD0" w:rsidRDefault="001E0B3C" w:rsidP="00A37369">
            <w:pPr>
              <w:numPr>
                <w:ilvl w:val="0"/>
                <w:numId w:val="14"/>
              </w:numPr>
              <w:tabs>
                <w:tab w:val="left" w:pos="426"/>
              </w:tabs>
              <w:ind w:left="154" w:right="-63" w:hanging="142"/>
              <w:jc w:val="both"/>
              <w:rPr>
                <w:b/>
                <w:sz w:val="24"/>
                <w:szCs w:val="24"/>
                <w:lang w:val="lt-LT"/>
              </w:rPr>
            </w:pPr>
            <w:r w:rsidRPr="006B3BD0">
              <w:rPr>
                <w:sz w:val="24"/>
                <w:szCs w:val="24"/>
                <w:lang w:val="lt-LT"/>
              </w:rPr>
              <w:t>Lietuvos istorijos institute bus suorganizuotas programos vykdytojų tarpinis seminaras ir baigiamoji konferencija.</w:t>
            </w:r>
          </w:p>
          <w:p w14:paraId="1403096F" w14:textId="77777777" w:rsidR="001E0B3C" w:rsidRPr="00D4759A" w:rsidRDefault="001E0B3C" w:rsidP="00A37369">
            <w:pPr>
              <w:numPr>
                <w:ilvl w:val="0"/>
                <w:numId w:val="14"/>
              </w:numPr>
              <w:tabs>
                <w:tab w:val="left" w:pos="426"/>
              </w:tabs>
              <w:ind w:left="154" w:right="-63" w:hanging="142"/>
              <w:jc w:val="both"/>
              <w:rPr>
                <w:b/>
                <w:sz w:val="24"/>
                <w:szCs w:val="24"/>
                <w:lang w:val="lt-LT"/>
              </w:rPr>
            </w:pPr>
            <w:r w:rsidRPr="006B3BD0">
              <w:rPr>
                <w:sz w:val="24"/>
                <w:szCs w:val="24"/>
                <w:lang w:val="lt-LT"/>
              </w:rPr>
              <w:t>Tyrimų rezultatams viešinti bus pasitelkiama Lietuvos istorijos instituto</w:t>
            </w:r>
            <w:r w:rsidR="00DB403D" w:rsidRPr="006B3BD0">
              <w:rPr>
                <w:sz w:val="24"/>
                <w:szCs w:val="24"/>
                <w:lang w:val="lt-LT"/>
              </w:rPr>
              <w:t xml:space="preserve"> interneto puslapis,</w:t>
            </w:r>
            <w:r w:rsidRPr="006B3BD0">
              <w:rPr>
                <w:sz w:val="24"/>
                <w:szCs w:val="24"/>
                <w:lang w:val="lt-LT"/>
              </w:rPr>
              <w:t xml:space="preserve"> paskyra socialiniuose tinkluose</w:t>
            </w:r>
            <w:r w:rsidR="00DB403D" w:rsidRPr="006B3BD0">
              <w:rPr>
                <w:sz w:val="24"/>
                <w:szCs w:val="24"/>
                <w:lang w:val="lt-LT"/>
              </w:rPr>
              <w:t xml:space="preserve">, Instituto </w:t>
            </w:r>
            <w:r w:rsidR="00D4759A" w:rsidRPr="006B3BD0">
              <w:rPr>
                <w:i/>
                <w:sz w:val="24"/>
                <w:szCs w:val="24"/>
                <w:lang w:val="lt-LT"/>
              </w:rPr>
              <w:t>Y</w:t>
            </w:r>
            <w:r w:rsidR="00DB403D" w:rsidRPr="006B3BD0">
              <w:rPr>
                <w:i/>
                <w:sz w:val="24"/>
                <w:szCs w:val="24"/>
                <w:lang w:val="lt-LT"/>
              </w:rPr>
              <w:t>ou</w:t>
            </w:r>
            <w:r w:rsidR="00D4759A" w:rsidRPr="006B3BD0">
              <w:rPr>
                <w:i/>
                <w:sz w:val="24"/>
                <w:szCs w:val="24"/>
                <w:lang w:val="lt-LT"/>
              </w:rPr>
              <w:t>T</w:t>
            </w:r>
            <w:r w:rsidR="00DB403D" w:rsidRPr="006B3BD0">
              <w:rPr>
                <w:i/>
                <w:sz w:val="24"/>
                <w:szCs w:val="24"/>
                <w:lang w:val="lt-LT"/>
              </w:rPr>
              <w:t>ube</w:t>
            </w:r>
            <w:r w:rsidR="00DB403D" w:rsidRPr="00D4759A">
              <w:rPr>
                <w:sz w:val="24"/>
                <w:szCs w:val="24"/>
                <w:lang w:val="lt-LT"/>
              </w:rPr>
              <w:t xml:space="preserve"> kanalas, rengiamos parodos</w:t>
            </w:r>
            <w:r w:rsidRPr="00D4759A">
              <w:rPr>
                <w:sz w:val="24"/>
                <w:szCs w:val="24"/>
                <w:lang w:val="lt-LT"/>
              </w:rPr>
              <w:t xml:space="preserve"> ir kitos sklaidos priemonės (interviu, viešos paskaitos ir kt.)</w:t>
            </w:r>
            <w:r w:rsidR="002A5B21" w:rsidRPr="0007093F">
              <w:rPr>
                <w:sz w:val="24"/>
                <w:szCs w:val="24"/>
                <w:lang w:val="lt-LT"/>
              </w:rPr>
              <w:t xml:space="preserve">, </w:t>
            </w:r>
            <w:r w:rsidR="00DB403D" w:rsidRPr="00B97F02">
              <w:rPr>
                <w:sz w:val="24"/>
                <w:szCs w:val="24"/>
                <w:lang w:val="lt-LT"/>
              </w:rPr>
              <w:t>o</w:t>
            </w:r>
            <w:r w:rsidR="00447148" w:rsidRPr="00B97F02">
              <w:rPr>
                <w:sz w:val="24"/>
                <w:szCs w:val="24"/>
                <w:lang w:val="lt-LT"/>
              </w:rPr>
              <w:t xml:space="preserve"> </w:t>
            </w:r>
            <w:r w:rsidR="00DB403D" w:rsidRPr="00B97F02">
              <w:rPr>
                <w:sz w:val="24"/>
                <w:szCs w:val="24"/>
                <w:lang w:val="lt-LT"/>
              </w:rPr>
              <w:t xml:space="preserve">Programos vykdytojai </w:t>
            </w:r>
            <w:r w:rsidR="00DB403D" w:rsidRPr="000B7007">
              <w:rPr>
                <w:sz w:val="24"/>
                <w:szCs w:val="24"/>
                <w:shd w:val="clear" w:color="auto" w:fill="FFFFFF"/>
                <w:lang w:val="lt-LT"/>
              </w:rPr>
              <w:t>dalyvaus televizijos ir radijo laidose („</w:t>
            </w:r>
            <w:r w:rsidR="00DB403D" w:rsidRPr="00094CCA">
              <w:rPr>
                <w:iCs/>
                <w:sz w:val="24"/>
                <w:szCs w:val="24"/>
                <w:shd w:val="clear" w:color="auto" w:fill="FFFFFF"/>
                <w:lang w:val="lt-LT"/>
              </w:rPr>
              <w:t xml:space="preserve">Istorijos detektyvai“, </w:t>
            </w:r>
            <w:r w:rsidR="00D4759A">
              <w:rPr>
                <w:iCs/>
                <w:sz w:val="24"/>
                <w:szCs w:val="24"/>
                <w:shd w:val="clear" w:color="auto" w:fill="FFFFFF"/>
                <w:lang w:val="lt-LT"/>
              </w:rPr>
              <w:t>„</w:t>
            </w:r>
            <w:r w:rsidR="00DB403D" w:rsidRPr="00D4759A">
              <w:rPr>
                <w:iCs/>
                <w:sz w:val="24"/>
                <w:szCs w:val="24"/>
                <w:shd w:val="clear" w:color="auto" w:fill="FFFFFF"/>
                <w:lang w:val="lt-LT"/>
              </w:rPr>
              <w:t>Džiazuojanti istorija</w:t>
            </w:r>
            <w:r w:rsidR="00D4759A">
              <w:rPr>
                <w:iCs/>
                <w:sz w:val="24"/>
                <w:szCs w:val="24"/>
                <w:shd w:val="clear" w:color="auto" w:fill="FFFFFF"/>
                <w:lang w:val="lt-LT"/>
              </w:rPr>
              <w:t>“</w:t>
            </w:r>
            <w:r w:rsidR="00DB403D" w:rsidRPr="00D4759A">
              <w:rPr>
                <w:iCs/>
                <w:sz w:val="24"/>
                <w:szCs w:val="24"/>
                <w:shd w:val="clear" w:color="auto" w:fill="FFFFFF"/>
                <w:lang w:val="lt-LT"/>
              </w:rPr>
              <w:t xml:space="preserve">, </w:t>
            </w:r>
            <w:r w:rsidR="00D4759A">
              <w:rPr>
                <w:iCs/>
                <w:sz w:val="24"/>
                <w:szCs w:val="24"/>
                <w:shd w:val="clear" w:color="auto" w:fill="FFFFFF"/>
                <w:lang w:val="lt-LT"/>
              </w:rPr>
              <w:t>„</w:t>
            </w:r>
            <w:r w:rsidR="00DB403D" w:rsidRPr="00D4759A">
              <w:rPr>
                <w:iCs/>
                <w:sz w:val="24"/>
                <w:szCs w:val="24"/>
                <w:shd w:val="clear" w:color="auto" w:fill="FFFFFF"/>
                <w:lang w:val="lt-LT"/>
              </w:rPr>
              <w:t>Istoriko teritorija</w:t>
            </w:r>
            <w:r w:rsidR="00D4759A">
              <w:rPr>
                <w:iCs/>
                <w:sz w:val="24"/>
                <w:szCs w:val="24"/>
                <w:shd w:val="clear" w:color="auto" w:fill="FFFFFF"/>
                <w:lang w:val="lt-LT"/>
              </w:rPr>
              <w:t>“</w:t>
            </w:r>
            <w:r w:rsidR="00DB403D" w:rsidRPr="00D4759A">
              <w:rPr>
                <w:iCs/>
                <w:sz w:val="24"/>
                <w:szCs w:val="24"/>
                <w:shd w:val="clear" w:color="auto" w:fill="FFFFFF"/>
                <w:lang w:val="lt-LT"/>
              </w:rPr>
              <w:t xml:space="preserve">, </w:t>
            </w:r>
            <w:r w:rsidR="00D4759A">
              <w:rPr>
                <w:iCs/>
                <w:sz w:val="24"/>
                <w:szCs w:val="24"/>
                <w:shd w:val="clear" w:color="auto" w:fill="FFFFFF"/>
                <w:lang w:val="lt-LT"/>
              </w:rPr>
              <w:t>„</w:t>
            </w:r>
            <w:r w:rsidR="00DB403D" w:rsidRPr="00D4759A">
              <w:rPr>
                <w:iCs/>
                <w:sz w:val="24"/>
                <w:szCs w:val="24"/>
                <w:shd w:val="clear" w:color="auto" w:fill="FFFFFF"/>
                <w:lang w:val="lt-LT"/>
              </w:rPr>
              <w:t>Homo cultus</w:t>
            </w:r>
            <w:r w:rsidR="00D4759A">
              <w:rPr>
                <w:iCs/>
                <w:sz w:val="24"/>
                <w:szCs w:val="24"/>
                <w:shd w:val="clear" w:color="auto" w:fill="FFFFFF"/>
                <w:lang w:val="lt-LT"/>
              </w:rPr>
              <w:t>“</w:t>
            </w:r>
            <w:r w:rsidR="00DB403D" w:rsidRPr="00D4759A">
              <w:rPr>
                <w:sz w:val="24"/>
                <w:szCs w:val="24"/>
                <w:shd w:val="clear" w:color="auto" w:fill="FFFFFF"/>
                <w:lang w:val="lt-LT"/>
              </w:rPr>
              <w:t xml:space="preserve"> ir pan.); viešos paskaitos; knygų aptarimai; seminarai visuomenei (LMAVB, Lietuvos nacionalinis muziejus, Vilniaus knygų mugė</w:t>
            </w:r>
            <w:r w:rsidR="007B77C2" w:rsidRPr="00D4759A">
              <w:rPr>
                <w:sz w:val="24"/>
                <w:szCs w:val="24"/>
                <w:shd w:val="clear" w:color="auto" w:fill="FFFFFF"/>
                <w:lang w:val="lt-LT"/>
              </w:rPr>
              <w:t>)</w:t>
            </w:r>
            <w:r w:rsidR="00DB403D" w:rsidRPr="00D4759A">
              <w:rPr>
                <w:sz w:val="24"/>
                <w:szCs w:val="24"/>
                <w:shd w:val="clear" w:color="auto" w:fill="FFFFFF"/>
                <w:lang w:val="lt-LT"/>
              </w:rPr>
              <w:t>.</w:t>
            </w:r>
          </w:p>
          <w:p w14:paraId="538D9ACD" w14:textId="77777777" w:rsidR="006D5C5B" w:rsidRPr="00D4759A" w:rsidRDefault="00447148" w:rsidP="006B3BD0">
            <w:pPr>
              <w:numPr>
                <w:ilvl w:val="0"/>
                <w:numId w:val="14"/>
              </w:numPr>
              <w:tabs>
                <w:tab w:val="left" w:pos="426"/>
              </w:tabs>
              <w:ind w:left="154" w:right="-63" w:hanging="154"/>
              <w:jc w:val="both"/>
              <w:rPr>
                <w:b/>
                <w:sz w:val="24"/>
                <w:szCs w:val="24"/>
                <w:lang w:val="lt-LT"/>
              </w:rPr>
            </w:pPr>
            <w:r w:rsidRPr="00D4759A">
              <w:rPr>
                <w:sz w:val="24"/>
                <w:szCs w:val="24"/>
                <w:shd w:val="clear" w:color="auto" w:fill="FFFFFF"/>
                <w:lang w:val="lt-LT"/>
              </w:rPr>
              <w:t>Tyrimų rezultatai bus skle</w:t>
            </w:r>
            <w:r w:rsidR="00DB403D" w:rsidRPr="00D4759A">
              <w:rPr>
                <w:sz w:val="24"/>
                <w:szCs w:val="24"/>
                <w:shd w:val="clear" w:color="auto" w:fill="FFFFFF"/>
                <w:lang w:val="lt-LT"/>
              </w:rPr>
              <w:t xml:space="preserve">idžiami kultūrinėje spaudoje </w:t>
            </w:r>
            <w:r w:rsidR="00DB403D" w:rsidRPr="00D4759A">
              <w:rPr>
                <w:sz w:val="24"/>
                <w:szCs w:val="24"/>
                <w:lang w:val="lt-LT"/>
              </w:rPr>
              <w:t>(</w:t>
            </w:r>
            <w:r w:rsidR="00D4759A">
              <w:rPr>
                <w:sz w:val="24"/>
                <w:szCs w:val="24"/>
                <w:lang w:val="lt-LT"/>
              </w:rPr>
              <w:t>„</w:t>
            </w:r>
            <w:r w:rsidR="00DB403D" w:rsidRPr="00D4759A">
              <w:rPr>
                <w:sz w:val="24"/>
                <w:szCs w:val="24"/>
                <w:lang w:val="lt-LT"/>
              </w:rPr>
              <w:t>Naujasis Židinys</w:t>
            </w:r>
            <w:r w:rsidR="00D4759A">
              <w:rPr>
                <w:sz w:val="24"/>
                <w:szCs w:val="24"/>
                <w:lang w:val="lt-LT"/>
              </w:rPr>
              <w:t>-</w:t>
            </w:r>
            <w:r w:rsidR="00DB403D" w:rsidRPr="00D4759A">
              <w:rPr>
                <w:sz w:val="24"/>
                <w:szCs w:val="24"/>
                <w:lang w:val="lt-LT"/>
              </w:rPr>
              <w:t>Aidai</w:t>
            </w:r>
            <w:r w:rsidR="00D4759A">
              <w:rPr>
                <w:sz w:val="24"/>
                <w:szCs w:val="24"/>
                <w:lang w:val="lt-LT"/>
              </w:rPr>
              <w:t>“</w:t>
            </w:r>
            <w:r w:rsidR="00DB403D" w:rsidRPr="00D4759A">
              <w:rPr>
                <w:sz w:val="24"/>
                <w:szCs w:val="24"/>
                <w:lang w:val="lt-LT"/>
              </w:rPr>
              <w:t xml:space="preserve">, </w:t>
            </w:r>
            <w:r w:rsidR="00D4759A">
              <w:rPr>
                <w:sz w:val="24"/>
                <w:szCs w:val="24"/>
                <w:lang w:val="lt-LT"/>
              </w:rPr>
              <w:t>„</w:t>
            </w:r>
            <w:r w:rsidR="00DB403D" w:rsidRPr="00D4759A">
              <w:rPr>
                <w:sz w:val="24"/>
                <w:szCs w:val="24"/>
                <w:lang w:val="lt-LT"/>
              </w:rPr>
              <w:t>Kultūros barai</w:t>
            </w:r>
            <w:r w:rsidR="00D4759A">
              <w:rPr>
                <w:sz w:val="24"/>
                <w:szCs w:val="24"/>
                <w:lang w:val="lt-LT"/>
              </w:rPr>
              <w:t>“</w:t>
            </w:r>
            <w:r w:rsidR="00DB403D" w:rsidRPr="00D4759A">
              <w:rPr>
                <w:sz w:val="24"/>
                <w:szCs w:val="24"/>
                <w:lang w:val="lt-LT"/>
              </w:rPr>
              <w:t xml:space="preserve">, </w:t>
            </w:r>
            <w:r w:rsidR="00D4759A">
              <w:rPr>
                <w:sz w:val="24"/>
                <w:szCs w:val="24"/>
                <w:lang w:val="lt-LT"/>
              </w:rPr>
              <w:t>„</w:t>
            </w:r>
            <w:r w:rsidR="00DB403D" w:rsidRPr="00D4759A">
              <w:rPr>
                <w:sz w:val="24"/>
                <w:szCs w:val="24"/>
                <w:lang w:val="lt-LT"/>
              </w:rPr>
              <w:t>Šiaurės Atėnai</w:t>
            </w:r>
            <w:r w:rsidR="00D4759A">
              <w:rPr>
                <w:sz w:val="24"/>
                <w:szCs w:val="24"/>
                <w:lang w:val="lt-LT"/>
              </w:rPr>
              <w:t>“</w:t>
            </w:r>
            <w:r w:rsidR="00DB403D" w:rsidRPr="00D4759A">
              <w:rPr>
                <w:sz w:val="24"/>
                <w:szCs w:val="24"/>
                <w:lang w:val="lt-LT"/>
              </w:rPr>
              <w:t xml:space="preserve">, </w:t>
            </w:r>
            <w:r w:rsidR="00D4759A">
              <w:rPr>
                <w:sz w:val="24"/>
                <w:szCs w:val="24"/>
                <w:lang w:val="lt-LT"/>
              </w:rPr>
              <w:t>„</w:t>
            </w:r>
            <w:r w:rsidR="00DB403D" w:rsidRPr="00D4759A">
              <w:rPr>
                <w:sz w:val="24"/>
                <w:szCs w:val="24"/>
                <w:lang w:val="lt-LT"/>
              </w:rPr>
              <w:t>Metai</w:t>
            </w:r>
            <w:r w:rsidR="00D4759A">
              <w:rPr>
                <w:sz w:val="24"/>
                <w:szCs w:val="24"/>
                <w:lang w:val="lt-LT"/>
              </w:rPr>
              <w:t>“</w:t>
            </w:r>
            <w:r w:rsidR="00DB403D" w:rsidRPr="00D4759A">
              <w:rPr>
                <w:sz w:val="24"/>
                <w:szCs w:val="24"/>
                <w:lang w:val="lt-LT"/>
              </w:rPr>
              <w:t xml:space="preserve">, </w:t>
            </w:r>
            <w:r w:rsidR="00D4759A">
              <w:rPr>
                <w:sz w:val="24"/>
                <w:szCs w:val="24"/>
                <w:lang w:val="lt-LT"/>
              </w:rPr>
              <w:t>„</w:t>
            </w:r>
            <w:r w:rsidR="00DB403D" w:rsidRPr="00D4759A">
              <w:rPr>
                <w:sz w:val="24"/>
                <w:szCs w:val="24"/>
                <w:lang w:val="lt-LT"/>
              </w:rPr>
              <w:t>Literatūra ir menas</w:t>
            </w:r>
            <w:r w:rsidR="00D4759A">
              <w:rPr>
                <w:sz w:val="24"/>
                <w:szCs w:val="24"/>
                <w:lang w:val="lt-LT"/>
              </w:rPr>
              <w:t>“</w:t>
            </w:r>
            <w:r w:rsidR="00DB403D" w:rsidRPr="00D4759A">
              <w:rPr>
                <w:sz w:val="24"/>
                <w:szCs w:val="24"/>
                <w:lang w:val="lt-LT"/>
              </w:rPr>
              <w:t xml:space="preserve"> bei kt.). Planuojama, kad kiekvienas Programos vykdytojas parengs bent po vieną mokslo populiarinimo publikaciją. </w:t>
            </w:r>
          </w:p>
        </w:tc>
      </w:tr>
    </w:tbl>
    <w:p w14:paraId="7B3F70D4" w14:textId="77777777" w:rsidR="004441A1" w:rsidRPr="000B7007" w:rsidRDefault="00725A6C" w:rsidP="00A167CB">
      <w:pPr>
        <w:tabs>
          <w:tab w:val="left" w:pos="426"/>
        </w:tabs>
        <w:jc w:val="both"/>
        <w:rPr>
          <w:sz w:val="24"/>
          <w:szCs w:val="24"/>
          <w:lang w:val="lt-LT"/>
        </w:rPr>
      </w:pPr>
      <w:r w:rsidRPr="006B3BD0">
        <w:rPr>
          <w:b/>
          <w:sz w:val="24"/>
          <w:szCs w:val="24"/>
          <w:lang w:val="lt-LT"/>
        </w:rPr>
        <w:t>8</w:t>
      </w:r>
      <w:r w:rsidR="004441A1" w:rsidRPr="006B3BD0">
        <w:rPr>
          <w:b/>
          <w:sz w:val="24"/>
          <w:szCs w:val="24"/>
          <w:lang w:val="lt-LT"/>
        </w:rPr>
        <w:t xml:space="preserve">. </w:t>
      </w:r>
      <w:r w:rsidR="00054DF7" w:rsidRPr="006B3BD0">
        <w:rPr>
          <w:b/>
          <w:sz w:val="24"/>
          <w:szCs w:val="24"/>
          <w:lang w:val="lt-LT"/>
        </w:rPr>
        <w:t>Program</w:t>
      </w:r>
      <w:r w:rsidR="00094CCA">
        <w:rPr>
          <w:b/>
          <w:sz w:val="24"/>
          <w:szCs w:val="24"/>
          <w:lang w:val="lt-LT"/>
        </w:rPr>
        <w:t>ai</w:t>
      </w:r>
      <w:r w:rsidR="00054DF7" w:rsidRPr="00094CCA">
        <w:rPr>
          <w:b/>
          <w:sz w:val="24"/>
          <w:szCs w:val="24"/>
          <w:lang w:val="lt-LT"/>
        </w:rPr>
        <w:t xml:space="preserve"> vykdy</w:t>
      </w:r>
      <w:r w:rsidR="00094CCA">
        <w:rPr>
          <w:b/>
          <w:sz w:val="24"/>
          <w:szCs w:val="24"/>
          <w:lang w:val="lt-LT"/>
        </w:rPr>
        <w:t>ti</w:t>
      </w:r>
      <w:r w:rsidR="00054DF7" w:rsidRPr="00094CCA">
        <w:rPr>
          <w:b/>
          <w:sz w:val="24"/>
          <w:szCs w:val="24"/>
          <w:lang w:val="lt-LT"/>
        </w:rPr>
        <w:t xml:space="preserve"> skirtos lėšos</w:t>
      </w:r>
      <w:r w:rsidR="00054DF7" w:rsidRPr="00094CCA">
        <w:rPr>
          <w:sz w:val="24"/>
          <w:szCs w:val="24"/>
          <w:lang w:val="lt-LT"/>
        </w:rPr>
        <w:t xml:space="preserve"> </w:t>
      </w:r>
      <w:r w:rsidR="00A167CB" w:rsidRPr="00094CCA">
        <w:rPr>
          <w:sz w:val="24"/>
          <w:szCs w:val="24"/>
          <w:lang w:val="lt-LT"/>
        </w:rPr>
        <w:t>79</w:t>
      </w:r>
      <w:r w:rsidR="00EC033E">
        <w:rPr>
          <w:sz w:val="24"/>
          <w:szCs w:val="24"/>
          <w:lang w:val="lt-LT"/>
        </w:rPr>
        <w:t>4</w:t>
      </w:r>
      <w:r w:rsidR="00542E93">
        <w:rPr>
          <w:sz w:val="24"/>
          <w:szCs w:val="24"/>
          <w:lang w:val="lt-LT"/>
        </w:rPr>
        <w:t> </w:t>
      </w:r>
      <w:r w:rsidR="00EC033E">
        <w:rPr>
          <w:sz w:val="24"/>
          <w:szCs w:val="24"/>
          <w:lang w:val="lt-LT"/>
        </w:rPr>
        <w:t>000</w:t>
      </w:r>
      <w:r w:rsidR="00ED4EFA" w:rsidRPr="00ED4EFA">
        <w:rPr>
          <w:sz w:val="24"/>
          <w:szCs w:val="24"/>
          <w:lang w:val="lt-LT"/>
        </w:rPr>
        <w:t>,00</w:t>
      </w:r>
      <w:r w:rsidR="00A167CB" w:rsidRPr="00D4759A">
        <w:rPr>
          <w:sz w:val="24"/>
          <w:szCs w:val="24"/>
          <w:lang w:val="lt-LT"/>
        </w:rPr>
        <w:t xml:space="preserve"> Eur </w:t>
      </w:r>
      <w:r w:rsidR="0046454B" w:rsidRPr="00D4759A">
        <w:rPr>
          <w:sz w:val="24"/>
          <w:szCs w:val="24"/>
          <w:lang w:val="lt-LT"/>
        </w:rPr>
        <w:t>(</w:t>
      </w:r>
      <w:r w:rsidR="00054DF7" w:rsidRPr="00D4759A">
        <w:rPr>
          <w:sz w:val="24"/>
          <w:szCs w:val="24"/>
          <w:lang w:val="lt-LT"/>
        </w:rPr>
        <w:t xml:space="preserve">septyni šimtai devyniasdešimt </w:t>
      </w:r>
      <w:r w:rsidR="003E5219">
        <w:rPr>
          <w:sz w:val="24"/>
          <w:szCs w:val="24"/>
          <w:lang w:val="lt-LT"/>
        </w:rPr>
        <w:t>keturi</w:t>
      </w:r>
      <w:r w:rsidR="003E5219" w:rsidRPr="00D4759A">
        <w:rPr>
          <w:sz w:val="24"/>
          <w:szCs w:val="24"/>
          <w:lang w:val="lt-LT"/>
        </w:rPr>
        <w:t xml:space="preserve"> </w:t>
      </w:r>
      <w:r w:rsidR="0046454B" w:rsidRPr="0007093F">
        <w:rPr>
          <w:sz w:val="24"/>
          <w:szCs w:val="24"/>
          <w:lang w:val="lt-LT"/>
        </w:rPr>
        <w:t>tūkst</w:t>
      </w:r>
      <w:r w:rsidR="006B3BD0">
        <w:rPr>
          <w:sz w:val="24"/>
          <w:szCs w:val="24"/>
          <w:lang w:val="lt-LT"/>
        </w:rPr>
        <w:t>ančiai</w:t>
      </w:r>
      <w:r w:rsidR="0046454B" w:rsidRPr="00B97F02">
        <w:rPr>
          <w:sz w:val="24"/>
          <w:szCs w:val="24"/>
          <w:lang w:val="lt-LT"/>
        </w:rPr>
        <w:t xml:space="preserve"> </w:t>
      </w:r>
      <w:r w:rsidR="003E1809" w:rsidRPr="00B97F02">
        <w:rPr>
          <w:sz w:val="24"/>
          <w:szCs w:val="24"/>
          <w:lang w:val="lt-LT"/>
        </w:rPr>
        <w:t>eur</w:t>
      </w:r>
      <w:r w:rsidR="006B3BD0">
        <w:rPr>
          <w:sz w:val="24"/>
          <w:szCs w:val="24"/>
          <w:lang w:val="lt-LT"/>
        </w:rPr>
        <w:t>ų</w:t>
      </w:r>
      <w:r w:rsidR="0046454B" w:rsidRPr="000B7007">
        <w:rPr>
          <w:sz w:val="24"/>
          <w:szCs w:val="24"/>
          <w:lang w:val="lt-LT"/>
        </w:rPr>
        <w:t>)</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1134"/>
        <w:gridCol w:w="1134"/>
        <w:gridCol w:w="1134"/>
        <w:gridCol w:w="1086"/>
        <w:gridCol w:w="1040"/>
        <w:gridCol w:w="1967"/>
        <w:gridCol w:w="18"/>
      </w:tblGrid>
      <w:tr w:rsidR="0079659F" w:rsidRPr="006B3BD0" w14:paraId="4684CCFF" w14:textId="77777777" w:rsidTr="00BB1607">
        <w:tc>
          <w:tcPr>
            <w:tcW w:w="2105" w:type="dxa"/>
          </w:tcPr>
          <w:p w14:paraId="4BD869AE" w14:textId="77777777" w:rsidR="0079659F" w:rsidRPr="00094CCA" w:rsidRDefault="0079659F">
            <w:pPr>
              <w:rPr>
                <w:lang w:val="lt-LT"/>
              </w:rPr>
            </w:pPr>
          </w:p>
        </w:tc>
        <w:tc>
          <w:tcPr>
            <w:tcW w:w="1134" w:type="dxa"/>
          </w:tcPr>
          <w:p w14:paraId="485B0B02" w14:textId="77777777" w:rsidR="0079659F" w:rsidRPr="00E935BD" w:rsidRDefault="0079659F" w:rsidP="0079659F">
            <w:pPr>
              <w:jc w:val="center"/>
              <w:rPr>
                <w:sz w:val="24"/>
                <w:szCs w:val="24"/>
                <w:lang w:val="lt-LT"/>
              </w:rPr>
            </w:pPr>
            <w:r w:rsidRPr="00E935BD">
              <w:rPr>
                <w:sz w:val="24"/>
                <w:szCs w:val="24"/>
                <w:lang w:val="lt-LT"/>
              </w:rPr>
              <w:t>2022 m.</w:t>
            </w:r>
          </w:p>
        </w:tc>
        <w:tc>
          <w:tcPr>
            <w:tcW w:w="1134" w:type="dxa"/>
          </w:tcPr>
          <w:p w14:paraId="67C21A8D" w14:textId="77777777" w:rsidR="0079659F" w:rsidRPr="00E35687" w:rsidRDefault="0079659F" w:rsidP="0079659F">
            <w:pPr>
              <w:jc w:val="center"/>
              <w:rPr>
                <w:sz w:val="24"/>
                <w:szCs w:val="24"/>
                <w:lang w:val="lt-LT"/>
              </w:rPr>
            </w:pPr>
            <w:r w:rsidRPr="00E35687">
              <w:rPr>
                <w:sz w:val="24"/>
                <w:szCs w:val="24"/>
                <w:lang w:val="lt-LT"/>
              </w:rPr>
              <w:t xml:space="preserve">2023 m. </w:t>
            </w:r>
          </w:p>
        </w:tc>
        <w:tc>
          <w:tcPr>
            <w:tcW w:w="1134" w:type="dxa"/>
          </w:tcPr>
          <w:p w14:paraId="1C81705C" w14:textId="77777777" w:rsidR="0079659F" w:rsidRPr="008249D4" w:rsidRDefault="0079659F" w:rsidP="0079659F">
            <w:pPr>
              <w:jc w:val="center"/>
              <w:rPr>
                <w:sz w:val="24"/>
                <w:szCs w:val="24"/>
                <w:lang w:val="lt-LT"/>
              </w:rPr>
            </w:pPr>
            <w:r w:rsidRPr="008249D4">
              <w:rPr>
                <w:sz w:val="24"/>
                <w:szCs w:val="24"/>
                <w:lang w:val="lt-LT"/>
              </w:rPr>
              <w:t>2024 m.</w:t>
            </w:r>
          </w:p>
        </w:tc>
        <w:tc>
          <w:tcPr>
            <w:tcW w:w="1086" w:type="dxa"/>
          </w:tcPr>
          <w:p w14:paraId="2CC04ACC" w14:textId="77777777" w:rsidR="0079659F" w:rsidRPr="00D144E8" w:rsidRDefault="0079659F" w:rsidP="0079659F">
            <w:pPr>
              <w:jc w:val="center"/>
              <w:rPr>
                <w:sz w:val="24"/>
                <w:szCs w:val="24"/>
                <w:lang w:val="lt-LT"/>
              </w:rPr>
            </w:pPr>
            <w:r w:rsidRPr="00D144E8">
              <w:rPr>
                <w:sz w:val="24"/>
                <w:szCs w:val="24"/>
                <w:lang w:val="lt-LT"/>
              </w:rPr>
              <w:t>2025 m.</w:t>
            </w:r>
          </w:p>
        </w:tc>
        <w:tc>
          <w:tcPr>
            <w:tcW w:w="1040" w:type="dxa"/>
          </w:tcPr>
          <w:p w14:paraId="680231A0" w14:textId="77777777" w:rsidR="0079659F" w:rsidRPr="007E0F8A" w:rsidRDefault="0079659F" w:rsidP="0079659F">
            <w:pPr>
              <w:jc w:val="center"/>
              <w:rPr>
                <w:sz w:val="24"/>
                <w:szCs w:val="24"/>
                <w:lang w:val="lt-LT"/>
              </w:rPr>
            </w:pPr>
            <w:r w:rsidRPr="007E0F8A">
              <w:rPr>
                <w:sz w:val="24"/>
                <w:szCs w:val="24"/>
                <w:lang w:val="lt-LT"/>
              </w:rPr>
              <w:t>2026 m.</w:t>
            </w:r>
          </w:p>
        </w:tc>
        <w:tc>
          <w:tcPr>
            <w:tcW w:w="1985" w:type="dxa"/>
            <w:gridSpan w:val="2"/>
          </w:tcPr>
          <w:p w14:paraId="3736A5D6" w14:textId="77777777" w:rsidR="0079659F" w:rsidRPr="003E5219" w:rsidRDefault="0079659F">
            <w:pPr>
              <w:rPr>
                <w:lang w:val="lt-LT"/>
              </w:rPr>
            </w:pPr>
            <w:r w:rsidRPr="003E5219">
              <w:rPr>
                <w:sz w:val="24"/>
                <w:szCs w:val="24"/>
                <w:lang w:val="lt-LT"/>
              </w:rPr>
              <w:t>Visai progra</w:t>
            </w:r>
            <w:r w:rsidR="006B3BD0">
              <w:rPr>
                <w:sz w:val="24"/>
                <w:szCs w:val="24"/>
                <w:lang w:val="lt-LT"/>
              </w:rPr>
              <w:t>mai</w:t>
            </w:r>
            <w:r w:rsidR="00A167CB" w:rsidRPr="003E5219">
              <w:rPr>
                <w:sz w:val="24"/>
                <w:szCs w:val="24"/>
                <w:lang w:val="lt-LT"/>
              </w:rPr>
              <w:t xml:space="preserve"> Eur</w:t>
            </w:r>
          </w:p>
        </w:tc>
      </w:tr>
      <w:tr w:rsidR="0079659F" w:rsidRPr="006B3BD0" w14:paraId="196FC318" w14:textId="77777777" w:rsidTr="00BB1607">
        <w:tc>
          <w:tcPr>
            <w:tcW w:w="2105" w:type="dxa"/>
          </w:tcPr>
          <w:p w14:paraId="6FB92CB3" w14:textId="77777777" w:rsidR="0079659F" w:rsidRPr="006B3BD0" w:rsidRDefault="0079659F" w:rsidP="0052075B">
            <w:pPr>
              <w:rPr>
                <w:lang w:val="lt-LT"/>
              </w:rPr>
            </w:pPr>
            <w:r w:rsidRPr="006B3BD0">
              <w:rPr>
                <w:sz w:val="24"/>
                <w:szCs w:val="24"/>
                <w:lang w:val="lt-LT"/>
              </w:rPr>
              <w:t xml:space="preserve">Programai vykdyti planuojamos lėšos </w:t>
            </w:r>
          </w:p>
        </w:tc>
        <w:tc>
          <w:tcPr>
            <w:tcW w:w="1134" w:type="dxa"/>
            <w:vAlign w:val="center"/>
          </w:tcPr>
          <w:p w14:paraId="2DF4B59B" w14:textId="77777777" w:rsidR="0079659F" w:rsidRPr="00D4759A" w:rsidRDefault="0079659F" w:rsidP="003E5219">
            <w:pPr>
              <w:jc w:val="center"/>
              <w:rPr>
                <w:sz w:val="24"/>
                <w:szCs w:val="24"/>
                <w:lang w:val="lt-LT"/>
              </w:rPr>
            </w:pPr>
            <w:r w:rsidRPr="006B3BD0">
              <w:rPr>
                <w:sz w:val="24"/>
                <w:szCs w:val="24"/>
                <w:lang w:val="lt-LT"/>
              </w:rPr>
              <w:t>15</w:t>
            </w:r>
            <w:r w:rsidRPr="00D4759A">
              <w:rPr>
                <w:sz w:val="24"/>
                <w:szCs w:val="24"/>
                <w:lang w:val="lt-LT"/>
              </w:rPr>
              <w:t>8</w:t>
            </w:r>
            <w:r w:rsidR="003E5219">
              <w:rPr>
                <w:sz w:val="24"/>
                <w:szCs w:val="24"/>
              </w:rPr>
              <w:t>000</w:t>
            </w:r>
          </w:p>
        </w:tc>
        <w:tc>
          <w:tcPr>
            <w:tcW w:w="1134" w:type="dxa"/>
            <w:vAlign w:val="center"/>
          </w:tcPr>
          <w:p w14:paraId="1FE7C869" w14:textId="77777777" w:rsidR="0079659F" w:rsidRPr="00D4759A" w:rsidRDefault="0079659F" w:rsidP="003E5219">
            <w:pPr>
              <w:jc w:val="center"/>
              <w:rPr>
                <w:sz w:val="24"/>
                <w:szCs w:val="24"/>
                <w:lang w:val="lt-LT"/>
              </w:rPr>
            </w:pPr>
            <w:r w:rsidRPr="00D4759A">
              <w:rPr>
                <w:sz w:val="24"/>
                <w:szCs w:val="24"/>
                <w:lang w:val="lt-LT"/>
              </w:rPr>
              <w:t>15</w:t>
            </w:r>
            <w:r w:rsidR="003E5219">
              <w:rPr>
                <w:sz w:val="24"/>
                <w:szCs w:val="24"/>
                <w:lang w:val="lt-LT"/>
              </w:rPr>
              <w:t>9000</w:t>
            </w:r>
          </w:p>
        </w:tc>
        <w:tc>
          <w:tcPr>
            <w:tcW w:w="1134" w:type="dxa"/>
            <w:vAlign w:val="center"/>
          </w:tcPr>
          <w:p w14:paraId="1A003A77" w14:textId="77777777" w:rsidR="0079659F" w:rsidRPr="00D4759A" w:rsidRDefault="0079659F" w:rsidP="00304549">
            <w:pPr>
              <w:jc w:val="center"/>
              <w:rPr>
                <w:sz w:val="24"/>
                <w:szCs w:val="24"/>
                <w:lang w:val="lt-LT"/>
              </w:rPr>
            </w:pPr>
            <w:r w:rsidRPr="00D4759A">
              <w:rPr>
                <w:sz w:val="24"/>
                <w:szCs w:val="24"/>
                <w:lang w:val="lt-LT"/>
              </w:rPr>
              <w:t>15</w:t>
            </w:r>
            <w:r w:rsidR="003E5219">
              <w:rPr>
                <w:sz w:val="24"/>
                <w:szCs w:val="24"/>
                <w:lang w:val="lt-LT"/>
              </w:rPr>
              <w:t>9000</w:t>
            </w:r>
          </w:p>
        </w:tc>
        <w:tc>
          <w:tcPr>
            <w:tcW w:w="1086" w:type="dxa"/>
            <w:vAlign w:val="center"/>
          </w:tcPr>
          <w:p w14:paraId="15CFA44D" w14:textId="77777777" w:rsidR="0079659F" w:rsidRPr="00D4759A" w:rsidRDefault="0079659F" w:rsidP="00304549">
            <w:pPr>
              <w:jc w:val="center"/>
              <w:rPr>
                <w:sz w:val="24"/>
                <w:szCs w:val="24"/>
                <w:lang w:val="lt-LT"/>
              </w:rPr>
            </w:pPr>
            <w:r w:rsidRPr="00D4759A">
              <w:rPr>
                <w:sz w:val="24"/>
                <w:szCs w:val="24"/>
                <w:lang w:val="lt-LT"/>
              </w:rPr>
              <w:t>15</w:t>
            </w:r>
            <w:r w:rsidR="003E5219">
              <w:rPr>
                <w:sz w:val="24"/>
                <w:szCs w:val="24"/>
                <w:lang w:val="lt-LT"/>
              </w:rPr>
              <w:t>9000</w:t>
            </w:r>
          </w:p>
        </w:tc>
        <w:tc>
          <w:tcPr>
            <w:tcW w:w="1040" w:type="dxa"/>
            <w:vAlign w:val="center"/>
          </w:tcPr>
          <w:p w14:paraId="59DED2DF" w14:textId="77777777" w:rsidR="0079659F" w:rsidRPr="00D4759A" w:rsidRDefault="0079659F" w:rsidP="00304549">
            <w:pPr>
              <w:jc w:val="center"/>
              <w:rPr>
                <w:sz w:val="24"/>
                <w:szCs w:val="24"/>
                <w:lang w:val="lt-LT"/>
              </w:rPr>
            </w:pPr>
            <w:r w:rsidRPr="00D4759A">
              <w:rPr>
                <w:sz w:val="24"/>
                <w:szCs w:val="24"/>
                <w:lang w:val="lt-LT"/>
              </w:rPr>
              <w:t>15</w:t>
            </w:r>
            <w:r w:rsidR="003E5219">
              <w:rPr>
                <w:sz w:val="24"/>
                <w:szCs w:val="24"/>
                <w:lang w:val="lt-LT"/>
              </w:rPr>
              <w:t>9000</w:t>
            </w:r>
          </w:p>
        </w:tc>
        <w:tc>
          <w:tcPr>
            <w:tcW w:w="1985" w:type="dxa"/>
            <w:gridSpan w:val="2"/>
            <w:vAlign w:val="center"/>
          </w:tcPr>
          <w:p w14:paraId="544C97FE" w14:textId="77777777" w:rsidR="0079659F" w:rsidRPr="00D4759A" w:rsidRDefault="0079659F" w:rsidP="00304549">
            <w:pPr>
              <w:jc w:val="center"/>
              <w:rPr>
                <w:sz w:val="24"/>
                <w:szCs w:val="24"/>
                <w:lang w:val="lt-LT"/>
              </w:rPr>
            </w:pPr>
            <w:r w:rsidRPr="00D4759A">
              <w:rPr>
                <w:sz w:val="24"/>
                <w:szCs w:val="24"/>
                <w:lang w:val="lt-LT"/>
              </w:rPr>
              <w:t>79</w:t>
            </w:r>
            <w:r w:rsidR="003E5219">
              <w:rPr>
                <w:sz w:val="24"/>
                <w:szCs w:val="24"/>
                <w:lang w:val="lt-LT"/>
              </w:rPr>
              <w:t>4000</w:t>
            </w:r>
          </w:p>
        </w:tc>
      </w:tr>
      <w:tr w:rsidR="005B4E39" w:rsidRPr="006B3BD0" w14:paraId="213547D8" w14:textId="77777777" w:rsidTr="00BB1607">
        <w:tblPrEx>
          <w:tblLook w:val="0000" w:firstRow="0" w:lastRow="0" w:firstColumn="0" w:lastColumn="0" w:noHBand="0" w:noVBand="0"/>
        </w:tblPrEx>
        <w:trPr>
          <w:gridAfter w:val="1"/>
          <w:wAfter w:w="18" w:type="dxa"/>
        </w:trPr>
        <w:tc>
          <w:tcPr>
            <w:tcW w:w="9600" w:type="dxa"/>
            <w:gridSpan w:val="7"/>
          </w:tcPr>
          <w:p w14:paraId="6F9C1EB2" w14:textId="77777777" w:rsidR="00BB1607" w:rsidRPr="000B7007" w:rsidRDefault="005B4E39" w:rsidP="00BB1607">
            <w:pPr>
              <w:rPr>
                <w:lang w:val="lt-LT"/>
              </w:rPr>
            </w:pPr>
            <w:r w:rsidRPr="006B3BD0">
              <w:rPr>
                <w:b/>
                <w:sz w:val="24"/>
                <w:szCs w:val="24"/>
                <w:lang w:val="lt-LT"/>
              </w:rPr>
              <w:t xml:space="preserve">9. </w:t>
            </w:r>
            <w:r w:rsidR="00BB1607" w:rsidRPr="006B3BD0">
              <w:rPr>
                <w:b/>
                <w:sz w:val="24"/>
                <w:szCs w:val="24"/>
                <w:lang w:val="lt-LT"/>
              </w:rPr>
              <w:t xml:space="preserve">Programos vadovas skelbiamas </w:t>
            </w:r>
            <w:r w:rsidR="00B97F02">
              <w:rPr>
                <w:sz w:val="24"/>
                <w:szCs w:val="24"/>
                <w:lang w:val="lt-LT"/>
              </w:rPr>
              <w:t>i</w:t>
            </w:r>
            <w:r w:rsidR="00BB1607" w:rsidRPr="00B97F02">
              <w:rPr>
                <w:sz w:val="24"/>
                <w:szCs w:val="24"/>
                <w:lang w:val="lt-LT"/>
              </w:rPr>
              <w:t>nstituto interneto svetainėje www.istorija.lt</w:t>
            </w:r>
            <w:r w:rsidR="000B7007">
              <w:rPr>
                <w:sz w:val="24"/>
                <w:szCs w:val="24"/>
                <w:lang w:val="lt-LT"/>
              </w:rPr>
              <w:t>.</w:t>
            </w:r>
          </w:p>
          <w:p w14:paraId="53528E98" w14:textId="77777777" w:rsidR="005B4E39" w:rsidRPr="00094CCA" w:rsidRDefault="005B4E39" w:rsidP="004A40E5">
            <w:pPr>
              <w:rPr>
                <w:b/>
                <w:sz w:val="24"/>
                <w:szCs w:val="24"/>
                <w:lang w:val="lt-LT"/>
              </w:rPr>
            </w:pPr>
          </w:p>
        </w:tc>
      </w:tr>
    </w:tbl>
    <w:p w14:paraId="1411EF28" w14:textId="77777777" w:rsidR="004C4E78" w:rsidRPr="006B3BD0" w:rsidRDefault="004C4E78" w:rsidP="005A13AD">
      <w:pPr>
        <w:pStyle w:val="BodyTextIndent2"/>
        <w:ind w:left="0"/>
        <w:jc w:val="center"/>
        <w:rPr>
          <w:b/>
          <w:lang w:val="lt-LT"/>
        </w:rPr>
      </w:pPr>
    </w:p>
    <w:p w14:paraId="0F10822A" w14:textId="77777777" w:rsidR="005A13AD" w:rsidRPr="006B3BD0" w:rsidRDefault="00A37369" w:rsidP="003C5660">
      <w:pPr>
        <w:pStyle w:val="Title"/>
        <w:rPr>
          <w:b w:val="0"/>
          <w:u w:val="none"/>
        </w:rPr>
      </w:pPr>
      <w:r w:rsidRPr="006B3BD0">
        <w:rPr>
          <w:b w:val="0"/>
          <w:u w:val="none"/>
        </w:rPr>
        <w:t>________________________-</w:t>
      </w:r>
    </w:p>
    <w:sectPr w:rsidR="005A13AD" w:rsidRPr="006B3BD0" w:rsidSect="00A167CB">
      <w:headerReference w:type="even" r:id="rId11"/>
      <w:headerReference w:type="default" r:id="rId12"/>
      <w:footerReference w:type="even" r:id="rId13"/>
      <w:footerReference w:type="default" r:id="rId14"/>
      <w:pgSz w:w="11906" w:h="16838"/>
      <w:pgMar w:top="539" w:right="707" w:bottom="3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E69A" w14:textId="77777777" w:rsidR="002D74B5" w:rsidRDefault="002D74B5">
      <w:r>
        <w:separator/>
      </w:r>
    </w:p>
  </w:endnote>
  <w:endnote w:type="continuationSeparator" w:id="0">
    <w:p w14:paraId="761E7ECA" w14:textId="77777777" w:rsidR="002D74B5" w:rsidRDefault="002D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LT">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7F78" w14:textId="77777777" w:rsidR="003012D7" w:rsidRDefault="003012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E2101C" w14:textId="77777777" w:rsidR="003012D7" w:rsidRDefault="003012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2459" w14:textId="77777777" w:rsidR="003012D7" w:rsidRPr="0002441F" w:rsidRDefault="003012D7">
    <w:pPr>
      <w:pStyle w:val="Footer"/>
      <w:ind w:right="360"/>
      <w:rPr>
        <w:i/>
        <w:sz w:val="16"/>
        <w:szCs w:val="16"/>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6383" w14:textId="77777777" w:rsidR="002D74B5" w:rsidRDefault="002D74B5">
      <w:r>
        <w:separator/>
      </w:r>
    </w:p>
  </w:footnote>
  <w:footnote w:type="continuationSeparator" w:id="0">
    <w:p w14:paraId="6BD989E2" w14:textId="77777777" w:rsidR="002D74B5" w:rsidRDefault="002D7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5C35" w14:textId="77777777" w:rsidR="001B601B" w:rsidRDefault="001B601B" w:rsidP="009334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862110" w14:textId="77777777" w:rsidR="001B601B" w:rsidRDefault="001B6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EADC" w14:textId="77777777" w:rsidR="001B601B" w:rsidRDefault="001B601B" w:rsidP="009334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E93">
      <w:rPr>
        <w:rStyle w:val="PageNumber"/>
        <w:noProof/>
      </w:rPr>
      <w:t>8</w:t>
    </w:r>
    <w:r>
      <w:rPr>
        <w:rStyle w:val="PageNumber"/>
      </w:rPr>
      <w:fldChar w:fldCharType="end"/>
    </w:r>
  </w:p>
  <w:p w14:paraId="61FAF374" w14:textId="77777777" w:rsidR="001B601B" w:rsidRDefault="001B6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0599"/>
    <w:multiLevelType w:val="hybridMultilevel"/>
    <w:tmpl w:val="BD029DC4"/>
    <w:lvl w:ilvl="0" w:tplc="0427000F">
      <w:start w:val="1"/>
      <w:numFmt w:val="decimal"/>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1" w15:restartNumberingAfterBreak="0">
    <w:nsid w:val="1DC42C9F"/>
    <w:multiLevelType w:val="hybridMultilevel"/>
    <w:tmpl w:val="8B98C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4FB"/>
    <w:multiLevelType w:val="hybridMultilevel"/>
    <w:tmpl w:val="4582EB0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23AD5F9C"/>
    <w:multiLevelType w:val="hybridMultilevel"/>
    <w:tmpl w:val="DF6CD4C8"/>
    <w:lvl w:ilvl="0" w:tplc="A8569870">
      <w:start w:val="1"/>
      <w:numFmt w:val="decimal"/>
      <w:lvlText w:val="%1."/>
      <w:lvlJc w:val="left"/>
      <w:pPr>
        <w:tabs>
          <w:tab w:val="num" w:pos="2160"/>
        </w:tabs>
        <w:ind w:left="2160" w:hanging="360"/>
      </w:pPr>
    </w:lvl>
    <w:lvl w:ilvl="1" w:tplc="6CD0E688">
      <w:numFmt w:val="none"/>
      <w:lvlText w:val=""/>
      <w:lvlJc w:val="left"/>
      <w:pPr>
        <w:tabs>
          <w:tab w:val="num" w:pos="1800"/>
        </w:tabs>
      </w:pPr>
    </w:lvl>
    <w:lvl w:ilvl="2" w:tplc="95F8D58C">
      <w:numFmt w:val="none"/>
      <w:lvlText w:val=""/>
      <w:lvlJc w:val="left"/>
      <w:pPr>
        <w:tabs>
          <w:tab w:val="num" w:pos="1800"/>
        </w:tabs>
      </w:pPr>
    </w:lvl>
    <w:lvl w:ilvl="3" w:tplc="0608B804">
      <w:numFmt w:val="none"/>
      <w:lvlText w:val=""/>
      <w:lvlJc w:val="left"/>
      <w:pPr>
        <w:tabs>
          <w:tab w:val="num" w:pos="1800"/>
        </w:tabs>
      </w:pPr>
    </w:lvl>
    <w:lvl w:ilvl="4" w:tplc="11B0E158">
      <w:numFmt w:val="none"/>
      <w:lvlText w:val=""/>
      <w:lvlJc w:val="left"/>
      <w:pPr>
        <w:tabs>
          <w:tab w:val="num" w:pos="1800"/>
        </w:tabs>
      </w:pPr>
    </w:lvl>
    <w:lvl w:ilvl="5" w:tplc="961C20E4">
      <w:numFmt w:val="none"/>
      <w:lvlText w:val=""/>
      <w:lvlJc w:val="left"/>
      <w:pPr>
        <w:tabs>
          <w:tab w:val="num" w:pos="1800"/>
        </w:tabs>
      </w:pPr>
    </w:lvl>
    <w:lvl w:ilvl="6" w:tplc="4EACB042">
      <w:numFmt w:val="none"/>
      <w:lvlText w:val=""/>
      <w:lvlJc w:val="left"/>
      <w:pPr>
        <w:tabs>
          <w:tab w:val="num" w:pos="1800"/>
        </w:tabs>
      </w:pPr>
    </w:lvl>
    <w:lvl w:ilvl="7" w:tplc="6A106C24">
      <w:numFmt w:val="none"/>
      <w:lvlText w:val=""/>
      <w:lvlJc w:val="left"/>
      <w:pPr>
        <w:tabs>
          <w:tab w:val="num" w:pos="1800"/>
        </w:tabs>
      </w:pPr>
    </w:lvl>
    <w:lvl w:ilvl="8" w:tplc="2F60BE36">
      <w:numFmt w:val="none"/>
      <w:lvlText w:val=""/>
      <w:lvlJc w:val="left"/>
      <w:pPr>
        <w:tabs>
          <w:tab w:val="num" w:pos="1800"/>
        </w:tabs>
      </w:pPr>
    </w:lvl>
  </w:abstractNum>
  <w:abstractNum w:abstractNumId="4" w15:restartNumberingAfterBreak="0">
    <w:nsid w:val="45092CB2"/>
    <w:multiLevelType w:val="hybridMultilevel"/>
    <w:tmpl w:val="89F61AC8"/>
    <w:lvl w:ilvl="0" w:tplc="2D3E1BC4">
      <w:start w:val="3"/>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4C3131A3"/>
    <w:multiLevelType w:val="hybridMultilevel"/>
    <w:tmpl w:val="4964F4CC"/>
    <w:lvl w:ilvl="0" w:tplc="BB1225F0">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017547F"/>
    <w:multiLevelType w:val="hybridMultilevel"/>
    <w:tmpl w:val="E21E4D40"/>
    <w:lvl w:ilvl="0" w:tplc="C292E2C2">
      <w:start w:val="1"/>
      <w:numFmt w:val="decimal"/>
      <w:lvlText w:val="%1."/>
      <w:lvlJc w:val="left"/>
      <w:pPr>
        <w:tabs>
          <w:tab w:val="num" w:pos="2040"/>
        </w:tabs>
        <w:ind w:left="204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7" w15:restartNumberingAfterBreak="0">
    <w:nsid w:val="5B0048C4"/>
    <w:multiLevelType w:val="hybridMultilevel"/>
    <w:tmpl w:val="F18C20E8"/>
    <w:lvl w:ilvl="0" w:tplc="0427000F">
      <w:start w:val="3"/>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5B242AB9"/>
    <w:multiLevelType w:val="hybridMultilevel"/>
    <w:tmpl w:val="99746F4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5C090089"/>
    <w:multiLevelType w:val="hybridMultilevel"/>
    <w:tmpl w:val="637E362E"/>
    <w:lvl w:ilvl="0" w:tplc="0427000F">
      <w:start w:val="3"/>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5CA73EB3"/>
    <w:multiLevelType w:val="hybridMultilevel"/>
    <w:tmpl w:val="8A9E695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5D8507A6"/>
    <w:multiLevelType w:val="hybridMultilevel"/>
    <w:tmpl w:val="277622BC"/>
    <w:lvl w:ilvl="0" w:tplc="C7A21626">
      <w:start w:val="1"/>
      <w:numFmt w:val="decimal"/>
      <w:lvlText w:val="%1."/>
      <w:lvlJc w:val="left"/>
      <w:pPr>
        <w:tabs>
          <w:tab w:val="num" w:pos="1080"/>
        </w:tabs>
        <w:ind w:left="1080" w:hanging="360"/>
      </w:pPr>
      <w:rPr>
        <w:rFonts w:hint="default"/>
      </w:rPr>
    </w:lvl>
    <w:lvl w:ilvl="1" w:tplc="326E0E42">
      <w:numFmt w:val="none"/>
      <w:lvlText w:val=""/>
      <w:lvlJc w:val="left"/>
      <w:pPr>
        <w:tabs>
          <w:tab w:val="num" w:pos="360"/>
        </w:tabs>
      </w:pPr>
    </w:lvl>
    <w:lvl w:ilvl="2" w:tplc="4212176E">
      <w:numFmt w:val="none"/>
      <w:lvlText w:val=""/>
      <w:lvlJc w:val="left"/>
      <w:pPr>
        <w:tabs>
          <w:tab w:val="num" w:pos="360"/>
        </w:tabs>
      </w:pPr>
    </w:lvl>
    <w:lvl w:ilvl="3" w:tplc="60261048">
      <w:numFmt w:val="none"/>
      <w:lvlText w:val=""/>
      <w:lvlJc w:val="left"/>
      <w:pPr>
        <w:tabs>
          <w:tab w:val="num" w:pos="360"/>
        </w:tabs>
      </w:pPr>
    </w:lvl>
    <w:lvl w:ilvl="4" w:tplc="EEE6ADF6">
      <w:numFmt w:val="none"/>
      <w:lvlText w:val=""/>
      <w:lvlJc w:val="left"/>
      <w:pPr>
        <w:tabs>
          <w:tab w:val="num" w:pos="360"/>
        </w:tabs>
      </w:pPr>
    </w:lvl>
    <w:lvl w:ilvl="5" w:tplc="4E207434">
      <w:numFmt w:val="none"/>
      <w:lvlText w:val=""/>
      <w:lvlJc w:val="left"/>
      <w:pPr>
        <w:tabs>
          <w:tab w:val="num" w:pos="360"/>
        </w:tabs>
      </w:pPr>
    </w:lvl>
    <w:lvl w:ilvl="6" w:tplc="60E45EA6">
      <w:numFmt w:val="none"/>
      <w:lvlText w:val=""/>
      <w:lvlJc w:val="left"/>
      <w:pPr>
        <w:tabs>
          <w:tab w:val="num" w:pos="360"/>
        </w:tabs>
      </w:pPr>
    </w:lvl>
    <w:lvl w:ilvl="7" w:tplc="9B64C79C">
      <w:numFmt w:val="none"/>
      <w:lvlText w:val=""/>
      <w:lvlJc w:val="left"/>
      <w:pPr>
        <w:tabs>
          <w:tab w:val="num" w:pos="360"/>
        </w:tabs>
      </w:pPr>
    </w:lvl>
    <w:lvl w:ilvl="8" w:tplc="5F0CD64C">
      <w:numFmt w:val="none"/>
      <w:lvlText w:val=""/>
      <w:lvlJc w:val="left"/>
      <w:pPr>
        <w:tabs>
          <w:tab w:val="num" w:pos="360"/>
        </w:tabs>
      </w:pPr>
    </w:lvl>
  </w:abstractNum>
  <w:abstractNum w:abstractNumId="12" w15:restartNumberingAfterBreak="0">
    <w:nsid w:val="6E7D0D0F"/>
    <w:multiLevelType w:val="hybridMultilevel"/>
    <w:tmpl w:val="EFA632AE"/>
    <w:lvl w:ilvl="0" w:tplc="61AA4BD8">
      <w:start w:val="163"/>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3" w15:restartNumberingAfterBreak="0">
    <w:nsid w:val="72305B97"/>
    <w:multiLevelType w:val="hybridMultilevel"/>
    <w:tmpl w:val="9B14F2FC"/>
    <w:lvl w:ilvl="0" w:tplc="712894C4">
      <w:start w:val="1"/>
      <w:numFmt w:val="decimal"/>
      <w:lvlText w:val="%1."/>
      <w:lvlJc w:val="left"/>
      <w:pPr>
        <w:tabs>
          <w:tab w:val="num" w:pos="1080"/>
        </w:tabs>
        <w:ind w:left="1080" w:hanging="360"/>
      </w:pPr>
      <w:rPr>
        <w:rFonts w:hint="default"/>
        <w:i w:val="0"/>
        <w:sz w:val="24"/>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16cid:durableId="1968387636">
    <w:abstractNumId w:val="6"/>
  </w:num>
  <w:num w:numId="2" w16cid:durableId="1390492089">
    <w:abstractNumId w:val="0"/>
  </w:num>
  <w:num w:numId="3" w16cid:durableId="1459955387">
    <w:abstractNumId w:val="11"/>
  </w:num>
  <w:num w:numId="4" w16cid:durableId="494801205">
    <w:abstractNumId w:val="3"/>
  </w:num>
  <w:num w:numId="5" w16cid:durableId="366108719">
    <w:abstractNumId w:val="4"/>
  </w:num>
  <w:num w:numId="6" w16cid:durableId="659499540">
    <w:abstractNumId w:val="13"/>
  </w:num>
  <w:num w:numId="7" w16cid:durableId="791175015">
    <w:abstractNumId w:val="2"/>
  </w:num>
  <w:num w:numId="8" w16cid:durableId="1807579423">
    <w:abstractNumId w:val="7"/>
  </w:num>
  <w:num w:numId="9" w16cid:durableId="1859658935">
    <w:abstractNumId w:val="9"/>
  </w:num>
  <w:num w:numId="10" w16cid:durableId="228808815">
    <w:abstractNumId w:val="8"/>
  </w:num>
  <w:num w:numId="11" w16cid:durableId="424762424">
    <w:abstractNumId w:val="10"/>
  </w:num>
  <w:num w:numId="12" w16cid:durableId="1616643713">
    <w:abstractNumId w:val="1"/>
  </w:num>
  <w:num w:numId="13" w16cid:durableId="738744940">
    <w:abstractNumId w:val="12"/>
  </w:num>
  <w:num w:numId="14" w16cid:durableId="1189369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38"/>
    <w:rsid w:val="00001109"/>
    <w:rsid w:val="0000323D"/>
    <w:rsid w:val="000042F2"/>
    <w:rsid w:val="00004BEC"/>
    <w:rsid w:val="0000647F"/>
    <w:rsid w:val="00006CE6"/>
    <w:rsid w:val="00011415"/>
    <w:rsid w:val="00017B18"/>
    <w:rsid w:val="00017B7A"/>
    <w:rsid w:val="00017F97"/>
    <w:rsid w:val="00023895"/>
    <w:rsid w:val="0002441F"/>
    <w:rsid w:val="00035836"/>
    <w:rsid w:val="000368D2"/>
    <w:rsid w:val="00037711"/>
    <w:rsid w:val="00037AE1"/>
    <w:rsid w:val="00037E5C"/>
    <w:rsid w:val="00040467"/>
    <w:rsid w:val="00042AEC"/>
    <w:rsid w:val="000435EC"/>
    <w:rsid w:val="00044166"/>
    <w:rsid w:val="000442E8"/>
    <w:rsid w:val="000452AD"/>
    <w:rsid w:val="0004671E"/>
    <w:rsid w:val="00047304"/>
    <w:rsid w:val="000477DE"/>
    <w:rsid w:val="000526D2"/>
    <w:rsid w:val="000543E6"/>
    <w:rsid w:val="0005478C"/>
    <w:rsid w:val="00054DF7"/>
    <w:rsid w:val="00056977"/>
    <w:rsid w:val="00061632"/>
    <w:rsid w:val="00062BF0"/>
    <w:rsid w:val="00063C59"/>
    <w:rsid w:val="0006435C"/>
    <w:rsid w:val="000643DD"/>
    <w:rsid w:val="00064767"/>
    <w:rsid w:val="000657FC"/>
    <w:rsid w:val="00066BD2"/>
    <w:rsid w:val="00066E62"/>
    <w:rsid w:val="00066EF6"/>
    <w:rsid w:val="0007018E"/>
    <w:rsid w:val="0007093F"/>
    <w:rsid w:val="00070B94"/>
    <w:rsid w:val="000729EC"/>
    <w:rsid w:val="000731F4"/>
    <w:rsid w:val="00073394"/>
    <w:rsid w:val="0007596E"/>
    <w:rsid w:val="00077075"/>
    <w:rsid w:val="000771AF"/>
    <w:rsid w:val="000777E0"/>
    <w:rsid w:val="0008172A"/>
    <w:rsid w:val="0008211C"/>
    <w:rsid w:val="000822E6"/>
    <w:rsid w:val="00082D31"/>
    <w:rsid w:val="00083197"/>
    <w:rsid w:val="00084312"/>
    <w:rsid w:val="0008542E"/>
    <w:rsid w:val="000861F9"/>
    <w:rsid w:val="000901DE"/>
    <w:rsid w:val="00091788"/>
    <w:rsid w:val="00093D3A"/>
    <w:rsid w:val="00094CCA"/>
    <w:rsid w:val="00096455"/>
    <w:rsid w:val="0009723B"/>
    <w:rsid w:val="000A0761"/>
    <w:rsid w:val="000A0F0C"/>
    <w:rsid w:val="000A2384"/>
    <w:rsid w:val="000A28E7"/>
    <w:rsid w:val="000A36EF"/>
    <w:rsid w:val="000A4085"/>
    <w:rsid w:val="000A5639"/>
    <w:rsid w:val="000A6E56"/>
    <w:rsid w:val="000B005D"/>
    <w:rsid w:val="000B04C0"/>
    <w:rsid w:val="000B1B3C"/>
    <w:rsid w:val="000B4707"/>
    <w:rsid w:val="000B601F"/>
    <w:rsid w:val="000B7007"/>
    <w:rsid w:val="000B704C"/>
    <w:rsid w:val="000C030A"/>
    <w:rsid w:val="000C16F3"/>
    <w:rsid w:val="000C1D9B"/>
    <w:rsid w:val="000C4AA7"/>
    <w:rsid w:val="000C66E0"/>
    <w:rsid w:val="000D0868"/>
    <w:rsid w:val="000D1CFE"/>
    <w:rsid w:val="000D329D"/>
    <w:rsid w:val="000D39FD"/>
    <w:rsid w:val="000D4298"/>
    <w:rsid w:val="000D45FB"/>
    <w:rsid w:val="000D4728"/>
    <w:rsid w:val="000D4BDC"/>
    <w:rsid w:val="000D500F"/>
    <w:rsid w:val="000D72E2"/>
    <w:rsid w:val="000E267A"/>
    <w:rsid w:val="000E3247"/>
    <w:rsid w:val="000E44B4"/>
    <w:rsid w:val="000E606F"/>
    <w:rsid w:val="000E7E4C"/>
    <w:rsid w:val="000E7FD7"/>
    <w:rsid w:val="000F1220"/>
    <w:rsid w:val="000F1783"/>
    <w:rsid w:val="000F396A"/>
    <w:rsid w:val="000F3CDF"/>
    <w:rsid w:val="000F44F3"/>
    <w:rsid w:val="000F572B"/>
    <w:rsid w:val="000F579C"/>
    <w:rsid w:val="000F5F34"/>
    <w:rsid w:val="000F6DAD"/>
    <w:rsid w:val="000F6DBF"/>
    <w:rsid w:val="000F6E72"/>
    <w:rsid w:val="00101654"/>
    <w:rsid w:val="00101B39"/>
    <w:rsid w:val="001024AE"/>
    <w:rsid w:val="001026D7"/>
    <w:rsid w:val="00107A9D"/>
    <w:rsid w:val="00107B0B"/>
    <w:rsid w:val="00107B49"/>
    <w:rsid w:val="00114E84"/>
    <w:rsid w:val="00115078"/>
    <w:rsid w:val="0011569C"/>
    <w:rsid w:val="00120550"/>
    <w:rsid w:val="00125BBB"/>
    <w:rsid w:val="0012696D"/>
    <w:rsid w:val="00126BE8"/>
    <w:rsid w:val="00126C75"/>
    <w:rsid w:val="001276E1"/>
    <w:rsid w:val="00131E8B"/>
    <w:rsid w:val="00135329"/>
    <w:rsid w:val="001409C2"/>
    <w:rsid w:val="001438BA"/>
    <w:rsid w:val="00143970"/>
    <w:rsid w:val="00144EC7"/>
    <w:rsid w:val="0015301F"/>
    <w:rsid w:val="00156B73"/>
    <w:rsid w:val="00156DC1"/>
    <w:rsid w:val="00157039"/>
    <w:rsid w:val="00157852"/>
    <w:rsid w:val="00160504"/>
    <w:rsid w:val="001618DC"/>
    <w:rsid w:val="0016196C"/>
    <w:rsid w:val="00161D0F"/>
    <w:rsid w:val="00161D88"/>
    <w:rsid w:val="00161DB9"/>
    <w:rsid w:val="00163580"/>
    <w:rsid w:val="00164A66"/>
    <w:rsid w:val="00164D33"/>
    <w:rsid w:val="00165C17"/>
    <w:rsid w:val="00166A3C"/>
    <w:rsid w:val="00171704"/>
    <w:rsid w:val="00171DAB"/>
    <w:rsid w:val="0017277A"/>
    <w:rsid w:val="0017419B"/>
    <w:rsid w:val="0017640D"/>
    <w:rsid w:val="00176FAF"/>
    <w:rsid w:val="00177BA6"/>
    <w:rsid w:val="00180D9D"/>
    <w:rsid w:val="00181FDD"/>
    <w:rsid w:val="001820D8"/>
    <w:rsid w:val="00182257"/>
    <w:rsid w:val="0018412A"/>
    <w:rsid w:val="001909A3"/>
    <w:rsid w:val="00193098"/>
    <w:rsid w:val="00193AD0"/>
    <w:rsid w:val="001944AD"/>
    <w:rsid w:val="0019461A"/>
    <w:rsid w:val="0019719D"/>
    <w:rsid w:val="00197C87"/>
    <w:rsid w:val="001A1499"/>
    <w:rsid w:val="001A1F30"/>
    <w:rsid w:val="001A76CA"/>
    <w:rsid w:val="001A792F"/>
    <w:rsid w:val="001B0E05"/>
    <w:rsid w:val="001B231F"/>
    <w:rsid w:val="001B601B"/>
    <w:rsid w:val="001B65AC"/>
    <w:rsid w:val="001C1291"/>
    <w:rsid w:val="001C3087"/>
    <w:rsid w:val="001C6FD9"/>
    <w:rsid w:val="001C7CCA"/>
    <w:rsid w:val="001D213F"/>
    <w:rsid w:val="001D3097"/>
    <w:rsid w:val="001D3D10"/>
    <w:rsid w:val="001D73E8"/>
    <w:rsid w:val="001E0260"/>
    <w:rsid w:val="001E0B3C"/>
    <w:rsid w:val="001E0EB7"/>
    <w:rsid w:val="001E2104"/>
    <w:rsid w:val="001E30C2"/>
    <w:rsid w:val="001E4411"/>
    <w:rsid w:val="001E6FFE"/>
    <w:rsid w:val="001F05B8"/>
    <w:rsid w:val="001F194A"/>
    <w:rsid w:val="001F477B"/>
    <w:rsid w:val="001F5387"/>
    <w:rsid w:val="002012E4"/>
    <w:rsid w:val="00202292"/>
    <w:rsid w:val="00203074"/>
    <w:rsid w:val="00205A85"/>
    <w:rsid w:val="00205C17"/>
    <w:rsid w:val="0021112B"/>
    <w:rsid w:val="00211130"/>
    <w:rsid w:val="002145D7"/>
    <w:rsid w:val="00214917"/>
    <w:rsid w:val="002154FE"/>
    <w:rsid w:val="0021585B"/>
    <w:rsid w:val="00215FE7"/>
    <w:rsid w:val="0021606F"/>
    <w:rsid w:val="00216AD4"/>
    <w:rsid w:val="002206C8"/>
    <w:rsid w:val="002209C8"/>
    <w:rsid w:val="00225EEC"/>
    <w:rsid w:val="0022630B"/>
    <w:rsid w:val="00227D74"/>
    <w:rsid w:val="00230334"/>
    <w:rsid w:val="0023296A"/>
    <w:rsid w:val="002359B2"/>
    <w:rsid w:val="0023608E"/>
    <w:rsid w:val="002425CC"/>
    <w:rsid w:val="0024435C"/>
    <w:rsid w:val="00244CEE"/>
    <w:rsid w:val="00245071"/>
    <w:rsid w:val="00246B98"/>
    <w:rsid w:val="00246F48"/>
    <w:rsid w:val="00250206"/>
    <w:rsid w:val="00254E93"/>
    <w:rsid w:val="002602FE"/>
    <w:rsid w:val="00260CCE"/>
    <w:rsid w:val="0026179C"/>
    <w:rsid w:val="00263804"/>
    <w:rsid w:val="00267187"/>
    <w:rsid w:val="002678DB"/>
    <w:rsid w:val="00267F10"/>
    <w:rsid w:val="00272D35"/>
    <w:rsid w:val="00274DFC"/>
    <w:rsid w:val="0027553F"/>
    <w:rsid w:val="00275572"/>
    <w:rsid w:val="002764BA"/>
    <w:rsid w:val="00276A6C"/>
    <w:rsid w:val="00277342"/>
    <w:rsid w:val="00284C3F"/>
    <w:rsid w:val="0029257A"/>
    <w:rsid w:val="0029482C"/>
    <w:rsid w:val="002958AF"/>
    <w:rsid w:val="00295CF3"/>
    <w:rsid w:val="00297942"/>
    <w:rsid w:val="002A0DDB"/>
    <w:rsid w:val="002A3B6F"/>
    <w:rsid w:val="002A5B21"/>
    <w:rsid w:val="002A69ED"/>
    <w:rsid w:val="002A6D08"/>
    <w:rsid w:val="002A73E5"/>
    <w:rsid w:val="002A756F"/>
    <w:rsid w:val="002B05A6"/>
    <w:rsid w:val="002B22C7"/>
    <w:rsid w:val="002B51AA"/>
    <w:rsid w:val="002B591E"/>
    <w:rsid w:val="002B6465"/>
    <w:rsid w:val="002B6E33"/>
    <w:rsid w:val="002C29B4"/>
    <w:rsid w:val="002C3D1E"/>
    <w:rsid w:val="002C4CD2"/>
    <w:rsid w:val="002C6CE4"/>
    <w:rsid w:val="002C71CE"/>
    <w:rsid w:val="002D29C0"/>
    <w:rsid w:val="002D3700"/>
    <w:rsid w:val="002D41AF"/>
    <w:rsid w:val="002D5F2F"/>
    <w:rsid w:val="002D6C64"/>
    <w:rsid w:val="002D74B5"/>
    <w:rsid w:val="002E1A28"/>
    <w:rsid w:val="002E2C96"/>
    <w:rsid w:val="002E38A8"/>
    <w:rsid w:val="002E4526"/>
    <w:rsid w:val="002E5C77"/>
    <w:rsid w:val="002E5D61"/>
    <w:rsid w:val="002E72C8"/>
    <w:rsid w:val="002F1FCF"/>
    <w:rsid w:val="002F7526"/>
    <w:rsid w:val="003000FF"/>
    <w:rsid w:val="00301102"/>
    <w:rsid w:val="003012D7"/>
    <w:rsid w:val="00301B96"/>
    <w:rsid w:val="003024D1"/>
    <w:rsid w:val="003026B6"/>
    <w:rsid w:val="00303674"/>
    <w:rsid w:val="00304549"/>
    <w:rsid w:val="00304B15"/>
    <w:rsid w:val="00305B91"/>
    <w:rsid w:val="003065F6"/>
    <w:rsid w:val="00306682"/>
    <w:rsid w:val="0030720E"/>
    <w:rsid w:val="00307FD9"/>
    <w:rsid w:val="0031068A"/>
    <w:rsid w:val="0031223A"/>
    <w:rsid w:val="003130E6"/>
    <w:rsid w:val="0031451E"/>
    <w:rsid w:val="003149D3"/>
    <w:rsid w:val="00315C5E"/>
    <w:rsid w:val="00324635"/>
    <w:rsid w:val="0032526D"/>
    <w:rsid w:val="0032598D"/>
    <w:rsid w:val="00330BB0"/>
    <w:rsid w:val="003326A5"/>
    <w:rsid w:val="003333A1"/>
    <w:rsid w:val="003349BA"/>
    <w:rsid w:val="003351E1"/>
    <w:rsid w:val="003356E4"/>
    <w:rsid w:val="0033587C"/>
    <w:rsid w:val="003408DD"/>
    <w:rsid w:val="00340CE1"/>
    <w:rsid w:val="003412B4"/>
    <w:rsid w:val="00341926"/>
    <w:rsid w:val="00342757"/>
    <w:rsid w:val="00342F18"/>
    <w:rsid w:val="0034318C"/>
    <w:rsid w:val="003442AE"/>
    <w:rsid w:val="00346450"/>
    <w:rsid w:val="00351EB8"/>
    <w:rsid w:val="0035238B"/>
    <w:rsid w:val="003534D6"/>
    <w:rsid w:val="0035535E"/>
    <w:rsid w:val="00355935"/>
    <w:rsid w:val="00357F26"/>
    <w:rsid w:val="0036120A"/>
    <w:rsid w:val="0036330C"/>
    <w:rsid w:val="00363C83"/>
    <w:rsid w:val="00364702"/>
    <w:rsid w:val="00364DCF"/>
    <w:rsid w:val="0036732C"/>
    <w:rsid w:val="00370F30"/>
    <w:rsid w:val="00371DE0"/>
    <w:rsid w:val="003733DE"/>
    <w:rsid w:val="00373A3F"/>
    <w:rsid w:val="0037592A"/>
    <w:rsid w:val="003773B1"/>
    <w:rsid w:val="00377683"/>
    <w:rsid w:val="00377C3F"/>
    <w:rsid w:val="00381626"/>
    <w:rsid w:val="003816D5"/>
    <w:rsid w:val="00383443"/>
    <w:rsid w:val="003849FA"/>
    <w:rsid w:val="00385536"/>
    <w:rsid w:val="00385680"/>
    <w:rsid w:val="00385B84"/>
    <w:rsid w:val="003862D4"/>
    <w:rsid w:val="0038666B"/>
    <w:rsid w:val="003875A2"/>
    <w:rsid w:val="003901FF"/>
    <w:rsid w:val="00394ED3"/>
    <w:rsid w:val="0039600B"/>
    <w:rsid w:val="0039772B"/>
    <w:rsid w:val="00397B69"/>
    <w:rsid w:val="003A029F"/>
    <w:rsid w:val="003A0E5A"/>
    <w:rsid w:val="003A4438"/>
    <w:rsid w:val="003A5113"/>
    <w:rsid w:val="003A6160"/>
    <w:rsid w:val="003B02D1"/>
    <w:rsid w:val="003B178E"/>
    <w:rsid w:val="003B1AF9"/>
    <w:rsid w:val="003B1CEA"/>
    <w:rsid w:val="003B23E9"/>
    <w:rsid w:val="003B328D"/>
    <w:rsid w:val="003B799A"/>
    <w:rsid w:val="003B7D68"/>
    <w:rsid w:val="003B7DA8"/>
    <w:rsid w:val="003B7E6E"/>
    <w:rsid w:val="003C1F78"/>
    <w:rsid w:val="003C48BF"/>
    <w:rsid w:val="003C5660"/>
    <w:rsid w:val="003C6B21"/>
    <w:rsid w:val="003C78E1"/>
    <w:rsid w:val="003C7A0F"/>
    <w:rsid w:val="003C7CB6"/>
    <w:rsid w:val="003D0133"/>
    <w:rsid w:val="003D03BD"/>
    <w:rsid w:val="003D081B"/>
    <w:rsid w:val="003D15D0"/>
    <w:rsid w:val="003D3762"/>
    <w:rsid w:val="003D76E7"/>
    <w:rsid w:val="003D7B61"/>
    <w:rsid w:val="003D7B82"/>
    <w:rsid w:val="003D7EAB"/>
    <w:rsid w:val="003E05CD"/>
    <w:rsid w:val="003E06D1"/>
    <w:rsid w:val="003E12C2"/>
    <w:rsid w:val="003E1523"/>
    <w:rsid w:val="003E1809"/>
    <w:rsid w:val="003E183F"/>
    <w:rsid w:val="003E1A74"/>
    <w:rsid w:val="003E1D35"/>
    <w:rsid w:val="003E3CFC"/>
    <w:rsid w:val="003E4741"/>
    <w:rsid w:val="003E4C5C"/>
    <w:rsid w:val="003E5219"/>
    <w:rsid w:val="003E72C3"/>
    <w:rsid w:val="003E76CE"/>
    <w:rsid w:val="003F5AFF"/>
    <w:rsid w:val="004011E2"/>
    <w:rsid w:val="004012A1"/>
    <w:rsid w:val="00401AEB"/>
    <w:rsid w:val="00402EBA"/>
    <w:rsid w:val="00404C33"/>
    <w:rsid w:val="00405881"/>
    <w:rsid w:val="00405FBC"/>
    <w:rsid w:val="00406D7D"/>
    <w:rsid w:val="004105D9"/>
    <w:rsid w:val="00411116"/>
    <w:rsid w:val="00411174"/>
    <w:rsid w:val="00411B34"/>
    <w:rsid w:val="00411E06"/>
    <w:rsid w:val="00411E6C"/>
    <w:rsid w:val="00412189"/>
    <w:rsid w:val="004121D3"/>
    <w:rsid w:val="0041341E"/>
    <w:rsid w:val="0041360B"/>
    <w:rsid w:val="004154E4"/>
    <w:rsid w:val="00415C5D"/>
    <w:rsid w:val="00415D8F"/>
    <w:rsid w:val="00421681"/>
    <w:rsid w:val="004216FD"/>
    <w:rsid w:val="00422FFA"/>
    <w:rsid w:val="00424145"/>
    <w:rsid w:val="00425A71"/>
    <w:rsid w:val="00425F2E"/>
    <w:rsid w:val="004261EB"/>
    <w:rsid w:val="0043276E"/>
    <w:rsid w:val="00432AC5"/>
    <w:rsid w:val="004334FD"/>
    <w:rsid w:val="00436D07"/>
    <w:rsid w:val="004378FC"/>
    <w:rsid w:val="00441225"/>
    <w:rsid w:val="00441256"/>
    <w:rsid w:val="00441EFA"/>
    <w:rsid w:val="004441A1"/>
    <w:rsid w:val="0044485A"/>
    <w:rsid w:val="00445417"/>
    <w:rsid w:val="00447148"/>
    <w:rsid w:val="00447ACA"/>
    <w:rsid w:val="00447D68"/>
    <w:rsid w:val="00450A53"/>
    <w:rsid w:val="00450C34"/>
    <w:rsid w:val="00450FB1"/>
    <w:rsid w:val="004514D1"/>
    <w:rsid w:val="004534C2"/>
    <w:rsid w:val="00453DF0"/>
    <w:rsid w:val="00453FC4"/>
    <w:rsid w:val="0045785E"/>
    <w:rsid w:val="00461238"/>
    <w:rsid w:val="0046454B"/>
    <w:rsid w:val="00467565"/>
    <w:rsid w:val="00471490"/>
    <w:rsid w:val="00471E39"/>
    <w:rsid w:val="00472AF0"/>
    <w:rsid w:val="00474DB7"/>
    <w:rsid w:val="00474EF2"/>
    <w:rsid w:val="0047501C"/>
    <w:rsid w:val="004763C7"/>
    <w:rsid w:val="0047691F"/>
    <w:rsid w:val="00477545"/>
    <w:rsid w:val="00480818"/>
    <w:rsid w:val="00481F94"/>
    <w:rsid w:val="00483969"/>
    <w:rsid w:val="004848DB"/>
    <w:rsid w:val="00484F1E"/>
    <w:rsid w:val="004851F4"/>
    <w:rsid w:val="00486F44"/>
    <w:rsid w:val="00487A9F"/>
    <w:rsid w:val="00490DC1"/>
    <w:rsid w:val="00491205"/>
    <w:rsid w:val="004919FC"/>
    <w:rsid w:val="00491E74"/>
    <w:rsid w:val="00492A0C"/>
    <w:rsid w:val="00492BD8"/>
    <w:rsid w:val="00494A33"/>
    <w:rsid w:val="00496030"/>
    <w:rsid w:val="004973BA"/>
    <w:rsid w:val="004A1C33"/>
    <w:rsid w:val="004A40E5"/>
    <w:rsid w:val="004A5930"/>
    <w:rsid w:val="004A76D6"/>
    <w:rsid w:val="004A7CEF"/>
    <w:rsid w:val="004B41A3"/>
    <w:rsid w:val="004B5776"/>
    <w:rsid w:val="004B5C2D"/>
    <w:rsid w:val="004B5ED0"/>
    <w:rsid w:val="004C0629"/>
    <w:rsid w:val="004C0D4B"/>
    <w:rsid w:val="004C10BB"/>
    <w:rsid w:val="004C1C47"/>
    <w:rsid w:val="004C1C68"/>
    <w:rsid w:val="004C39A1"/>
    <w:rsid w:val="004C4E78"/>
    <w:rsid w:val="004C55A5"/>
    <w:rsid w:val="004C70C0"/>
    <w:rsid w:val="004C788C"/>
    <w:rsid w:val="004D3085"/>
    <w:rsid w:val="004D3C0A"/>
    <w:rsid w:val="004D3D82"/>
    <w:rsid w:val="004D5778"/>
    <w:rsid w:val="004D7345"/>
    <w:rsid w:val="004E1B4B"/>
    <w:rsid w:val="004E1D8C"/>
    <w:rsid w:val="004E3979"/>
    <w:rsid w:val="004E3D2C"/>
    <w:rsid w:val="004F2517"/>
    <w:rsid w:val="004F5F6D"/>
    <w:rsid w:val="004F7A87"/>
    <w:rsid w:val="005101D2"/>
    <w:rsid w:val="00513317"/>
    <w:rsid w:val="00513F97"/>
    <w:rsid w:val="00515CBB"/>
    <w:rsid w:val="0052075B"/>
    <w:rsid w:val="0052128B"/>
    <w:rsid w:val="0052183D"/>
    <w:rsid w:val="005224AD"/>
    <w:rsid w:val="00523CE1"/>
    <w:rsid w:val="0052420A"/>
    <w:rsid w:val="00530AFA"/>
    <w:rsid w:val="00534719"/>
    <w:rsid w:val="00534898"/>
    <w:rsid w:val="00534AB5"/>
    <w:rsid w:val="0053674F"/>
    <w:rsid w:val="00537903"/>
    <w:rsid w:val="0054036F"/>
    <w:rsid w:val="00540B93"/>
    <w:rsid w:val="00542E93"/>
    <w:rsid w:val="00542E95"/>
    <w:rsid w:val="00543703"/>
    <w:rsid w:val="0054445E"/>
    <w:rsid w:val="00544965"/>
    <w:rsid w:val="005466EC"/>
    <w:rsid w:val="005470C9"/>
    <w:rsid w:val="00547BE2"/>
    <w:rsid w:val="0055011B"/>
    <w:rsid w:val="00551CD4"/>
    <w:rsid w:val="00556EF0"/>
    <w:rsid w:val="0056143D"/>
    <w:rsid w:val="00565F71"/>
    <w:rsid w:val="00571AC8"/>
    <w:rsid w:val="00572190"/>
    <w:rsid w:val="00572611"/>
    <w:rsid w:val="00572F62"/>
    <w:rsid w:val="00575800"/>
    <w:rsid w:val="00575D2F"/>
    <w:rsid w:val="0058009D"/>
    <w:rsid w:val="00580540"/>
    <w:rsid w:val="0058173C"/>
    <w:rsid w:val="0058384C"/>
    <w:rsid w:val="00583921"/>
    <w:rsid w:val="00584ADB"/>
    <w:rsid w:val="00585A63"/>
    <w:rsid w:val="00590309"/>
    <w:rsid w:val="005924A7"/>
    <w:rsid w:val="00593AB9"/>
    <w:rsid w:val="005949FD"/>
    <w:rsid w:val="00595E5E"/>
    <w:rsid w:val="00597776"/>
    <w:rsid w:val="00597A0C"/>
    <w:rsid w:val="005A016D"/>
    <w:rsid w:val="005A13AD"/>
    <w:rsid w:val="005A185A"/>
    <w:rsid w:val="005A2667"/>
    <w:rsid w:val="005A2698"/>
    <w:rsid w:val="005A3864"/>
    <w:rsid w:val="005A491C"/>
    <w:rsid w:val="005A4C6B"/>
    <w:rsid w:val="005A4E36"/>
    <w:rsid w:val="005A66FE"/>
    <w:rsid w:val="005B02CC"/>
    <w:rsid w:val="005B2666"/>
    <w:rsid w:val="005B2B1F"/>
    <w:rsid w:val="005B494B"/>
    <w:rsid w:val="005B4E39"/>
    <w:rsid w:val="005B5206"/>
    <w:rsid w:val="005B6247"/>
    <w:rsid w:val="005B6A20"/>
    <w:rsid w:val="005C147A"/>
    <w:rsid w:val="005C2D63"/>
    <w:rsid w:val="005C6849"/>
    <w:rsid w:val="005C7C64"/>
    <w:rsid w:val="005C7CDE"/>
    <w:rsid w:val="005C7D86"/>
    <w:rsid w:val="005D0C14"/>
    <w:rsid w:val="005D1E1B"/>
    <w:rsid w:val="005D23ED"/>
    <w:rsid w:val="005D2A64"/>
    <w:rsid w:val="005D45E4"/>
    <w:rsid w:val="005D47CF"/>
    <w:rsid w:val="005D4CD5"/>
    <w:rsid w:val="005D5953"/>
    <w:rsid w:val="005D6DF9"/>
    <w:rsid w:val="005E11C1"/>
    <w:rsid w:val="005E13D2"/>
    <w:rsid w:val="005E244C"/>
    <w:rsid w:val="005E32C2"/>
    <w:rsid w:val="005E3501"/>
    <w:rsid w:val="005E35CC"/>
    <w:rsid w:val="005E5C97"/>
    <w:rsid w:val="005E5E8C"/>
    <w:rsid w:val="005E62EC"/>
    <w:rsid w:val="005F0EF5"/>
    <w:rsid w:val="005F3BA8"/>
    <w:rsid w:val="005F4E91"/>
    <w:rsid w:val="005F62FC"/>
    <w:rsid w:val="00601119"/>
    <w:rsid w:val="0060795A"/>
    <w:rsid w:val="0061022F"/>
    <w:rsid w:val="00610985"/>
    <w:rsid w:val="00611EFF"/>
    <w:rsid w:val="00611F17"/>
    <w:rsid w:val="00613832"/>
    <w:rsid w:val="00614E20"/>
    <w:rsid w:val="0061688B"/>
    <w:rsid w:val="00616A02"/>
    <w:rsid w:val="00616B39"/>
    <w:rsid w:val="00617A6D"/>
    <w:rsid w:val="00620B37"/>
    <w:rsid w:val="00620D85"/>
    <w:rsid w:val="0062183B"/>
    <w:rsid w:val="006218FE"/>
    <w:rsid w:val="00623C3C"/>
    <w:rsid w:val="00623D3C"/>
    <w:rsid w:val="00624484"/>
    <w:rsid w:val="006261A0"/>
    <w:rsid w:val="006314B1"/>
    <w:rsid w:val="00633354"/>
    <w:rsid w:val="00634022"/>
    <w:rsid w:val="00635B29"/>
    <w:rsid w:val="00635F4A"/>
    <w:rsid w:val="006378A2"/>
    <w:rsid w:val="006407EF"/>
    <w:rsid w:val="00640BBB"/>
    <w:rsid w:val="00641F57"/>
    <w:rsid w:val="00642A96"/>
    <w:rsid w:val="00643BF9"/>
    <w:rsid w:val="00650E0B"/>
    <w:rsid w:val="00651050"/>
    <w:rsid w:val="0065658D"/>
    <w:rsid w:val="00660D50"/>
    <w:rsid w:val="006642A1"/>
    <w:rsid w:val="00664342"/>
    <w:rsid w:val="0066496F"/>
    <w:rsid w:val="0066530B"/>
    <w:rsid w:val="006710D1"/>
    <w:rsid w:val="0067761C"/>
    <w:rsid w:val="00681ADE"/>
    <w:rsid w:val="00682125"/>
    <w:rsid w:val="00682E24"/>
    <w:rsid w:val="006849FD"/>
    <w:rsid w:val="0068585C"/>
    <w:rsid w:val="00686025"/>
    <w:rsid w:val="0069241C"/>
    <w:rsid w:val="00695740"/>
    <w:rsid w:val="00697E2B"/>
    <w:rsid w:val="006A0765"/>
    <w:rsid w:val="006A0ED9"/>
    <w:rsid w:val="006A15DA"/>
    <w:rsid w:val="006A1A54"/>
    <w:rsid w:val="006A3032"/>
    <w:rsid w:val="006A5F4F"/>
    <w:rsid w:val="006B3BD0"/>
    <w:rsid w:val="006B46B0"/>
    <w:rsid w:val="006B789A"/>
    <w:rsid w:val="006C126E"/>
    <w:rsid w:val="006C232A"/>
    <w:rsid w:val="006C3258"/>
    <w:rsid w:val="006C33B4"/>
    <w:rsid w:val="006C5236"/>
    <w:rsid w:val="006D13A4"/>
    <w:rsid w:val="006D1D9C"/>
    <w:rsid w:val="006D20B7"/>
    <w:rsid w:val="006D2DB3"/>
    <w:rsid w:val="006D30C9"/>
    <w:rsid w:val="006D32F2"/>
    <w:rsid w:val="006D55D5"/>
    <w:rsid w:val="006D55E1"/>
    <w:rsid w:val="006D5C5B"/>
    <w:rsid w:val="006D7331"/>
    <w:rsid w:val="006E010E"/>
    <w:rsid w:val="006E127F"/>
    <w:rsid w:val="006E13E2"/>
    <w:rsid w:val="006E2570"/>
    <w:rsid w:val="006E4EF7"/>
    <w:rsid w:val="006E69BE"/>
    <w:rsid w:val="006F2DB9"/>
    <w:rsid w:val="006F5078"/>
    <w:rsid w:val="006F51AB"/>
    <w:rsid w:val="006F5485"/>
    <w:rsid w:val="006F59E9"/>
    <w:rsid w:val="006F6513"/>
    <w:rsid w:val="006F75AA"/>
    <w:rsid w:val="00700293"/>
    <w:rsid w:val="007021FD"/>
    <w:rsid w:val="00703200"/>
    <w:rsid w:val="00705AB6"/>
    <w:rsid w:val="00705CA6"/>
    <w:rsid w:val="00710C66"/>
    <w:rsid w:val="00711BB9"/>
    <w:rsid w:val="00712A0F"/>
    <w:rsid w:val="00712FCD"/>
    <w:rsid w:val="00713345"/>
    <w:rsid w:val="00713F62"/>
    <w:rsid w:val="00714D0E"/>
    <w:rsid w:val="00716F68"/>
    <w:rsid w:val="0071705F"/>
    <w:rsid w:val="0072051A"/>
    <w:rsid w:val="0072202B"/>
    <w:rsid w:val="00725031"/>
    <w:rsid w:val="00725A6C"/>
    <w:rsid w:val="00726620"/>
    <w:rsid w:val="00733095"/>
    <w:rsid w:val="00733AD3"/>
    <w:rsid w:val="00734559"/>
    <w:rsid w:val="00734CAE"/>
    <w:rsid w:val="00735351"/>
    <w:rsid w:val="00735756"/>
    <w:rsid w:val="0074038E"/>
    <w:rsid w:val="00743C2C"/>
    <w:rsid w:val="007443C8"/>
    <w:rsid w:val="007449FD"/>
    <w:rsid w:val="0074593F"/>
    <w:rsid w:val="0074654D"/>
    <w:rsid w:val="007474E4"/>
    <w:rsid w:val="0075077C"/>
    <w:rsid w:val="00750E33"/>
    <w:rsid w:val="00750FE8"/>
    <w:rsid w:val="00751339"/>
    <w:rsid w:val="00752BA3"/>
    <w:rsid w:val="0075313F"/>
    <w:rsid w:val="007538C2"/>
    <w:rsid w:val="00755638"/>
    <w:rsid w:val="0076059E"/>
    <w:rsid w:val="00760A29"/>
    <w:rsid w:val="007618FB"/>
    <w:rsid w:val="00762266"/>
    <w:rsid w:val="00765649"/>
    <w:rsid w:val="007667C4"/>
    <w:rsid w:val="00770871"/>
    <w:rsid w:val="00770FB3"/>
    <w:rsid w:val="007723A4"/>
    <w:rsid w:val="00774A54"/>
    <w:rsid w:val="007777FE"/>
    <w:rsid w:val="007779AC"/>
    <w:rsid w:val="00777C10"/>
    <w:rsid w:val="00780196"/>
    <w:rsid w:val="007807A4"/>
    <w:rsid w:val="007809C2"/>
    <w:rsid w:val="007855FB"/>
    <w:rsid w:val="00786346"/>
    <w:rsid w:val="00787E1B"/>
    <w:rsid w:val="007915D0"/>
    <w:rsid w:val="00794BE1"/>
    <w:rsid w:val="00794F96"/>
    <w:rsid w:val="00795711"/>
    <w:rsid w:val="0079578B"/>
    <w:rsid w:val="00795C7D"/>
    <w:rsid w:val="0079659F"/>
    <w:rsid w:val="00796707"/>
    <w:rsid w:val="007968C9"/>
    <w:rsid w:val="007A0BA9"/>
    <w:rsid w:val="007A2BBD"/>
    <w:rsid w:val="007A3547"/>
    <w:rsid w:val="007A3EB0"/>
    <w:rsid w:val="007A5001"/>
    <w:rsid w:val="007A5A3B"/>
    <w:rsid w:val="007A5C02"/>
    <w:rsid w:val="007B1431"/>
    <w:rsid w:val="007B24AF"/>
    <w:rsid w:val="007B3489"/>
    <w:rsid w:val="007B3C7A"/>
    <w:rsid w:val="007B543B"/>
    <w:rsid w:val="007B695C"/>
    <w:rsid w:val="007B77C2"/>
    <w:rsid w:val="007C0C5C"/>
    <w:rsid w:val="007C161E"/>
    <w:rsid w:val="007C23CA"/>
    <w:rsid w:val="007C27E1"/>
    <w:rsid w:val="007C286B"/>
    <w:rsid w:val="007C2BAF"/>
    <w:rsid w:val="007C2EBB"/>
    <w:rsid w:val="007C385D"/>
    <w:rsid w:val="007C3990"/>
    <w:rsid w:val="007C4859"/>
    <w:rsid w:val="007C733A"/>
    <w:rsid w:val="007D29BE"/>
    <w:rsid w:val="007D2FE5"/>
    <w:rsid w:val="007D37CA"/>
    <w:rsid w:val="007D4173"/>
    <w:rsid w:val="007D5341"/>
    <w:rsid w:val="007D681D"/>
    <w:rsid w:val="007E0F8A"/>
    <w:rsid w:val="007E218C"/>
    <w:rsid w:val="007E2A8A"/>
    <w:rsid w:val="007E3215"/>
    <w:rsid w:val="007E5989"/>
    <w:rsid w:val="007E5FD3"/>
    <w:rsid w:val="007E7E30"/>
    <w:rsid w:val="007F4FA6"/>
    <w:rsid w:val="007F76B7"/>
    <w:rsid w:val="007F792D"/>
    <w:rsid w:val="0080097A"/>
    <w:rsid w:val="00801C27"/>
    <w:rsid w:val="00801C4C"/>
    <w:rsid w:val="00803A66"/>
    <w:rsid w:val="00805B6C"/>
    <w:rsid w:val="00807CA4"/>
    <w:rsid w:val="00810516"/>
    <w:rsid w:val="0081054D"/>
    <w:rsid w:val="00812806"/>
    <w:rsid w:val="00812A9F"/>
    <w:rsid w:val="00812E63"/>
    <w:rsid w:val="008156A2"/>
    <w:rsid w:val="00815A52"/>
    <w:rsid w:val="00816404"/>
    <w:rsid w:val="00816FF8"/>
    <w:rsid w:val="00817658"/>
    <w:rsid w:val="00817DB8"/>
    <w:rsid w:val="00820373"/>
    <w:rsid w:val="00820557"/>
    <w:rsid w:val="008215ED"/>
    <w:rsid w:val="008227BA"/>
    <w:rsid w:val="008249D4"/>
    <w:rsid w:val="00824F80"/>
    <w:rsid w:val="00825702"/>
    <w:rsid w:val="00825B5B"/>
    <w:rsid w:val="00825C55"/>
    <w:rsid w:val="008331EB"/>
    <w:rsid w:val="00836422"/>
    <w:rsid w:val="00837523"/>
    <w:rsid w:val="0083766C"/>
    <w:rsid w:val="00837DC0"/>
    <w:rsid w:val="00841D0C"/>
    <w:rsid w:val="008424B0"/>
    <w:rsid w:val="00842E28"/>
    <w:rsid w:val="00846873"/>
    <w:rsid w:val="00847AAF"/>
    <w:rsid w:val="00850F7A"/>
    <w:rsid w:val="00851B2B"/>
    <w:rsid w:val="0085413E"/>
    <w:rsid w:val="008558CB"/>
    <w:rsid w:val="00856CA6"/>
    <w:rsid w:val="00857E75"/>
    <w:rsid w:val="00860393"/>
    <w:rsid w:val="00861018"/>
    <w:rsid w:val="00862DC5"/>
    <w:rsid w:val="008632ED"/>
    <w:rsid w:val="00863326"/>
    <w:rsid w:val="008636C9"/>
    <w:rsid w:val="00864C3E"/>
    <w:rsid w:val="008658D8"/>
    <w:rsid w:val="00865BBC"/>
    <w:rsid w:val="00865BF7"/>
    <w:rsid w:val="00866CB4"/>
    <w:rsid w:val="008674F2"/>
    <w:rsid w:val="00867EA4"/>
    <w:rsid w:val="00870C05"/>
    <w:rsid w:val="00870F91"/>
    <w:rsid w:val="00872444"/>
    <w:rsid w:val="008735E7"/>
    <w:rsid w:val="00874355"/>
    <w:rsid w:val="00874DDC"/>
    <w:rsid w:val="00875723"/>
    <w:rsid w:val="008764C8"/>
    <w:rsid w:val="008778B4"/>
    <w:rsid w:val="00877E92"/>
    <w:rsid w:val="00880062"/>
    <w:rsid w:val="0088182B"/>
    <w:rsid w:val="008826EC"/>
    <w:rsid w:val="00882770"/>
    <w:rsid w:val="008836AB"/>
    <w:rsid w:val="0088399E"/>
    <w:rsid w:val="00883E61"/>
    <w:rsid w:val="00883EBB"/>
    <w:rsid w:val="00886A39"/>
    <w:rsid w:val="00886AF7"/>
    <w:rsid w:val="00886CD8"/>
    <w:rsid w:val="008870F0"/>
    <w:rsid w:val="00892F8C"/>
    <w:rsid w:val="0089425B"/>
    <w:rsid w:val="00895A86"/>
    <w:rsid w:val="008A2652"/>
    <w:rsid w:val="008A2C43"/>
    <w:rsid w:val="008A56D8"/>
    <w:rsid w:val="008B0E58"/>
    <w:rsid w:val="008B1B85"/>
    <w:rsid w:val="008B2686"/>
    <w:rsid w:val="008B2D0A"/>
    <w:rsid w:val="008C03E9"/>
    <w:rsid w:val="008C040C"/>
    <w:rsid w:val="008C200D"/>
    <w:rsid w:val="008C26F0"/>
    <w:rsid w:val="008C55F4"/>
    <w:rsid w:val="008C6074"/>
    <w:rsid w:val="008C636F"/>
    <w:rsid w:val="008C6468"/>
    <w:rsid w:val="008C696F"/>
    <w:rsid w:val="008D220C"/>
    <w:rsid w:val="008E3532"/>
    <w:rsid w:val="008F0D6C"/>
    <w:rsid w:val="008F1668"/>
    <w:rsid w:val="008F2090"/>
    <w:rsid w:val="008F4970"/>
    <w:rsid w:val="008F6004"/>
    <w:rsid w:val="008F6DFF"/>
    <w:rsid w:val="009005D8"/>
    <w:rsid w:val="00900E6A"/>
    <w:rsid w:val="0090285E"/>
    <w:rsid w:val="0090323F"/>
    <w:rsid w:val="00905C57"/>
    <w:rsid w:val="009064AB"/>
    <w:rsid w:val="00906C55"/>
    <w:rsid w:val="00906D0D"/>
    <w:rsid w:val="009119DE"/>
    <w:rsid w:val="00912734"/>
    <w:rsid w:val="0091551F"/>
    <w:rsid w:val="00915FE2"/>
    <w:rsid w:val="00916672"/>
    <w:rsid w:val="00916711"/>
    <w:rsid w:val="00916A21"/>
    <w:rsid w:val="00917266"/>
    <w:rsid w:val="0092020F"/>
    <w:rsid w:val="00921612"/>
    <w:rsid w:val="009227BE"/>
    <w:rsid w:val="0092359B"/>
    <w:rsid w:val="00923724"/>
    <w:rsid w:val="00923A1C"/>
    <w:rsid w:val="009259A5"/>
    <w:rsid w:val="009265BB"/>
    <w:rsid w:val="009267F6"/>
    <w:rsid w:val="009268BB"/>
    <w:rsid w:val="00931962"/>
    <w:rsid w:val="00932BA9"/>
    <w:rsid w:val="0093345C"/>
    <w:rsid w:val="00933BCB"/>
    <w:rsid w:val="009371BF"/>
    <w:rsid w:val="00937E4E"/>
    <w:rsid w:val="00941242"/>
    <w:rsid w:val="009412E3"/>
    <w:rsid w:val="00942CD7"/>
    <w:rsid w:val="00942DC5"/>
    <w:rsid w:val="00942F10"/>
    <w:rsid w:val="00943219"/>
    <w:rsid w:val="009440CA"/>
    <w:rsid w:val="009455E0"/>
    <w:rsid w:val="009460B4"/>
    <w:rsid w:val="009508B3"/>
    <w:rsid w:val="00950AB6"/>
    <w:rsid w:val="00950F3B"/>
    <w:rsid w:val="00954124"/>
    <w:rsid w:val="00955220"/>
    <w:rsid w:val="00955FA8"/>
    <w:rsid w:val="009561D7"/>
    <w:rsid w:val="00956232"/>
    <w:rsid w:val="00956A90"/>
    <w:rsid w:val="00960B1B"/>
    <w:rsid w:val="00960C33"/>
    <w:rsid w:val="009622D2"/>
    <w:rsid w:val="00962A67"/>
    <w:rsid w:val="00965A61"/>
    <w:rsid w:val="00970817"/>
    <w:rsid w:val="00970BA2"/>
    <w:rsid w:val="00974920"/>
    <w:rsid w:val="009749B9"/>
    <w:rsid w:val="00974EFC"/>
    <w:rsid w:val="00977F74"/>
    <w:rsid w:val="00980783"/>
    <w:rsid w:val="0098170D"/>
    <w:rsid w:val="00981897"/>
    <w:rsid w:val="00981CF9"/>
    <w:rsid w:val="00982B83"/>
    <w:rsid w:val="009838FE"/>
    <w:rsid w:val="00984458"/>
    <w:rsid w:val="00984788"/>
    <w:rsid w:val="00985C31"/>
    <w:rsid w:val="009902B9"/>
    <w:rsid w:val="009914E6"/>
    <w:rsid w:val="0099177F"/>
    <w:rsid w:val="0099195C"/>
    <w:rsid w:val="00991A0B"/>
    <w:rsid w:val="00992647"/>
    <w:rsid w:val="0099387D"/>
    <w:rsid w:val="00993C9D"/>
    <w:rsid w:val="00995915"/>
    <w:rsid w:val="00996366"/>
    <w:rsid w:val="00996C72"/>
    <w:rsid w:val="009A05A9"/>
    <w:rsid w:val="009A7020"/>
    <w:rsid w:val="009A740E"/>
    <w:rsid w:val="009A7768"/>
    <w:rsid w:val="009B1BD7"/>
    <w:rsid w:val="009B2D4A"/>
    <w:rsid w:val="009B3BDC"/>
    <w:rsid w:val="009B5874"/>
    <w:rsid w:val="009B62FB"/>
    <w:rsid w:val="009B6A34"/>
    <w:rsid w:val="009B76E7"/>
    <w:rsid w:val="009C1E72"/>
    <w:rsid w:val="009C2209"/>
    <w:rsid w:val="009C2ECC"/>
    <w:rsid w:val="009C30AD"/>
    <w:rsid w:val="009C3C20"/>
    <w:rsid w:val="009C46B8"/>
    <w:rsid w:val="009C6302"/>
    <w:rsid w:val="009C6775"/>
    <w:rsid w:val="009C6A5D"/>
    <w:rsid w:val="009D0CFB"/>
    <w:rsid w:val="009D1377"/>
    <w:rsid w:val="009D1EA4"/>
    <w:rsid w:val="009D3CA2"/>
    <w:rsid w:val="009D41CA"/>
    <w:rsid w:val="009D5FF2"/>
    <w:rsid w:val="009D7965"/>
    <w:rsid w:val="009D7ECA"/>
    <w:rsid w:val="009E084C"/>
    <w:rsid w:val="009E0F3C"/>
    <w:rsid w:val="009E43D9"/>
    <w:rsid w:val="009E4F25"/>
    <w:rsid w:val="009E5496"/>
    <w:rsid w:val="009E6FBE"/>
    <w:rsid w:val="009E7891"/>
    <w:rsid w:val="009F0992"/>
    <w:rsid w:val="009F24D9"/>
    <w:rsid w:val="009F25B6"/>
    <w:rsid w:val="009F2DE9"/>
    <w:rsid w:val="009F337D"/>
    <w:rsid w:val="009F49BF"/>
    <w:rsid w:val="00A011E8"/>
    <w:rsid w:val="00A01662"/>
    <w:rsid w:val="00A01A13"/>
    <w:rsid w:val="00A021AA"/>
    <w:rsid w:val="00A02E6D"/>
    <w:rsid w:val="00A06A46"/>
    <w:rsid w:val="00A070C6"/>
    <w:rsid w:val="00A071BC"/>
    <w:rsid w:val="00A101C2"/>
    <w:rsid w:val="00A11367"/>
    <w:rsid w:val="00A11837"/>
    <w:rsid w:val="00A11D3F"/>
    <w:rsid w:val="00A13EC6"/>
    <w:rsid w:val="00A13F2D"/>
    <w:rsid w:val="00A13FA4"/>
    <w:rsid w:val="00A14F94"/>
    <w:rsid w:val="00A1592F"/>
    <w:rsid w:val="00A15D3D"/>
    <w:rsid w:val="00A15EDF"/>
    <w:rsid w:val="00A167CB"/>
    <w:rsid w:val="00A20073"/>
    <w:rsid w:val="00A20EE4"/>
    <w:rsid w:val="00A21A21"/>
    <w:rsid w:val="00A235AF"/>
    <w:rsid w:val="00A24245"/>
    <w:rsid w:val="00A25D50"/>
    <w:rsid w:val="00A27210"/>
    <w:rsid w:val="00A272D2"/>
    <w:rsid w:val="00A31D3E"/>
    <w:rsid w:val="00A33E37"/>
    <w:rsid w:val="00A34CAE"/>
    <w:rsid w:val="00A34EB6"/>
    <w:rsid w:val="00A3553F"/>
    <w:rsid w:val="00A36169"/>
    <w:rsid w:val="00A37369"/>
    <w:rsid w:val="00A37E29"/>
    <w:rsid w:val="00A409E9"/>
    <w:rsid w:val="00A40B55"/>
    <w:rsid w:val="00A41B00"/>
    <w:rsid w:val="00A5030C"/>
    <w:rsid w:val="00A50846"/>
    <w:rsid w:val="00A51EA1"/>
    <w:rsid w:val="00A53CC4"/>
    <w:rsid w:val="00A55181"/>
    <w:rsid w:val="00A6175E"/>
    <w:rsid w:val="00A61877"/>
    <w:rsid w:val="00A62E8D"/>
    <w:rsid w:val="00A640AC"/>
    <w:rsid w:val="00A64549"/>
    <w:rsid w:val="00A65FAD"/>
    <w:rsid w:val="00A663AB"/>
    <w:rsid w:val="00A67391"/>
    <w:rsid w:val="00A67671"/>
    <w:rsid w:val="00A67C1E"/>
    <w:rsid w:val="00A70D2B"/>
    <w:rsid w:val="00A72A55"/>
    <w:rsid w:val="00A7315B"/>
    <w:rsid w:val="00A7317B"/>
    <w:rsid w:val="00A74E9C"/>
    <w:rsid w:val="00A75819"/>
    <w:rsid w:val="00A811C3"/>
    <w:rsid w:val="00A85A4C"/>
    <w:rsid w:val="00A8698C"/>
    <w:rsid w:val="00A87BE6"/>
    <w:rsid w:val="00A90324"/>
    <w:rsid w:val="00A91F47"/>
    <w:rsid w:val="00A937D9"/>
    <w:rsid w:val="00A93F83"/>
    <w:rsid w:val="00A94A11"/>
    <w:rsid w:val="00A94D0A"/>
    <w:rsid w:val="00A95A04"/>
    <w:rsid w:val="00A96B75"/>
    <w:rsid w:val="00AA0711"/>
    <w:rsid w:val="00AA2780"/>
    <w:rsid w:val="00AA32C3"/>
    <w:rsid w:val="00AA3EFB"/>
    <w:rsid w:val="00AA4518"/>
    <w:rsid w:val="00AA5A2B"/>
    <w:rsid w:val="00AA5C84"/>
    <w:rsid w:val="00AA70E4"/>
    <w:rsid w:val="00AA72CD"/>
    <w:rsid w:val="00AA7320"/>
    <w:rsid w:val="00AA7AE5"/>
    <w:rsid w:val="00AB4813"/>
    <w:rsid w:val="00AB5AB8"/>
    <w:rsid w:val="00AB741B"/>
    <w:rsid w:val="00AB7C08"/>
    <w:rsid w:val="00AC1108"/>
    <w:rsid w:val="00AC1390"/>
    <w:rsid w:val="00AC1D87"/>
    <w:rsid w:val="00AC6383"/>
    <w:rsid w:val="00AC6A24"/>
    <w:rsid w:val="00AD01BA"/>
    <w:rsid w:val="00AD065E"/>
    <w:rsid w:val="00AD1993"/>
    <w:rsid w:val="00AD4615"/>
    <w:rsid w:val="00AD6686"/>
    <w:rsid w:val="00AD74F8"/>
    <w:rsid w:val="00AE02F9"/>
    <w:rsid w:val="00AE17BC"/>
    <w:rsid w:val="00AE5121"/>
    <w:rsid w:val="00AE5134"/>
    <w:rsid w:val="00AE6190"/>
    <w:rsid w:val="00AF4608"/>
    <w:rsid w:val="00AF633B"/>
    <w:rsid w:val="00AF75B1"/>
    <w:rsid w:val="00B0082C"/>
    <w:rsid w:val="00B01733"/>
    <w:rsid w:val="00B02D0D"/>
    <w:rsid w:val="00B04B28"/>
    <w:rsid w:val="00B04C46"/>
    <w:rsid w:val="00B05A78"/>
    <w:rsid w:val="00B109CC"/>
    <w:rsid w:val="00B122F2"/>
    <w:rsid w:val="00B123BD"/>
    <w:rsid w:val="00B12462"/>
    <w:rsid w:val="00B12DCE"/>
    <w:rsid w:val="00B136D5"/>
    <w:rsid w:val="00B13D2A"/>
    <w:rsid w:val="00B13D4D"/>
    <w:rsid w:val="00B15AAA"/>
    <w:rsid w:val="00B15DAC"/>
    <w:rsid w:val="00B2028C"/>
    <w:rsid w:val="00B217D9"/>
    <w:rsid w:val="00B222FD"/>
    <w:rsid w:val="00B24347"/>
    <w:rsid w:val="00B247DE"/>
    <w:rsid w:val="00B26994"/>
    <w:rsid w:val="00B276AF"/>
    <w:rsid w:val="00B27B6E"/>
    <w:rsid w:val="00B307A8"/>
    <w:rsid w:val="00B31053"/>
    <w:rsid w:val="00B33AA1"/>
    <w:rsid w:val="00B37765"/>
    <w:rsid w:val="00B4244E"/>
    <w:rsid w:val="00B51006"/>
    <w:rsid w:val="00B5266B"/>
    <w:rsid w:val="00B54B1E"/>
    <w:rsid w:val="00B54DA0"/>
    <w:rsid w:val="00B55252"/>
    <w:rsid w:val="00B55818"/>
    <w:rsid w:val="00B61714"/>
    <w:rsid w:val="00B62CA6"/>
    <w:rsid w:val="00B63F10"/>
    <w:rsid w:val="00B64B9F"/>
    <w:rsid w:val="00B72CE2"/>
    <w:rsid w:val="00B742CB"/>
    <w:rsid w:val="00B75867"/>
    <w:rsid w:val="00B76005"/>
    <w:rsid w:val="00B7742D"/>
    <w:rsid w:val="00B77510"/>
    <w:rsid w:val="00B77848"/>
    <w:rsid w:val="00B8070A"/>
    <w:rsid w:val="00B80BEB"/>
    <w:rsid w:val="00B80F80"/>
    <w:rsid w:val="00B810F2"/>
    <w:rsid w:val="00B81C4E"/>
    <w:rsid w:val="00B847A4"/>
    <w:rsid w:val="00B85531"/>
    <w:rsid w:val="00B862C6"/>
    <w:rsid w:val="00B87A38"/>
    <w:rsid w:val="00B90886"/>
    <w:rsid w:val="00B93104"/>
    <w:rsid w:val="00B94CE7"/>
    <w:rsid w:val="00B96ADD"/>
    <w:rsid w:val="00B9789D"/>
    <w:rsid w:val="00B97F02"/>
    <w:rsid w:val="00BA0B5A"/>
    <w:rsid w:val="00BA17CF"/>
    <w:rsid w:val="00BA2A9D"/>
    <w:rsid w:val="00BA2E60"/>
    <w:rsid w:val="00BB1607"/>
    <w:rsid w:val="00BB1AB6"/>
    <w:rsid w:val="00BB260B"/>
    <w:rsid w:val="00BB4DC1"/>
    <w:rsid w:val="00BB6A13"/>
    <w:rsid w:val="00BB6A3B"/>
    <w:rsid w:val="00BC1FA2"/>
    <w:rsid w:val="00BC24CB"/>
    <w:rsid w:val="00BC6AD3"/>
    <w:rsid w:val="00BC6C8F"/>
    <w:rsid w:val="00BC7E82"/>
    <w:rsid w:val="00BD4EE2"/>
    <w:rsid w:val="00BD5411"/>
    <w:rsid w:val="00BD6506"/>
    <w:rsid w:val="00BD67F3"/>
    <w:rsid w:val="00BD7B42"/>
    <w:rsid w:val="00BE0754"/>
    <w:rsid w:val="00BE108B"/>
    <w:rsid w:val="00BE2238"/>
    <w:rsid w:val="00BE4392"/>
    <w:rsid w:val="00BE5638"/>
    <w:rsid w:val="00BE59E6"/>
    <w:rsid w:val="00BE76BF"/>
    <w:rsid w:val="00BE7701"/>
    <w:rsid w:val="00BF0092"/>
    <w:rsid w:val="00BF0939"/>
    <w:rsid w:val="00BF2C4E"/>
    <w:rsid w:val="00BF2C91"/>
    <w:rsid w:val="00BF328F"/>
    <w:rsid w:val="00BF3BBB"/>
    <w:rsid w:val="00BF7CD8"/>
    <w:rsid w:val="00C007AF"/>
    <w:rsid w:val="00C01498"/>
    <w:rsid w:val="00C01EAE"/>
    <w:rsid w:val="00C04AF3"/>
    <w:rsid w:val="00C05BB8"/>
    <w:rsid w:val="00C062E5"/>
    <w:rsid w:val="00C07A33"/>
    <w:rsid w:val="00C13D3C"/>
    <w:rsid w:val="00C1799D"/>
    <w:rsid w:val="00C22E1E"/>
    <w:rsid w:val="00C23D14"/>
    <w:rsid w:val="00C23F7D"/>
    <w:rsid w:val="00C24204"/>
    <w:rsid w:val="00C242BC"/>
    <w:rsid w:val="00C247B7"/>
    <w:rsid w:val="00C25026"/>
    <w:rsid w:val="00C26B68"/>
    <w:rsid w:val="00C26EFB"/>
    <w:rsid w:val="00C30E80"/>
    <w:rsid w:val="00C3106F"/>
    <w:rsid w:val="00C32019"/>
    <w:rsid w:val="00C33CCE"/>
    <w:rsid w:val="00C33E84"/>
    <w:rsid w:val="00C379F8"/>
    <w:rsid w:val="00C415EE"/>
    <w:rsid w:val="00C41931"/>
    <w:rsid w:val="00C41A1F"/>
    <w:rsid w:val="00C4247C"/>
    <w:rsid w:val="00C43ADE"/>
    <w:rsid w:val="00C44A57"/>
    <w:rsid w:val="00C4626A"/>
    <w:rsid w:val="00C46E74"/>
    <w:rsid w:val="00C4730A"/>
    <w:rsid w:val="00C50A27"/>
    <w:rsid w:val="00C51976"/>
    <w:rsid w:val="00C541D2"/>
    <w:rsid w:val="00C543CD"/>
    <w:rsid w:val="00C54A7D"/>
    <w:rsid w:val="00C56E82"/>
    <w:rsid w:val="00C577AC"/>
    <w:rsid w:val="00C57E31"/>
    <w:rsid w:val="00C60C9F"/>
    <w:rsid w:val="00C61363"/>
    <w:rsid w:val="00C63E60"/>
    <w:rsid w:val="00C64CBC"/>
    <w:rsid w:val="00C70F16"/>
    <w:rsid w:val="00C72062"/>
    <w:rsid w:val="00C735D1"/>
    <w:rsid w:val="00C7787D"/>
    <w:rsid w:val="00C77D82"/>
    <w:rsid w:val="00C83963"/>
    <w:rsid w:val="00C845EC"/>
    <w:rsid w:val="00C85073"/>
    <w:rsid w:val="00C85410"/>
    <w:rsid w:val="00C85FA8"/>
    <w:rsid w:val="00C87DDF"/>
    <w:rsid w:val="00C92094"/>
    <w:rsid w:val="00C924E1"/>
    <w:rsid w:val="00C93848"/>
    <w:rsid w:val="00C93B68"/>
    <w:rsid w:val="00C95A21"/>
    <w:rsid w:val="00C976F7"/>
    <w:rsid w:val="00CA08DD"/>
    <w:rsid w:val="00CA3F22"/>
    <w:rsid w:val="00CA66CA"/>
    <w:rsid w:val="00CA69BE"/>
    <w:rsid w:val="00CB0274"/>
    <w:rsid w:val="00CB1A91"/>
    <w:rsid w:val="00CB3CD6"/>
    <w:rsid w:val="00CC0241"/>
    <w:rsid w:val="00CC172C"/>
    <w:rsid w:val="00CC1749"/>
    <w:rsid w:val="00CC1FD5"/>
    <w:rsid w:val="00CD12B6"/>
    <w:rsid w:val="00CD12F7"/>
    <w:rsid w:val="00CD45AC"/>
    <w:rsid w:val="00CD60DE"/>
    <w:rsid w:val="00CD67A5"/>
    <w:rsid w:val="00CD7A9F"/>
    <w:rsid w:val="00CE0FBB"/>
    <w:rsid w:val="00CE4A73"/>
    <w:rsid w:val="00CE502D"/>
    <w:rsid w:val="00CF1F30"/>
    <w:rsid w:val="00CF3837"/>
    <w:rsid w:val="00CF422C"/>
    <w:rsid w:val="00CF4AF4"/>
    <w:rsid w:val="00CF750F"/>
    <w:rsid w:val="00CF763B"/>
    <w:rsid w:val="00CF7B2F"/>
    <w:rsid w:val="00D00F10"/>
    <w:rsid w:val="00D02B36"/>
    <w:rsid w:val="00D02D53"/>
    <w:rsid w:val="00D0543F"/>
    <w:rsid w:val="00D05D57"/>
    <w:rsid w:val="00D06884"/>
    <w:rsid w:val="00D06E5B"/>
    <w:rsid w:val="00D076A9"/>
    <w:rsid w:val="00D10539"/>
    <w:rsid w:val="00D11779"/>
    <w:rsid w:val="00D11860"/>
    <w:rsid w:val="00D1220A"/>
    <w:rsid w:val="00D133D5"/>
    <w:rsid w:val="00D136AB"/>
    <w:rsid w:val="00D13EDA"/>
    <w:rsid w:val="00D144E8"/>
    <w:rsid w:val="00D15C4E"/>
    <w:rsid w:val="00D17370"/>
    <w:rsid w:val="00D233DE"/>
    <w:rsid w:val="00D237AD"/>
    <w:rsid w:val="00D24D66"/>
    <w:rsid w:val="00D25033"/>
    <w:rsid w:val="00D25D15"/>
    <w:rsid w:val="00D27EA2"/>
    <w:rsid w:val="00D30419"/>
    <w:rsid w:val="00D30F33"/>
    <w:rsid w:val="00D3335C"/>
    <w:rsid w:val="00D340CD"/>
    <w:rsid w:val="00D34F1C"/>
    <w:rsid w:val="00D36184"/>
    <w:rsid w:val="00D400C9"/>
    <w:rsid w:val="00D4079E"/>
    <w:rsid w:val="00D416F0"/>
    <w:rsid w:val="00D443E0"/>
    <w:rsid w:val="00D445F1"/>
    <w:rsid w:val="00D45400"/>
    <w:rsid w:val="00D46521"/>
    <w:rsid w:val="00D46658"/>
    <w:rsid w:val="00D46EF8"/>
    <w:rsid w:val="00D4759A"/>
    <w:rsid w:val="00D478A9"/>
    <w:rsid w:val="00D50A44"/>
    <w:rsid w:val="00D52865"/>
    <w:rsid w:val="00D52976"/>
    <w:rsid w:val="00D55452"/>
    <w:rsid w:val="00D60FEA"/>
    <w:rsid w:val="00D6146B"/>
    <w:rsid w:val="00D6258D"/>
    <w:rsid w:val="00D633B3"/>
    <w:rsid w:val="00D63779"/>
    <w:rsid w:val="00D6408E"/>
    <w:rsid w:val="00D65384"/>
    <w:rsid w:val="00D660BA"/>
    <w:rsid w:val="00D6616F"/>
    <w:rsid w:val="00D667EF"/>
    <w:rsid w:val="00D710FE"/>
    <w:rsid w:val="00D7138E"/>
    <w:rsid w:val="00D713A6"/>
    <w:rsid w:val="00D71F00"/>
    <w:rsid w:val="00D72ACF"/>
    <w:rsid w:val="00D748A7"/>
    <w:rsid w:val="00D7546A"/>
    <w:rsid w:val="00D76025"/>
    <w:rsid w:val="00D76C9E"/>
    <w:rsid w:val="00D8090F"/>
    <w:rsid w:val="00D80BA8"/>
    <w:rsid w:val="00D817FF"/>
    <w:rsid w:val="00D83247"/>
    <w:rsid w:val="00D84B5B"/>
    <w:rsid w:val="00D84C76"/>
    <w:rsid w:val="00D8599E"/>
    <w:rsid w:val="00D86ED4"/>
    <w:rsid w:val="00D87833"/>
    <w:rsid w:val="00D87FCA"/>
    <w:rsid w:val="00D91460"/>
    <w:rsid w:val="00D91FAB"/>
    <w:rsid w:val="00D92722"/>
    <w:rsid w:val="00D94DAA"/>
    <w:rsid w:val="00DA0CB3"/>
    <w:rsid w:val="00DA2553"/>
    <w:rsid w:val="00DA36E3"/>
    <w:rsid w:val="00DA394F"/>
    <w:rsid w:val="00DA4836"/>
    <w:rsid w:val="00DA5021"/>
    <w:rsid w:val="00DA5CE3"/>
    <w:rsid w:val="00DB1B34"/>
    <w:rsid w:val="00DB1E9F"/>
    <w:rsid w:val="00DB2F18"/>
    <w:rsid w:val="00DB403D"/>
    <w:rsid w:val="00DB48E3"/>
    <w:rsid w:val="00DB5BAC"/>
    <w:rsid w:val="00DB5E4B"/>
    <w:rsid w:val="00DB6A6F"/>
    <w:rsid w:val="00DB6FAA"/>
    <w:rsid w:val="00DB7664"/>
    <w:rsid w:val="00DC06E0"/>
    <w:rsid w:val="00DC0EBF"/>
    <w:rsid w:val="00DC2210"/>
    <w:rsid w:val="00DC37BA"/>
    <w:rsid w:val="00DC52EC"/>
    <w:rsid w:val="00DC5473"/>
    <w:rsid w:val="00DC5784"/>
    <w:rsid w:val="00DC7A26"/>
    <w:rsid w:val="00DD0E27"/>
    <w:rsid w:val="00DD1CF3"/>
    <w:rsid w:val="00DD1D9C"/>
    <w:rsid w:val="00DD1F02"/>
    <w:rsid w:val="00DD21FE"/>
    <w:rsid w:val="00DD43E4"/>
    <w:rsid w:val="00DD60FB"/>
    <w:rsid w:val="00DD7EED"/>
    <w:rsid w:val="00DE0107"/>
    <w:rsid w:val="00DE3F33"/>
    <w:rsid w:val="00DE42AE"/>
    <w:rsid w:val="00DE4367"/>
    <w:rsid w:val="00DE610B"/>
    <w:rsid w:val="00DE6F97"/>
    <w:rsid w:val="00DE7AA5"/>
    <w:rsid w:val="00DE7B10"/>
    <w:rsid w:val="00DF114F"/>
    <w:rsid w:val="00DF1593"/>
    <w:rsid w:val="00DF1DB4"/>
    <w:rsid w:val="00DF24B5"/>
    <w:rsid w:val="00DF5478"/>
    <w:rsid w:val="00DF7F20"/>
    <w:rsid w:val="00E00082"/>
    <w:rsid w:val="00E04EE5"/>
    <w:rsid w:val="00E075B9"/>
    <w:rsid w:val="00E12DA5"/>
    <w:rsid w:val="00E1355B"/>
    <w:rsid w:val="00E1363A"/>
    <w:rsid w:val="00E1366F"/>
    <w:rsid w:val="00E15585"/>
    <w:rsid w:val="00E1595C"/>
    <w:rsid w:val="00E159A9"/>
    <w:rsid w:val="00E1791A"/>
    <w:rsid w:val="00E215A3"/>
    <w:rsid w:val="00E22B6B"/>
    <w:rsid w:val="00E240B5"/>
    <w:rsid w:val="00E25D59"/>
    <w:rsid w:val="00E264B0"/>
    <w:rsid w:val="00E277CA"/>
    <w:rsid w:val="00E3022D"/>
    <w:rsid w:val="00E30354"/>
    <w:rsid w:val="00E30F56"/>
    <w:rsid w:val="00E319D3"/>
    <w:rsid w:val="00E321F4"/>
    <w:rsid w:val="00E344E3"/>
    <w:rsid w:val="00E35687"/>
    <w:rsid w:val="00E357EA"/>
    <w:rsid w:val="00E35AD2"/>
    <w:rsid w:val="00E43FA2"/>
    <w:rsid w:val="00E466EF"/>
    <w:rsid w:val="00E50D00"/>
    <w:rsid w:val="00E51264"/>
    <w:rsid w:val="00E51BD7"/>
    <w:rsid w:val="00E53168"/>
    <w:rsid w:val="00E5335C"/>
    <w:rsid w:val="00E54860"/>
    <w:rsid w:val="00E55C74"/>
    <w:rsid w:val="00E56E50"/>
    <w:rsid w:val="00E61F5D"/>
    <w:rsid w:val="00E628C1"/>
    <w:rsid w:val="00E62D7B"/>
    <w:rsid w:val="00E63BE9"/>
    <w:rsid w:val="00E65A67"/>
    <w:rsid w:val="00E66305"/>
    <w:rsid w:val="00E66BC4"/>
    <w:rsid w:val="00E708E0"/>
    <w:rsid w:val="00E71172"/>
    <w:rsid w:val="00E712E8"/>
    <w:rsid w:val="00E7327A"/>
    <w:rsid w:val="00E73BA4"/>
    <w:rsid w:val="00E76AB8"/>
    <w:rsid w:val="00E82A1F"/>
    <w:rsid w:val="00E82B9E"/>
    <w:rsid w:val="00E86395"/>
    <w:rsid w:val="00E92E4F"/>
    <w:rsid w:val="00E935BD"/>
    <w:rsid w:val="00E941AC"/>
    <w:rsid w:val="00E96D63"/>
    <w:rsid w:val="00EA2599"/>
    <w:rsid w:val="00EA4254"/>
    <w:rsid w:val="00EA7D8A"/>
    <w:rsid w:val="00EB22C4"/>
    <w:rsid w:val="00EB2E83"/>
    <w:rsid w:val="00EB39F8"/>
    <w:rsid w:val="00EB5381"/>
    <w:rsid w:val="00EB59B0"/>
    <w:rsid w:val="00EB5B7D"/>
    <w:rsid w:val="00EB62E2"/>
    <w:rsid w:val="00EB643F"/>
    <w:rsid w:val="00EC033E"/>
    <w:rsid w:val="00EC0A21"/>
    <w:rsid w:val="00EC127E"/>
    <w:rsid w:val="00EC23F3"/>
    <w:rsid w:val="00EC4DE2"/>
    <w:rsid w:val="00EC4FDE"/>
    <w:rsid w:val="00EC5026"/>
    <w:rsid w:val="00EC57B2"/>
    <w:rsid w:val="00EC59CB"/>
    <w:rsid w:val="00EC5E22"/>
    <w:rsid w:val="00ED1D92"/>
    <w:rsid w:val="00ED24EC"/>
    <w:rsid w:val="00ED3F71"/>
    <w:rsid w:val="00ED4036"/>
    <w:rsid w:val="00ED4EFA"/>
    <w:rsid w:val="00ED653F"/>
    <w:rsid w:val="00ED6B90"/>
    <w:rsid w:val="00ED7CC5"/>
    <w:rsid w:val="00EE55A0"/>
    <w:rsid w:val="00EE6337"/>
    <w:rsid w:val="00EE6D93"/>
    <w:rsid w:val="00EE751C"/>
    <w:rsid w:val="00EE79DE"/>
    <w:rsid w:val="00EE7D1D"/>
    <w:rsid w:val="00EF0743"/>
    <w:rsid w:val="00EF1056"/>
    <w:rsid w:val="00EF24B8"/>
    <w:rsid w:val="00EF30C9"/>
    <w:rsid w:val="00EF3B87"/>
    <w:rsid w:val="00EF4371"/>
    <w:rsid w:val="00EF4A7E"/>
    <w:rsid w:val="00EF7135"/>
    <w:rsid w:val="00EF7963"/>
    <w:rsid w:val="00EF7A24"/>
    <w:rsid w:val="00EF7C41"/>
    <w:rsid w:val="00F033D7"/>
    <w:rsid w:val="00F03D31"/>
    <w:rsid w:val="00F03D39"/>
    <w:rsid w:val="00F053BF"/>
    <w:rsid w:val="00F10941"/>
    <w:rsid w:val="00F1119A"/>
    <w:rsid w:val="00F12952"/>
    <w:rsid w:val="00F1356F"/>
    <w:rsid w:val="00F13CA9"/>
    <w:rsid w:val="00F17719"/>
    <w:rsid w:val="00F21A69"/>
    <w:rsid w:val="00F23418"/>
    <w:rsid w:val="00F23ADC"/>
    <w:rsid w:val="00F24206"/>
    <w:rsid w:val="00F26B84"/>
    <w:rsid w:val="00F3328A"/>
    <w:rsid w:val="00F37290"/>
    <w:rsid w:val="00F43FE5"/>
    <w:rsid w:val="00F45B57"/>
    <w:rsid w:val="00F45C14"/>
    <w:rsid w:val="00F47035"/>
    <w:rsid w:val="00F47920"/>
    <w:rsid w:val="00F47E5A"/>
    <w:rsid w:val="00F5202C"/>
    <w:rsid w:val="00F522BC"/>
    <w:rsid w:val="00F54047"/>
    <w:rsid w:val="00F551AF"/>
    <w:rsid w:val="00F565E0"/>
    <w:rsid w:val="00F56FB6"/>
    <w:rsid w:val="00F6121E"/>
    <w:rsid w:val="00F61461"/>
    <w:rsid w:val="00F614DC"/>
    <w:rsid w:val="00F62CF7"/>
    <w:rsid w:val="00F63758"/>
    <w:rsid w:val="00F639D9"/>
    <w:rsid w:val="00F6581B"/>
    <w:rsid w:val="00F658F6"/>
    <w:rsid w:val="00F70D7C"/>
    <w:rsid w:val="00F725B0"/>
    <w:rsid w:val="00F7362B"/>
    <w:rsid w:val="00F74122"/>
    <w:rsid w:val="00F75924"/>
    <w:rsid w:val="00F75F28"/>
    <w:rsid w:val="00F8007D"/>
    <w:rsid w:val="00F80565"/>
    <w:rsid w:val="00F83EB1"/>
    <w:rsid w:val="00F84169"/>
    <w:rsid w:val="00F851BD"/>
    <w:rsid w:val="00F85406"/>
    <w:rsid w:val="00F85524"/>
    <w:rsid w:val="00F90A68"/>
    <w:rsid w:val="00F919DA"/>
    <w:rsid w:val="00F941EE"/>
    <w:rsid w:val="00F9475F"/>
    <w:rsid w:val="00F95253"/>
    <w:rsid w:val="00F9526D"/>
    <w:rsid w:val="00FA188B"/>
    <w:rsid w:val="00FA47B5"/>
    <w:rsid w:val="00FA48F5"/>
    <w:rsid w:val="00FA622D"/>
    <w:rsid w:val="00FA6737"/>
    <w:rsid w:val="00FB01DB"/>
    <w:rsid w:val="00FB0896"/>
    <w:rsid w:val="00FB1089"/>
    <w:rsid w:val="00FB2469"/>
    <w:rsid w:val="00FB40C8"/>
    <w:rsid w:val="00FB4489"/>
    <w:rsid w:val="00FC19A1"/>
    <w:rsid w:val="00FC2236"/>
    <w:rsid w:val="00FC35C4"/>
    <w:rsid w:val="00FC46AD"/>
    <w:rsid w:val="00FC4A5D"/>
    <w:rsid w:val="00FC4CB9"/>
    <w:rsid w:val="00FC5B34"/>
    <w:rsid w:val="00FC7447"/>
    <w:rsid w:val="00FC7877"/>
    <w:rsid w:val="00FC7981"/>
    <w:rsid w:val="00FD0094"/>
    <w:rsid w:val="00FD209A"/>
    <w:rsid w:val="00FD23F7"/>
    <w:rsid w:val="00FD250D"/>
    <w:rsid w:val="00FD256E"/>
    <w:rsid w:val="00FD375B"/>
    <w:rsid w:val="00FD453E"/>
    <w:rsid w:val="00FD5B83"/>
    <w:rsid w:val="00FD688F"/>
    <w:rsid w:val="00FD6B2B"/>
    <w:rsid w:val="00FD7A1C"/>
    <w:rsid w:val="00FE033C"/>
    <w:rsid w:val="00FE0C9E"/>
    <w:rsid w:val="00FE12F1"/>
    <w:rsid w:val="00FE28C8"/>
    <w:rsid w:val="00FE3A35"/>
    <w:rsid w:val="00FE3F49"/>
    <w:rsid w:val="00FE6103"/>
    <w:rsid w:val="00FE65D0"/>
    <w:rsid w:val="00FE6CAE"/>
    <w:rsid w:val="00FE71C8"/>
    <w:rsid w:val="00FE72E1"/>
    <w:rsid w:val="00FF09E7"/>
    <w:rsid w:val="00FF17D3"/>
    <w:rsid w:val="00FF232B"/>
    <w:rsid w:val="00FF41A7"/>
    <w:rsid w:val="00FF68D8"/>
    <w:rsid w:val="00FF693E"/>
    <w:rsid w:val="00FF71A4"/>
    <w:rsid w:val="00FF79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CEEDF"/>
  <w15:chartTrackingRefBased/>
  <w15:docId w15:val="{22058374-E6D1-4982-957F-A92176A7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widowControl w:val="0"/>
      <w:jc w:val="center"/>
      <w:outlineLvl w:val="0"/>
    </w:pPr>
    <w:rPr>
      <w:b/>
      <w:sz w:val="22"/>
      <w:lang w:val="lt-LT"/>
    </w:rPr>
  </w:style>
  <w:style w:type="paragraph" w:styleId="Heading2">
    <w:name w:val="heading 2"/>
    <w:basedOn w:val="Normal"/>
    <w:next w:val="Normal"/>
    <w:qFormat/>
    <w:pPr>
      <w:keepNext/>
      <w:widowControl w:val="0"/>
      <w:jc w:val="center"/>
      <w:outlineLvl w:val="1"/>
    </w:pPr>
    <w:rPr>
      <w:sz w:val="22"/>
      <w:u w:val="single"/>
      <w:lang w:val="lt-LT"/>
    </w:rPr>
  </w:style>
  <w:style w:type="paragraph" w:styleId="Heading3">
    <w:name w:val="heading 3"/>
    <w:basedOn w:val="Normal"/>
    <w:next w:val="Normal"/>
    <w:qFormat/>
    <w:pPr>
      <w:keepNext/>
      <w:widowControl w:val="0"/>
      <w:ind w:firstLine="567"/>
      <w:jc w:val="center"/>
      <w:outlineLvl w:val="2"/>
    </w:pPr>
    <w:rPr>
      <w:sz w:val="22"/>
      <w:u w:val="single"/>
      <w:lang w:val="lt-LT"/>
    </w:rPr>
  </w:style>
  <w:style w:type="paragraph" w:styleId="Heading4">
    <w:name w:val="heading 4"/>
    <w:basedOn w:val="Normal"/>
    <w:next w:val="Normal"/>
    <w:qFormat/>
    <w:rsid w:val="009B62FB"/>
    <w:pPr>
      <w:keepNext/>
      <w:spacing w:before="240" w:after="60"/>
      <w:outlineLvl w:val="3"/>
    </w:pPr>
    <w:rPr>
      <w:b/>
      <w:bCs/>
      <w:sz w:val="28"/>
      <w:szCs w:val="28"/>
      <w:lang w:val="lt-LT" w:eastAsia="lt-LT"/>
    </w:rPr>
  </w:style>
  <w:style w:type="paragraph" w:styleId="Heading6">
    <w:name w:val="heading 6"/>
    <w:basedOn w:val="Normal"/>
    <w:next w:val="Normal"/>
    <w:qFormat/>
    <w:rsid w:val="004A76D6"/>
    <w:pPr>
      <w:spacing w:before="240" w:after="60"/>
      <w:outlineLvl w:val="5"/>
    </w:pPr>
    <w:rPr>
      <w:b/>
      <w:bCs/>
      <w:sz w:val="22"/>
      <w:szCs w:val="22"/>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ius2">
    <w:name w:val="Stilius2"/>
    <w:basedOn w:val="Normal"/>
    <w:pPr>
      <w:ind w:firstLine="720"/>
      <w:jc w:val="both"/>
    </w:pPr>
    <w:rPr>
      <w:b/>
    </w:rPr>
  </w:style>
  <w:style w:type="paragraph" w:customStyle="1" w:styleId="Stilius1">
    <w:name w:val="Stilius1"/>
    <w:basedOn w:val="Normal"/>
    <w:autoRedefine/>
    <w:pPr>
      <w:ind w:firstLine="720"/>
      <w:jc w:val="both"/>
    </w:pPr>
    <w:rPr>
      <w:szCs w:val="28"/>
    </w:rPr>
  </w:style>
  <w:style w:type="paragraph" w:styleId="BodyText">
    <w:name w:val="Body Text"/>
    <w:basedOn w:val="Normal"/>
    <w:pPr>
      <w:widowControl w:val="0"/>
      <w:jc w:val="center"/>
    </w:pPr>
    <w:rPr>
      <w:b/>
      <w:sz w:val="22"/>
      <w:lang w:val="lt-LT"/>
    </w:rPr>
  </w:style>
  <w:style w:type="paragraph" w:styleId="BodyTextIndent">
    <w:name w:val="Body Text Indent"/>
    <w:basedOn w:val="Normal"/>
    <w:pPr>
      <w:widowControl w:val="0"/>
      <w:ind w:firstLine="567"/>
      <w:jc w:val="both"/>
    </w:pPr>
    <w:rPr>
      <w:sz w:val="22"/>
      <w:lang w:val="lt-LT"/>
    </w:rPr>
  </w:style>
  <w:style w:type="paragraph" w:styleId="BodyTextIndent3">
    <w:name w:val="Body Text Indent 3"/>
    <w:basedOn w:val="Normal"/>
    <w:pPr>
      <w:ind w:firstLine="567"/>
      <w:jc w:val="both"/>
    </w:pPr>
    <w:rPr>
      <w:color w:val="000000"/>
      <w:sz w:val="22"/>
      <w:szCs w:val="32"/>
      <w:lang w:val="lt-LT"/>
    </w:r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B81C4E"/>
    <w:rPr>
      <w:rFonts w:ascii="Tahoma" w:hAnsi="Tahoma" w:cs="Tahoma"/>
      <w:sz w:val="16"/>
      <w:szCs w:val="16"/>
    </w:rPr>
  </w:style>
  <w:style w:type="character" w:styleId="CommentReference">
    <w:name w:val="annotation reference"/>
    <w:semiHidden/>
    <w:rsid w:val="00611F17"/>
    <w:rPr>
      <w:sz w:val="16"/>
      <w:szCs w:val="16"/>
    </w:rPr>
  </w:style>
  <w:style w:type="paragraph" w:styleId="CommentText">
    <w:name w:val="annotation text"/>
    <w:basedOn w:val="Normal"/>
    <w:semiHidden/>
    <w:rsid w:val="00611F17"/>
  </w:style>
  <w:style w:type="paragraph" w:styleId="CommentSubject">
    <w:name w:val="annotation subject"/>
    <w:basedOn w:val="CommentText"/>
    <w:next w:val="CommentText"/>
    <w:semiHidden/>
    <w:rsid w:val="00611F17"/>
    <w:rPr>
      <w:b/>
      <w:bCs/>
    </w:rPr>
  </w:style>
  <w:style w:type="paragraph" w:styleId="BodyTextIndent2">
    <w:name w:val="Body Text Indent 2"/>
    <w:basedOn w:val="Normal"/>
    <w:rsid w:val="00956232"/>
    <w:pPr>
      <w:spacing w:after="120" w:line="480" w:lineRule="auto"/>
      <w:ind w:left="283"/>
    </w:pPr>
  </w:style>
  <w:style w:type="character" w:styleId="Hyperlink">
    <w:name w:val="Hyperlink"/>
    <w:rsid w:val="00750FE8"/>
    <w:rPr>
      <w:color w:val="0000FF"/>
      <w:u w:val="single"/>
    </w:rPr>
  </w:style>
  <w:style w:type="paragraph" w:customStyle="1" w:styleId="MAZAS">
    <w:name w:val="MAZAS"/>
    <w:rsid w:val="00AA5A2B"/>
    <w:pPr>
      <w:autoSpaceDE w:val="0"/>
      <w:autoSpaceDN w:val="0"/>
      <w:adjustRightInd w:val="0"/>
      <w:ind w:firstLine="312"/>
      <w:jc w:val="both"/>
    </w:pPr>
    <w:rPr>
      <w:rFonts w:ascii="TimesLT" w:hAnsi="TimesLT"/>
      <w:color w:val="000000"/>
      <w:sz w:val="8"/>
      <w:szCs w:val="8"/>
      <w:lang w:val="en-US" w:eastAsia="en-US"/>
    </w:rPr>
  </w:style>
  <w:style w:type="paragraph" w:customStyle="1" w:styleId="BodyText1">
    <w:name w:val="Body Text1"/>
    <w:rsid w:val="00AA5A2B"/>
    <w:pPr>
      <w:autoSpaceDE w:val="0"/>
      <w:autoSpaceDN w:val="0"/>
      <w:adjustRightInd w:val="0"/>
      <w:ind w:firstLine="312"/>
      <w:jc w:val="both"/>
    </w:pPr>
    <w:rPr>
      <w:rFonts w:ascii="TimesLT" w:hAnsi="TimesLT"/>
      <w:lang w:val="en-US" w:eastAsia="en-US"/>
    </w:rPr>
  </w:style>
  <w:style w:type="paragraph" w:customStyle="1" w:styleId="CentrBoldm">
    <w:name w:val="CentrBoldm"/>
    <w:basedOn w:val="Normal"/>
    <w:rsid w:val="00AA5A2B"/>
    <w:pPr>
      <w:autoSpaceDE w:val="0"/>
      <w:autoSpaceDN w:val="0"/>
      <w:adjustRightInd w:val="0"/>
      <w:jc w:val="center"/>
    </w:pPr>
    <w:rPr>
      <w:rFonts w:ascii="TimesLT" w:hAnsi="TimesLT"/>
      <w:b/>
      <w:bCs/>
      <w:lang w:val="en-US"/>
    </w:rPr>
  </w:style>
  <w:style w:type="paragraph" w:customStyle="1" w:styleId="CentrBold">
    <w:name w:val="CentrBold"/>
    <w:rsid w:val="00C41A1F"/>
    <w:pPr>
      <w:autoSpaceDE w:val="0"/>
      <w:autoSpaceDN w:val="0"/>
      <w:adjustRightInd w:val="0"/>
      <w:jc w:val="center"/>
    </w:pPr>
    <w:rPr>
      <w:rFonts w:ascii="TimesLT" w:hAnsi="TimesLT"/>
      <w:b/>
      <w:bCs/>
      <w:caps/>
      <w:lang w:val="en-US" w:eastAsia="en-US"/>
    </w:rPr>
  </w:style>
  <w:style w:type="paragraph" w:styleId="Header">
    <w:name w:val="header"/>
    <w:basedOn w:val="Normal"/>
    <w:rsid w:val="0002441F"/>
    <w:pPr>
      <w:tabs>
        <w:tab w:val="center" w:pos="4819"/>
        <w:tab w:val="right" w:pos="9638"/>
      </w:tabs>
    </w:pPr>
  </w:style>
  <w:style w:type="paragraph" w:styleId="FootnoteText">
    <w:name w:val="footnote text"/>
    <w:basedOn w:val="Normal"/>
    <w:link w:val="FootnoteTextChar"/>
    <w:uiPriority w:val="99"/>
    <w:semiHidden/>
    <w:rsid w:val="000F3CDF"/>
  </w:style>
  <w:style w:type="character" w:styleId="FootnoteReference">
    <w:name w:val="footnote reference"/>
    <w:semiHidden/>
    <w:rsid w:val="000F3CDF"/>
    <w:rPr>
      <w:vertAlign w:val="superscript"/>
    </w:rPr>
  </w:style>
  <w:style w:type="paragraph" w:styleId="Title">
    <w:name w:val="Title"/>
    <w:basedOn w:val="Normal"/>
    <w:qFormat/>
    <w:rsid w:val="00954124"/>
    <w:pPr>
      <w:jc w:val="center"/>
    </w:pPr>
    <w:rPr>
      <w:b/>
      <w:sz w:val="24"/>
      <w:u w:val="single"/>
      <w:lang w:val="lt-LT"/>
    </w:rPr>
  </w:style>
  <w:style w:type="paragraph" w:styleId="Subtitle">
    <w:name w:val="Subtitle"/>
    <w:basedOn w:val="Normal"/>
    <w:qFormat/>
    <w:rsid w:val="009B62FB"/>
    <w:pPr>
      <w:jc w:val="center"/>
    </w:pPr>
    <w:rPr>
      <w:b/>
      <w:bCs/>
      <w:sz w:val="28"/>
      <w:lang w:val="lt-LT"/>
    </w:rPr>
  </w:style>
  <w:style w:type="paragraph" w:styleId="NormalWeb">
    <w:name w:val="Normal (Web)"/>
    <w:basedOn w:val="Normal"/>
    <w:rsid w:val="009B62FB"/>
    <w:pPr>
      <w:spacing w:before="100" w:beforeAutospacing="1" w:after="100" w:afterAutospacing="1"/>
    </w:pPr>
    <w:rPr>
      <w:sz w:val="24"/>
      <w:szCs w:val="24"/>
      <w:lang w:val="en-US"/>
    </w:rPr>
  </w:style>
  <w:style w:type="table" w:styleId="TableGrid">
    <w:name w:val="Table Grid"/>
    <w:basedOn w:val="TableNormal"/>
    <w:rsid w:val="006D5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D5C5B"/>
    <w:pPr>
      <w:spacing w:after="120" w:line="480" w:lineRule="auto"/>
    </w:pPr>
  </w:style>
  <w:style w:type="paragraph" w:styleId="ListParagraph">
    <w:name w:val="List Paragraph"/>
    <w:basedOn w:val="Normal"/>
    <w:uiPriority w:val="34"/>
    <w:qFormat/>
    <w:rsid w:val="00BB6A13"/>
    <w:pPr>
      <w:spacing w:after="160" w:line="259" w:lineRule="auto"/>
      <w:ind w:left="720"/>
      <w:contextualSpacing/>
    </w:pPr>
    <w:rPr>
      <w:rFonts w:ascii="Calibri" w:eastAsia="Calibri" w:hAnsi="Calibri"/>
      <w:sz w:val="22"/>
      <w:szCs w:val="22"/>
      <w:lang w:val="en-US"/>
    </w:rPr>
  </w:style>
  <w:style w:type="character" w:customStyle="1" w:styleId="FootnoteTextChar">
    <w:name w:val="Footnote Text Char"/>
    <w:link w:val="FootnoteText"/>
    <w:uiPriority w:val="99"/>
    <w:semiHidden/>
    <w:rsid w:val="00BB6A13"/>
    <w:rPr>
      <w:lang w:val="en-GB"/>
    </w:rPr>
  </w:style>
  <w:style w:type="paragraph" w:styleId="NoSpacing">
    <w:name w:val="No Spacing"/>
    <w:uiPriority w:val="1"/>
    <w:qFormat/>
    <w:rsid w:val="006E2570"/>
    <w:rPr>
      <w:rFonts w:ascii="Calibri" w:eastAsia="Calibri" w:hAnsi="Calibri" w:cs="Calibri"/>
      <w:sz w:val="22"/>
      <w:szCs w:val="22"/>
      <w:lang w:eastAsia="en-GB"/>
    </w:rPr>
  </w:style>
  <w:style w:type="character" w:customStyle="1" w:styleId="italic">
    <w:name w:val="italic"/>
    <w:rsid w:val="00E35687"/>
  </w:style>
  <w:style w:type="paragraph" w:styleId="Revision">
    <w:name w:val="Revision"/>
    <w:hidden/>
    <w:uiPriority w:val="99"/>
    <w:semiHidden/>
    <w:rsid w:val="00E50D0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3726">
      <w:bodyDiv w:val="1"/>
      <w:marLeft w:val="0"/>
      <w:marRight w:val="0"/>
      <w:marTop w:val="0"/>
      <w:marBottom w:val="0"/>
      <w:divBdr>
        <w:top w:val="none" w:sz="0" w:space="0" w:color="auto"/>
        <w:left w:val="none" w:sz="0" w:space="0" w:color="auto"/>
        <w:bottom w:val="none" w:sz="0" w:space="0" w:color="auto"/>
        <w:right w:val="none" w:sz="0" w:space="0" w:color="auto"/>
      </w:divBdr>
      <w:divsChild>
        <w:div w:id="1662781140">
          <w:marLeft w:val="0"/>
          <w:marRight w:val="0"/>
          <w:marTop w:val="0"/>
          <w:marBottom w:val="0"/>
          <w:divBdr>
            <w:top w:val="none" w:sz="0" w:space="0" w:color="auto"/>
            <w:left w:val="none" w:sz="0" w:space="0" w:color="auto"/>
            <w:bottom w:val="none" w:sz="0" w:space="0" w:color="auto"/>
            <w:right w:val="none" w:sz="0" w:space="0" w:color="auto"/>
          </w:divBdr>
        </w:div>
        <w:div w:id="1812820282">
          <w:marLeft w:val="0"/>
          <w:marRight w:val="0"/>
          <w:marTop w:val="0"/>
          <w:marBottom w:val="0"/>
          <w:divBdr>
            <w:top w:val="none" w:sz="0" w:space="0" w:color="auto"/>
            <w:left w:val="none" w:sz="0" w:space="0" w:color="auto"/>
            <w:bottom w:val="none" w:sz="0" w:space="0" w:color="auto"/>
            <w:right w:val="none" w:sz="0" w:space="0" w:color="auto"/>
          </w:divBdr>
        </w:div>
        <w:div w:id="1898513722">
          <w:marLeft w:val="0"/>
          <w:marRight w:val="0"/>
          <w:marTop w:val="0"/>
          <w:marBottom w:val="0"/>
          <w:divBdr>
            <w:top w:val="none" w:sz="0" w:space="0" w:color="auto"/>
            <w:left w:val="none" w:sz="0" w:space="0" w:color="auto"/>
            <w:bottom w:val="none" w:sz="0" w:space="0" w:color="auto"/>
            <w:right w:val="none" w:sz="0" w:space="0" w:color="auto"/>
          </w:divBdr>
        </w:div>
        <w:div w:id="1945384606">
          <w:marLeft w:val="0"/>
          <w:marRight w:val="0"/>
          <w:marTop w:val="0"/>
          <w:marBottom w:val="0"/>
          <w:divBdr>
            <w:top w:val="none" w:sz="0" w:space="0" w:color="auto"/>
            <w:left w:val="none" w:sz="0" w:space="0" w:color="auto"/>
            <w:bottom w:val="none" w:sz="0" w:space="0" w:color="auto"/>
            <w:right w:val="none" w:sz="0" w:space="0" w:color="auto"/>
          </w:divBdr>
        </w:div>
      </w:divsChild>
    </w:div>
    <w:div w:id="1116489645">
      <w:bodyDiv w:val="1"/>
      <w:marLeft w:val="0"/>
      <w:marRight w:val="0"/>
      <w:marTop w:val="0"/>
      <w:marBottom w:val="0"/>
      <w:divBdr>
        <w:top w:val="none" w:sz="0" w:space="0" w:color="auto"/>
        <w:left w:val="none" w:sz="0" w:space="0" w:color="auto"/>
        <w:bottom w:val="none" w:sz="0" w:space="0" w:color="auto"/>
        <w:right w:val="none" w:sz="0" w:space="0" w:color="auto"/>
      </w:divBdr>
      <w:divsChild>
        <w:div w:id="788550096">
          <w:marLeft w:val="0"/>
          <w:marRight w:val="0"/>
          <w:marTop w:val="0"/>
          <w:marBottom w:val="0"/>
          <w:divBdr>
            <w:top w:val="none" w:sz="0" w:space="0" w:color="auto"/>
            <w:left w:val="none" w:sz="0" w:space="0" w:color="auto"/>
            <w:bottom w:val="none" w:sz="0" w:space="0" w:color="auto"/>
            <w:right w:val="none" w:sz="0" w:space="0" w:color="auto"/>
          </w:divBdr>
          <w:divsChild>
            <w:div w:id="940257041">
              <w:marLeft w:val="0"/>
              <w:marRight w:val="0"/>
              <w:marTop w:val="0"/>
              <w:marBottom w:val="0"/>
              <w:divBdr>
                <w:top w:val="none" w:sz="0" w:space="0" w:color="auto"/>
                <w:left w:val="none" w:sz="0" w:space="0" w:color="auto"/>
                <w:bottom w:val="none" w:sz="0" w:space="0" w:color="auto"/>
                <w:right w:val="none" w:sz="0" w:space="0" w:color="auto"/>
              </w:divBdr>
              <w:divsChild>
                <w:div w:id="1119446912">
                  <w:marLeft w:val="0"/>
                  <w:marRight w:val="0"/>
                  <w:marTop w:val="0"/>
                  <w:marBottom w:val="0"/>
                  <w:divBdr>
                    <w:top w:val="none" w:sz="0" w:space="0" w:color="auto"/>
                    <w:left w:val="none" w:sz="0" w:space="0" w:color="auto"/>
                    <w:bottom w:val="none" w:sz="0" w:space="0" w:color="auto"/>
                    <w:right w:val="none" w:sz="0" w:space="0" w:color="auto"/>
                  </w:divBdr>
                </w:div>
                <w:div w:id="13836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90373">
      <w:bodyDiv w:val="1"/>
      <w:marLeft w:val="0"/>
      <w:marRight w:val="0"/>
      <w:marTop w:val="0"/>
      <w:marBottom w:val="0"/>
      <w:divBdr>
        <w:top w:val="none" w:sz="0" w:space="0" w:color="auto"/>
        <w:left w:val="none" w:sz="0" w:space="0" w:color="auto"/>
        <w:bottom w:val="none" w:sz="0" w:space="0" w:color="auto"/>
        <w:right w:val="none" w:sz="0" w:space="0" w:color="auto"/>
      </w:divBdr>
    </w:div>
    <w:div w:id="182091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as – Anglij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F8101-F463-488D-91C5-D97AD3BB1F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85E5AE-5442-41DD-BD7D-250CE85DD27D}">
  <ds:schemaRefs>
    <ds:schemaRef ds:uri="http://schemas.openxmlformats.org/officeDocument/2006/bibliography"/>
  </ds:schemaRefs>
</ds:datastoreItem>
</file>

<file path=customXml/itemProps3.xml><?xml version="1.0" encoding="utf-8"?>
<ds:datastoreItem xmlns:ds="http://schemas.openxmlformats.org/officeDocument/2006/customXml" ds:itemID="{9D82458F-2C23-4F93-BF17-47B0C4652111}">
  <ds:schemaRefs>
    <ds:schemaRef ds:uri="http://schemas.microsoft.com/sharepoint/v3/contenttype/forms"/>
  </ds:schemaRefs>
</ds:datastoreItem>
</file>

<file path=customXml/itemProps4.xml><?xml version="1.0" encoding="utf-8"?>
<ds:datastoreItem xmlns:ds="http://schemas.openxmlformats.org/officeDocument/2006/customXml" ds:itemID="{A55A3F1C-0BB1-4C30-8EED-E9EB0E8E3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22285</Words>
  <Characters>12704</Characters>
  <Application>Microsoft Office Word</Application>
  <DocSecurity>0</DocSecurity>
  <Lines>105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mokslo tarybos</vt:lpstr>
      <vt:lpstr>Lietuvos mokslo tarybos</vt:lpstr>
    </vt:vector>
  </TitlesOfParts>
  <Company>LMT</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db5a806e-8441-4c7b-8801-5488a6ddfca0</dc:title>
  <dc:subject/>
  <dc:creator>Vartotojas1</dc:creator>
  <cp:keywords/>
  <dc:description/>
  <cp:lastModifiedBy>istorijosinst@outlook.com</cp:lastModifiedBy>
  <cp:revision>2</cp:revision>
  <cp:lastPrinted>2022-01-17T09:17:00Z</cp:lastPrinted>
  <dcterms:created xsi:type="dcterms:W3CDTF">2022-06-20T13:59:00Z</dcterms:created>
  <dcterms:modified xsi:type="dcterms:W3CDTF">2022-06-20T13:59:00Z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